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794" w:rsidRPr="00D87F64" w:rsidRDefault="007E0794" w:rsidP="007E0794">
      <w:pPr>
        <w:ind w:right="143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3928128B" wp14:editId="515C3A35">
            <wp:extent cx="646430" cy="756285"/>
            <wp:effectExtent l="0" t="0" r="127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794" w:rsidRDefault="007E0794" w:rsidP="007E0794">
      <w:pPr>
        <w:ind w:right="143"/>
        <w:jc w:val="center"/>
        <w:rPr>
          <w:b/>
          <w:sz w:val="36"/>
          <w:szCs w:val="36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7E0794" w:rsidRPr="002837DB" w:rsidRDefault="007E0794" w:rsidP="007E0794">
      <w:pPr>
        <w:ind w:right="143"/>
        <w:rPr>
          <w:b/>
          <w:sz w:val="32"/>
          <w:szCs w:val="32"/>
        </w:rPr>
      </w:pP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7E0794" w:rsidRPr="002837DB" w:rsidRDefault="007E0794" w:rsidP="007E0794">
      <w:pPr>
        <w:ind w:right="143"/>
        <w:jc w:val="center"/>
        <w:rPr>
          <w:b/>
          <w:sz w:val="20"/>
          <w:szCs w:val="20"/>
        </w:rPr>
      </w:pPr>
    </w:p>
    <w:p w:rsidR="007E0794" w:rsidRPr="002837DB" w:rsidRDefault="007E0794" w:rsidP="007E0794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7E0794" w:rsidRPr="002837DB" w:rsidRDefault="007E0794" w:rsidP="007E0794">
      <w:pPr>
        <w:ind w:right="143"/>
        <w:jc w:val="center"/>
        <w:rPr>
          <w:b/>
          <w:sz w:val="32"/>
          <w:szCs w:val="32"/>
        </w:rPr>
      </w:pPr>
    </w:p>
    <w:p w:rsidR="007E0794" w:rsidRPr="002837DB" w:rsidRDefault="003C59AF" w:rsidP="007E0794">
      <w:pPr>
        <w:ind w:right="14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  05.02.</w:t>
      </w:r>
      <w:r w:rsidR="007E0794">
        <w:rPr>
          <w:sz w:val="28"/>
          <w:szCs w:val="28"/>
        </w:rPr>
        <w:t>202</w:t>
      </w:r>
      <w:r w:rsidR="008D2CB6">
        <w:rPr>
          <w:sz w:val="28"/>
          <w:szCs w:val="28"/>
        </w:rPr>
        <w:t>5</w:t>
      </w:r>
      <w:proofErr w:type="gramEnd"/>
      <w:r w:rsidR="007E0794">
        <w:rPr>
          <w:sz w:val="28"/>
          <w:szCs w:val="28"/>
        </w:rPr>
        <w:t xml:space="preserve">               </w:t>
      </w:r>
      <w:r w:rsidR="007E0794" w:rsidRPr="002837DB">
        <w:rPr>
          <w:sz w:val="28"/>
          <w:szCs w:val="28"/>
        </w:rPr>
        <w:t xml:space="preserve">                                                        </w:t>
      </w:r>
      <w:r w:rsidR="007E0794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      </w:t>
      </w:r>
      <w:r w:rsidR="007E079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124</w:t>
      </w:r>
    </w:p>
    <w:p w:rsidR="007E0794" w:rsidRPr="0058051F" w:rsidRDefault="007E0794" w:rsidP="007E0794">
      <w:pPr>
        <w:spacing w:line="480" w:lineRule="auto"/>
        <w:ind w:right="143"/>
        <w:jc w:val="both"/>
        <w:rPr>
          <w:sz w:val="28"/>
          <w:szCs w:val="28"/>
        </w:rPr>
      </w:pPr>
      <w:r w:rsidRPr="0058051F">
        <w:rPr>
          <w:sz w:val="28"/>
          <w:szCs w:val="28"/>
        </w:rPr>
        <w:t>пгт. Березово</w:t>
      </w:r>
      <w:r w:rsidR="003C59AF">
        <w:rPr>
          <w:sz w:val="28"/>
          <w:szCs w:val="28"/>
        </w:rPr>
        <w:t xml:space="preserve"> </w:t>
      </w:r>
    </w:p>
    <w:p w:rsidR="00A614D1" w:rsidRPr="00A614D1" w:rsidRDefault="00A614D1" w:rsidP="00A614D1">
      <w:pPr>
        <w:tabs>
          <w:tab w:val="left" w:pos="4820"/>
        </w:tabs>
        <w:spacing w:before="240" w:after="60"/>
        <w:ind w:right="5101"/>
        <w:jc w:val="both"/>
        <w:outlineLvl w:val="0"/>
        <w:rPr>
          <w:bCs/>
          <w:kern w:val="28"/>
          <w:sz w:val="28"/>
          <w:szCs w:val="28"/>
        </w:rPr>
      </w:pPr>
      <w:bookmarkStart w:id="0" w:name="_GoBack"/>
      <w:r w:rsidRPr="00A614D1">
        <w:rPr>
          <w:bCs/>
          <w:kern w:val="28"/>
          <w:sz w:val="28"/>
          <w:szCs w:val="28"/>
        </w:rPr>
        <w:t>О внесении изменения в постановление администрации Березовского района от 26.12.2023 № 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</w:t>
      </w:r>
    </w:p>
    <w:bookmarkEnd w:id="0"/>
    <w:p w:rsidR="00A614D1" w:rsidRPr="00A614D1" w:rsidRDefault="00A614D1" w:rsidP="00A614D1">
      <w:pPr>
        <w:tabs>
          <w:tab w:val="left" w:pos="4820"/>
        </w:tabs>
        <w:spacing w:before="240" w:after="60"/>
        <w:ind w:right="5101"/>
        <w:jc w:val="both"/>
        <w:outlineLvl w:val="0"/>
        <w:rPr>
          <w:bCs/>
          <w:kern w:val="28"/>
          <w:sz w:val="28"/>
          <w:szCs w:val="28"/>
        </w:rPr>
      </w:pPr>
    </w:p>
    <w:p w:rsidR="00A614D1" w:rsidRPr="00A614D1" w:rsidRDefault="00A614D1" w:rsidP="00A614D1">
      <w:pPr>
        <w:ind w:firstLine="708"/>
        <w:jc w:val="both"/>
        <w:rPr>
          <w:rFonts w:eastAsiaTheme="minorHAnsi" w:cstheme="minorBidi"/>
          <w:sz w:val="28"/>
          <w:szCs w:val="28"/>
          <w:lang w:eastAsia="en-US"/>
        </w:rPr>
      </w:pPr>
      <w:r w:rsidRPr="00A614D1">
        <w:rPr>
          <w:rFonts w:eastAsiaTheme="minorHAnsi"/>
          <w:sz w:val="28"/>
          <w:szCs w:val="28"/>
          <w:lang w:eastAsia="en-US"/>
        </w:rPr>
        <w:t>В соответствии со статьей 179 Бюджетного кодекса Российской Федерации, н</w:t>
      </w:r>
      <w:r w:rsidRPr="00A614D1">
        <w:rPr>
          <w:rFonts w:eastAsiaTheme="minorHAnsi" w:cstheme="minorBidi"/>
          <w:sz w:val="28"/>
          <w:szCs w:val="28"/>
          <w:lang w:eastAsia="en-US"/>
        </w:rPr>
        <w:t xml:space="preserve">а основании решения Совета депутатов городского поселения </w:t>
      </w:r>
      <w:proofErr w:type="gramStart"/>
      <w:r w:rsidRPr="00A614D1">
        <w:rPr>
          <w:rFonts w:eastAsiaTheme="minorHAnsi" w:cstheme="minorBidi"/>
          <w:sz w:val="28"/>
          <w:szCs w:val="28"/>
          <w:lang w:eastAsia="en-US"/>
        </w:rPr>
        <w:t>Березово  от</w:t>
      </w:r>
      <w:proofErr w:type="gramEnd"/>
      <w:r w:rsidRPr="00A614D1">
        <w:rPr>
          <w:rFonts w:eastAsiaTheme="minorHAnsi" w:cstheme="minorBidi"/>
          <w:sz w:val="28"/>
          <w:szCs w:val="28"/>
          <w:lang w:eastAsia="en-US"/>
        </w:rPr>
        <w:t xml:space="preserve"> 20 декабря 2024 № 190 «О бюджете городского поселения Березово на 2025 и плановый период 2026 и 2027 годы»:</w:t>
      </w:r>
    </w:p>
    <w:p w:rsidR="00A614D1" w:rsidRPr="00A614D1" w:rsidRDefault="00A614D1" w:rsidP="00A614D1">
      <w:pPr>
        <w:ind w:firstLine="708"/>
        <w:jc w:val="both"/>
        <w:rPr>
          <w:rFonts w:eastAsiaTheme="minorHAnsi" w:cstheme="minorBidi"/>
          <w:sz w:val="28"/>
          <w:szCs w:val="21"/>
          <w:lang w:eastAsia="en-US"/>
        </w:rPr>
      </w:pPr>
      <w:r w:rsidRPr="00A614D1">
        <w:rPr>
          <w:rFonts w:eastAsiaTheme="minorHAnsi" w:cstheme="minorBidi"/>
          <w:sz w:val="28"/>
          <w:szCs w:val="21"/>
          <w:lang w:eastAsia="en-US"/>
        </w:rPr>
        <w:t xml:space="preserve">1. Приложение к постановлению </w:t>
      </w:r>
      <w:r w:rsidRPr="00A614D1">
        <w:rPr>
          <w:rFonts w:eastAsiaTheme="minorHAnsi" w:cstheme="minorBidi"/>
          <w:sz w:val="28"/>
          <w:szCs w:val="28"/>
          <w:lang w:eastAsia="en-US"/>
        </w:rPr>
        <w:t xml:space="preserve">администрации Березовского района от 26.12.2023 № </w:t>
      </w:r>
      <w:r w:rsidRPr="00A614D1">
        <w:rPr>
          <w:rFonts w:eastAsiaTheme="minorHAnsi" w:cstheme="minorBidi"/>
          <w:bCs/>
          <w:sz w:val="28"/>
          <w:szCs w:val="28"/>
          <w:lang w:eastAsia="en-US"/>
        </w:rPr>
        <w:t xml:space="preserve">985 «О муниципальной программе «Защита населения и территорий от чрезвычайных ситуаций, обеспечение пожарной безопасности в городском поселении Березово» </w:t>
      </w:r>
      <w:r w:rsidRPr="00A614D1">
        <w:rPr>
          <w:rFonts w:eastAsiaTheme="minorHAnsi" w:cstheme="minorBidi"/>
          <w:sz w:val="28"/>
          <w:szCs w:val="21"/>
          <w:lang w:eastAsia="en-US"/>
        </w:rPr>
        <w:t>изложить в редакции согласно приложению к настоящему постановлению.</w:t>
      </w:r>
    </w:p>
    <w:p w:rsidR="00A614D1" w:rsidRPr="00A614D1" w:rsidRDefault="00A614D1" w:rsidP="00A614D1">
      <w:pPr>
        <w:ind w:firstLine="709"/>
        <w:jc w:val="both"/>
        <w:rPr>
          <w:sz w:val="28"/>
        </w:rPr>
      </w:pPr>
      <w:r w:rsidRPr="00A614D1">
        <w:rPr>
          <w:sz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024EEC" w:rsidRPr="008D2CB6" w:rsidRDefault="00024EEC" w:rsidP="00024EEC">
      <w:pPr>
        <w:ind w:firstLine="851"/>
        <w:jc w:val="both"/>
        <w:rPr>
          <w:sz w:val="28"/>
        </w:rPr>
      </w:pPr>
      <w:bookmarkStart w:id="1" w:name="Par1481"/>
      <w:bookmarkEnd w:id="1"/>
      <w:r w:rsidRPr="008D2CB6">
        <w:rPr>
          <w:sz w:val="28"/>
        </w:rPr>
        <w:t>3. 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024EEC" w:rsidRPr="008D2CB6" w:rsidRDefault="00024EEC" w:rsidP="00024EEC">
      <w:pPr>
        <w:ind w:firstLine="567"/>
        <w:jc w:val="both"/>
        <w:rPr>
          <w:rFonts w:ascii="Arial" w:hAnsi="Arial"/>
          <w:color w:val="FF0000"/>
          <w:szCs w:val="28"/>
        </w:rPr>
      </w:pPr>
    </w:p>
    <w:p w:rsidR="00024EEC" w:rsidRDefault="00024EEC" w:rsidP="00024EEC">
      <w:pPr>
        <w:ind w:firstLine="567"/>
        <w:jc w:val="both"/>
        <w:rPr>
          <w:rFonts w:ascii="Arial" w:hAnsi="Arial"/>
          <w:color w:val="FF0000"/>
          <w:szCs w:val="28"/>
        </w:rPr>
      </w:pPr>
    </w:p>
    <w:p w:rsidR="003C59AF" w:rsidRPr="008D2CB6" w:rsidRDefault="003C59AF" w:rsidP="00024EEC">
      <w:pPr>
        <w:ind w:firstLine="567"/>
        <w:jc w:val="both"/>
        <w:rPr>
          <w:rFonts w:ascii="Arial" w:hAnsi="Arial"/>
          <w:color w:val="FF0000"/>
          <w:szCs w:val="28"/>
        </w:rPr>
      </w:pPr>
    </w:p>
    <w:p w:rsidR="00024EEC" w:rsidRPr="008D2CB6" w:rsidRDefault="00024EEC" w:rsidP="00024EEC">
      <w:pPr>
        <w:tabs>
          <w:tab w:val="center" w:pos="9072"/>
        </w:tabs>
        <w:jc w:val="both"/>
        <w:rPr>
          <w:sz w:val="28"/>
          <w:szCs w:val="28"/>
        </w:rPr>
      </w:pPr>
      <w:r w:rsidRPr="008D2CB6">
        <w:rPr>
          <w:sz w:val="28"/>
          <w:szCs w:val="28"/>
        </w:rPr>
        <w:t xml:space="preserve">Глава района </w:t>
      </w:r>
      <w:r w:rsidRPr="008D2CB6">
        <w:rPr>
          <w:sz w:val="28"/>
          <w:szCs w:val="28"/>
        </w:rPr>
        <w:tab/>
      </w:r>
      <w:r w:rsidR="003C59AF">
        <w:rPr>
          <w:sz w:val="28"/>
          <w:szCs w:val="28"/>
        </w:rPr>
        <w:t xml:space="preserve">         </w:t>
      </w:r>
      <w:r w:rsidRPr="008D2CB6">
        <w:rPr>
          <w:sz w:val="28"/>
          <w:szCs w:val="28"/>
        </w:rPr>
        <w:t xml:space="preserve"> Р.В. Александров</w:t>
      </w:r>
    </w:p>
    <w:p w:rsidR="008D2CB6" w:rsidRPr="008D2CB6" w:rsidRDefault="008D2CB6" w:rsidP="00A614D1">
      <w:pPr>
        <w:ind w:firstLine="709"/>
        <w:jc w:val="both"/>
        <w:rPr>
          <w:rFonts w:ascii="Arial" w:hAnsi="Arial"/>
        </w:rPr>
        <w:sectPr w:rsidR="008D2CB6" w:rsidRPr="008D2CB6" w:rsidSect="00300919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lastRenderedPageBreak/>
        <w:t xml:space="preserve">Приложение </w:t>
      </w: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>к постановлению администрации Березовского района</w:t>
      </w: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 xml:space="preserve">от </w:t>
      </w:r>
      <w:r w:rsidR="003C59AF">
        <w:rPr>
          <w:sz w:val="28"/>
          <w:szCs w:val="28"/>
        </w:rPr>
        <w:t>05.02.2025 № 124</w:t>
      </w: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</w:rPr>
      </w:pPr>
    </w:p>
    <w:p w:rsidR="006238D9" w:rsidRDefault="006238D9" w:rsidP="006238D9">
      <w:pPr>
        <w:ind w:firstLine="567"/>
        <w:jc w:val="center"/>
        <w:rPr>
          <w:b/>
          <w:sz w:val="28"/>
          <w:szCs w:val="28"/>
        </w:rPr>
      </w:pP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Муниципальная программа городского поселения Березово</w:t>
      </w: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«Защита населения и территорий от чрезвычайных ситуаций, обеспечение пожарной безопасности в городском поселении Березово»</w:t>
      </w: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  <w:vertAlign w:val="superscript"/>
        </w:rPr>
      </w:pPr>
      <w:r w:rsidRPr="006238D9">
        <w:rPr>
          <w:b/>
          <w:sz w:val="28"/>
          <w:szCs w:val="28"/>
        </w:rPr>
        <w:t>(далее-муниципальная программа)</w:t>
      </w: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</w:rPr>
      </w:pPr>
    </w:p>
    <w:p w:rsidR="006238D9" w:rsidRPr="006238D9" w:rsidRDefault="006238D9" w:rsidP="006238D9">
      <w:pPr>
        <w:ind w:firstLine="567"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Паспорт</w:t>
      </w:r>
    </w:p>
    <w:p w:rsidR="006238D9" w:rsidRDefault="006238D9" w:rsidP="006238D9">
      <w:pPr>
        <w:ind w:firstLine="567"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муниципальной программы</w:t>
      </w:r>
    </w:p>
    <w:p w:rsidR="007201EC" w:rsidRPr="006238D9" w:rsidRDefault="007201EC" w:rsidP="006238D9">
      <w:pPr>
        <w:ind w:firstLine="567"/>
        <w:jc w:val="center"/>
        <w:rPr>
          <w:b/>
          <w:sz w:val="28"/>
          <w:szCs w:val="28"/>
        </w:rPr>
      </w:pPr>
    </w:p>
    <w:p w:rsidR="006238D9" w:rsidRPr="006238D9" w:rsidRDefault="006238D9" w:rsidP="006238D9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Основные положения</w:t>
      </w:r>
    </w:p>
    <w:p w:rsidR="006238D9" w:rsidRPr="006238D9" w:rsidRDefault="006238D9" w:rsidP="006238D9">
      <w:pPr>
        <w:ind w:firstLine="567"/>
        <w:jc w:val="center"/>
        <w:rPr>
          <w:sz w:val="28"/>
          <w:szCs w:val="28"/>
        </w:rPr>
      </w:pPr>
    </w:p>
    <w:tbl>
      <w:tblPr>
        <w:tblW w:w="1529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8419"/>
      </w:tblGrid>
      <w:tr w:rsidR="006238D9" w:rsidRPr="006238D9" w:rsidTr="00586F59">
        <w:trPr>
          <w:trHeight w:hRule="exact" w:val="109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color w:val="000000"/>
                <w:sz w:val="22"/>
                <w:szCs w:val="22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lang w:bidi="ru-RU"/>
              </w:rPr>
              <w:t xml:space="preserve">Куратор </w:t>
            </w:r>
            <w:proofErr w:type="gramStart"/>
            <w:r w:rsidRPr="006238D9">
              <w:rPr>
                <w:color w:val="000000"/>
                <w:sz w:val="22"/>
                <w:szCs w:val="22"/>
                <w:lang w:bidi="ru-RU"/>
              </w:rPr>
              <w:t>муниципальной  программы</w:t>
            </w:r>
            <w:proofErr w:type="gramEnd"/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72"/>
              <w:rPr>
                <w:color w:val="000000"/>
                <w:sz w:val="22"/>
                <w:szCs w:val="22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lang w:bidi="ru-RU"/>
              </w:rPr>
              <w:t xml:space="preserve">Заместитель главы Березовского района, в ведении которого находится муниципальное казенное учреждение «Управление гражданской защиты населения Березовского района» </w:t>
            </w:r>
          </w:p>
        </w:tc>
      </w:tr>
      <w:tr w:rsidR="006238D9" w:rsidRPr="006238D9" w:rsidTr="00586F59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color w:val="000000"/>
                <w:sz w:val="22"/>
                <w:szCs w:val="22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lang w:bidi="ru-RU"/>
              </w:rPr>
              <w:t xml:space="preserve">Ответственный исполнитель </w:t>
            </w:r>
            <w:proofErr w:type="gramStart"/>
            <w:r w:rsidRPr="006238D9">
              <w:rPr>
                <w:color w:val="000000"/>
                <w:sz w:val="22"/>
                <w:szCs w:val="22"/>
                <w:lang w:bidi="ru-RU"/>
              </w:rPr>
              <w:t>муниципальной  программы</w:t>
            </w:r>
            <w:proofErr w:type="gramEnd"/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jc w:val="both"/>
              <w:rPr>
                <w:color w:val="000000"/>
                <w:sz w:val="22"/>
                <w:szCs w:val="22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lang w:bidi="ru-RU"/>
              </w:rPr>
              <w:t>Муниципальное казенное учреждение «Управление гражданской защиты населения Березовского района» (далее - МКУ «УГЗН Березовского района»)</w:t>
            </w:r>
          </w:p>
        </w:tc>
      </w:tr>
      <w:tr w:rsidR="006238D9" w:rsidRPr="006238D9" w:rsidTr="00586F59">
        <w:trPr>
          <w:trHeight w:hRule="exact" w:val="41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6238D9">
              <w:rPr>
                <w:rFonts w:eastAsia="Courier New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ind w:left="72"/>
              <w:rPr>
                <w:rFonts w:ascii="Arial" w:hAnsi="Arial"/>
                <w:sz w:val="22"/>
                <w:szCs w:val="22"/>
              </w:rPr>
            </w:pPr>
            <w:r w:rsidRPr="006238D9">
              <w:rPr>
                <w:rFonts w:eastAsia="Courier New"/>
                <w:color w:val="000000"/>
                <w:sz w:val="22"/>
                <w:szCs w:val="22"/>
                <w:lang w:bidi="ru-RU"/>
              </w:rPr>
              <w:t>2025 – 2030 годы</w:t>
            </w:r>
            <w:r w:rsidRPr="006238D9">
              <w:rPr>
                <w:rFonts w:ascii="Arial" w:hAnsi="Arial"/>
                <w:sz w:val="22"/>
                <w:szCs w:val="22"/>
              </w:rPr>
              <w:t xml:space="preserve"> </w:t>
            </w:r>
          </w:p>
        </w:tc>
      </w:tr>
      <w:tr w:rsidR="006238D9" w:rsidRPr="006238D9" w:rsidTr="00586F59">
        <w:trPr>
          <w:trHeight w:hRule="exact" w:val="876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color w:val="0D0D0D" w:themeColor="text1" w:themeTint="F2"/>
                <w:sz w:val="22"/>
                <w:szCs w:val="22"/>
              </w:rPr>
            </w:pPr>
            <w:r w:rsidRPr="006238D9">
              <w:rPr>
                <w:rFonts w:eastAsia="Courier New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72"/>
              <w:rPr>
                <w:sz w:val="22"/>
                <w:szCs w:val="22"/>
              </w:rPr>
            </w:pPr>
            <w:r w:rsidRPr="006238D9">
              <w:rPr>
                <w:sz w:val="22"/>
                <w:szCs w:val="22"/>
              </w:rPr>
              <w:t xml:space="preserve">1. Приведение объектов муниципальной собственности городского поселения </w:t>
            </w:r>
            <w:proofErr w:type="gramStart"/>
            <w:r w:rsidRPr="006238D9">
              <w:rPr>
                <w:sz w:val="22"/>
                <w:szCs w:val="22"/>
              </w:rPr>
              <w:t>Берёзово</w:t>
            </w:r>
            <w:proofErr w:type="gramEnd"/>
            <w:r w:rsidRPr="006238D9">
              <w:rPr>
                <w:sz w:val="22"/>
                <w:szCs w:val="22"/>
              </w:rPr>
              <w:t xml:space="preserve"> в соответствие с нормами и правилами пожарной безопасности.</w:t>
            </w:r>
          </w:p>
        </w:tc>
      </w:tr>
      <w:tr w:rsidR="006238D9" w:rsidRPr="006238D9" w:rsidTr="007201EC">
        <w:trPr>
          <w:trHeight w:val="562"/>
        </w:trPr>
        <w:tc>
          <w:tcPr>
            <w:tcW w:w="6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ind w:left="142" w:right="191" w:firstLine="567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72"/>
              <w:rPr>
                <w:sz w:val="22"/>
                <w:szCs w:val="22"/>
              </w:rPr>
            </w:pPr>
            <w:r w:rsidRPr="006238D9">
              <w:rPr>
                <w:sz w:val="22"/>
                <w:szCs w:val="22"/>
              </w:rPr>
              <w:t>2. Выполнение мероприятий в сфере гражданской обороны, защиты населения и территорий от чрезвычайных ситуаций городского поселения Березово.</w:t>
            </w:r>
          </w:p>
        </w:tc>
      </w:tr>
      <w:tr w:rsidR="006238D9" w:rsidRPr="006238D9" w:rsidTr="007201EC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6238D9">
              <w:rPr>
                <w:rFonts w:eastAsia="Courier New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72"/>
              <w:rPr>
                <w:color w:val="000000"/>
                <w:sz w:val="22"/>
                <w:szCs w:val="22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lang w:bidi="ru-RU"/>
              </w:rPr>
              <w:t>Направление (подпрограмма) 1. «Укрепление пожарной безопасности»;</w:t>
            </w:r>
          </w:p>
          <w:p w:rsidR="006238D9" w:rsidRPr="006238D9" w:rsidRDefault="006238D9" w:rsidP="006238D9">
            <w:pPr>
              <w:widowControl w:val="0"/>
              <w:ind w:left="72"/>
              <w:rPr>
                <w:sz w:val="22"/>
                <w:szCs w:val="22"/>
              </w:rPr>
            </w:pPr>
            <w:r w:rsidRPr="006238D9">
              <w:rPr>
                <w:rFonts w:eastAsia="Courier New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6238D9">
              <w:rPr>
                <w:rFonts w:eastAsia="Courier New"/>
                <w:color w:val="000000"/>
                <w:sz w:val="22"/>
                <w:szCs w:val="22"/>
                <w:lang w:eastAsia="en-US" w:bidi="en-US"/>
              </w:rPr>
              <w:t>2. «Организация и обеспечение мероприятий в сфере гражданской обороны, защиты населения и территорий от чрезвычайных ситуаций».</w:t>
            </w:r>
          </w:p>
        </w:tc>
      </w:tr>
      <w:tr w:rsidR="006238D9" w:rsidRPr="006238D9" w:rsidTr="007201EC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6238D9">
              <w:rPr>
                <w:rFonts w:eastAsia="Courier New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rPr>
                <w:b/>
                <w:sz w:val="22"/>
                <w:szCs w:val="22"/>
              </w:rPr>
            </w:pPr>
            <w:r w:rsidRPr="006238D9">
              <w:rPr>
                <w:b/>
                <w:sz w:val="20"/>
                <w:szCs w:val="20"/>
              </w:rPr>
              <w:t xml:space="preserve">         43 547,0 тыс. рублей</w:t>
            </w:r>
          </w:p>
        </w:tc>
      </w:tr>
      <w:tr w:rsidR="006238D9" w:rsidRPr="006238D9" w:rsidTr="00586F59">
        <w:trPr>
          <w:trHeight w:val="1521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38D9" w:rsidRPr="006238D9" w:rsidRDefault="006238D9" w:rsidP="006238D9">
            <w:pPr>
              <w:widowControl w:val="0"/>
              <w:ind w:left="142" w:right="191"/>
              <w:rPr>
                <w:sz w:val="22"/>
                <w:szCs w:val="22"/>
                <w:vertAlign w:val="superscript"/>
              </w:rPr>
            </w:pPr>
            <w:r w:rsidRPr="006238D9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Югры/муниципальными программами Березовского района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38D9" w:rsidRPr="006238D9" w:rsidRDefault="006238D9" w:rsidP="006238D9">
            <w:pPr>
              <w:jc w:val="both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6238D9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1. Государственная программа Ханты-Мансийского автономного округа-Югры «Безопасность жизнедеятельности и профилактика правонарушений».</w:t>
            </w:r>
          </w:p>
          <w:p w:rsidR="006238D9" w:rsidRPr="006238D9" w:rsidRDefault="006238D9" w:rsidP="006238D9">
            <w:pPr>
              <w:jc w:val="both"/>
              <w:rPr>
                <w:sz w:val="28"/>
                <w:szCs w:val="28"/>
                <w:vertAlign w:val="superscript"/>
              </w:rPr>
            </w:pPr>
            <w:r w:rsidRPr="006238D9"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  <w:t xml:space="preserve"> 2. Муниципальная программа «</w:t>
            </w:r>
            <w:r w:rsidRPr="006238D9">
              <w:rPr>
                <w:sz w:val="22"/>
                <w:szCs w:val="22"/>
              </w:rPr>
              <w:t>Безопасность жизнедеятельности на территории Березовского района»</w:t>
            </w:r>
          </w:p>
          <w:p w:rsidR="006238D9" w:rsidRPr="006238D9" w:rsidRDefault="006238D9" w:rsidP="006238D9">
            <w:pPr>
              <w:widowControl w:val="0"/>
              <w:ind w:left="72"/>
              <w:jc w:val="both"/>
              <w:rPr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</w:p>
        </w:tc>
      </w:tr>
    </w:tbl>
    <w:p w:rsidR="006238D9" w:rsidRPr="006238D9" w:rsidRDefault="006238D9" w:rsidP="006238D9">
      <w:pPr>
        <w:ind w:firstLine="567"/>
        <w:jc w:val="both"/>
        <w:rPr>
          <w:rFonts w:ascii="Arial" w:hAnsi="Arial"/>
        </w:rPr>
      </w:pPr>
    </w:p>
    <w:p w:rsidR="006238D9" w:rsidRPr="006238D9" w:rsidRDefault="006238D9" w:rsidP="006238D9">
      <w:pPr>
        <w:numPr>
          <w:ilvl w:val="0"/>
          <w:numId w:val="8"/>
        </w:numPr>
        <w:ind w:left="0" w:firstLine="0"/>
        <w:contextualSpacing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Показатели муниципальной программы</w:t>
      </w:r>
    </w:p>
    <w:p w:rsidR="006238D9" w:rsidRPr="006238D9" w:rsidRDefault="006238D9" w:rsidP="006238D9">
      <w:pPr>
        <w:ind w:firstLine="567"/>
        <w:jc w:val="center"/>
        <w:rPr>
          <w:sz w:val="28"/>
          <w:szCs w:val="28"/>
        </w:rPr>
      </w:pPr>
    </w:p>
    <w:tbl>
      <w:tblPr>
        <w:tblStyle w:val="31"/>
        <w:tblW w:w="15163" w:type="dxa"/>
        <w:tblLayout w:type="fixed"/>
        <w:tblLook w:val="04A0" w:firstRow="1" w:lastRow="0" w:firstColumn="1" w:lastColumn="0" w:noHBand="0" w:noVBand="1"/>
      </w:tblPr>
      <w:tblGrid>
        <w:gridCol w:w="534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736"/>
      </w:tblGrid>
      <w:tr w:rsidR="006238D9" w:rsidRPr="006238D9" w:rsidTr="006238D9">
        <w:tc>
          <w:tcPr>
            <w:tcW w:w="534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№ п/п</w:t>
            </w:r>
          </w:p>
        </w:tc>
        <w:tc>
          <w:tcPr>
            <w:tcW w:w="1978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Значение показателя </w:t>
            </w:r>
            <w:proofErr w:type="gramStart"/>
            <w:r w:rsidRPr="006238D9">
              <w:rPr>
                <w:sz w:val="20"/>
                <w:szCs w:val="20"/>
              </w:rPr>
              <w:t>по  годам</w:t>
            </w:r>
            <w:proofErr w:type="gramEnd"/>
          </w:p>
        </w:tc>
        <w:tc>
          <w:tcPr>
            <w:tcW w:w="2126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736" w:type="dxa"/>
            <w:vMerge w:val="restart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6238D9" w:rsidRPr="006238D9" w:rsidTr="006238D9">
        <w:tc>
          <w:tcPr>
            <w:tcW w:w="534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78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год</w:t>
            </w:r>
          </w:p>
        </w:tc>
        <w:tc>
          <w:tcPr>
            <w:tcW w:w="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2026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</w:tr>
      <w:tr w:rsidR="006238D9" w:rsidRPr="006238D9" w:rsidTr="006238D9">
        <w:tc>
          <w:tcPr>
            <w:tcW w:w="5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</w:t>
            </w:r>
          </w:p>
        </w:tc>
        <w:tc>
          <w:tcPr>
            <w:tcW w:w="197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6</w:t>
            </w:r>
          </w:p>
        </w:tc>
        <w:tc>
          <w:tcPr>
            <w:tcW w:w="85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12</w:t>
            </w:r>
          </w:p>
        </w:tc>
        <w:tc>
          <w:tcPr>
            <w:tcW w:w="212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14</w:t>
            </w:r>
          </w:p>
        </w:tc>
        <w:tc>
          <w:tcPr>
            <w:tcW w:w="73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15</w:t>
            </w:r>
          </w:p>
        </w:tc>
      </w:tr>
      <w:tr w:rsidR="006238D9" w:rsidRPr="006238D9" w:rsidTr="006238D9">
        <w:tc>
          <w:tcPr>
            <w:tcW w:w="15163" w:type="dxa"/>
            <w:gridSpan w:val="16"/>
          </w:tcPr>
          <w:p w:rsidR="006238D9" w:rsidRPr="006238D9" w:rsidRDefault="006238D9" w:rsidP="006238D9">
            <w:pPr>
              <w:jc w:val="center"/>
              <w:rPr>
                <w:color w:val="FF0000"/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Цель 1: «Приведение объектов муниципальной собственности городского поселения </w:t>
            </w:r>
            <w:proofErr w:type="gramStart"/>
            <w:r w:rsidRPr="006238D9">
              <w:rPr>
                <w:sz w:val="20"/>
                <w:szCs w:val="20"/>
              </w:rPr>
              <w:t>Берёзово</w:t>
            </w:r>
            <w:proofErr w:type="gramEnd"/>
            <w:r w:rsidRPr="006238D9">
              <w:rPr>
                <w:sz w:val="20"/>
                <w:szCs w:val="20"/>
              </w:rPr>
              <w:t xml:space="preserve"> в соответствие с нормами и правилами пожарной безопасности»</w:t>
            </w:r>
          </w:p>
          <w:p w:rsidR="006238D9" w:rsidRPr="006238D9" w:rsidRDefault="006238D9" w:rsidP="006238D9">
            <w:pPr>
              <w:jc w:val="center"/>
              <w:rPr>
                <w:color w:val="FF0000"/>
                <w:sz w:val="20"/>
                <w:szCs w:val="20"/>
              </w:rPr>
            </w:pPr>
          </w:p>
        </w:tc>
      </w:tr>
      <w:tr w:rsidR="006238D9" w:rsidRPr="006238D9" w:rsidTr="006238D9">
        <w:tc>
          <w:tcPr>
            <w:tcW w:w="5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Обеспечение требуемого уровня пожарной безопасности, в общем количестве населенных пунктов городского поселения</w:t>
            </w: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68</w:t>
            </w:r>
          </w:p>
        </w:tc>
        <w:tc>
          <w:tcPr>
            <w:tcW w:w="70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Указ Президента Российской Федерации от 1 января 2018 года № 2 «Об утверждении Основ государственной политики Российской Федерации в области пожарной безопасности на период до 2030 года»; Федеральный закон от 21 декабря 1994 года № 69-ФЗ «О пожарной </w:t>
            </w:r>
            <w:r w:rsidRPr="006238D9">
              <w:rPr>
                <w:sz w:val="20"/>
                <w:szCs w:val="20"/>
              </w:rPr>
              <w:lastRenderedPageBreak/>
              <w:t>безопасности» Федеральный закон от 22 июля 2008 года № 123-ФЗ «Технический регламент о требованиях пожарной безопасности»</w:t>
            </w:r>
          </w:p>
        </w:tc>
        <w:tc>
          <w:tcPr>
            <w:tcW w:w="1134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lastRenderedPageBreak/>
              <w:t xml:space="preserve">МКУ «УГЗН Березовского района», Муниципальное казенное учреждение «Управление капитального строительства и </w:t>
            </w:r>
            <w:r w:rsidRPr="006238D9">
              <w:rPr>
                <w:sz w:val="20"/>
                <w:szCs w:val="20"/>
              </w:rPr>
              <w:lastRenderedPageBreak/>
              <w:t>ремонта Березовского района», МКУ «Хозяйственно-эксплуатационная служба администрации городского поселения Березово»</w:t>
            </w:r>
          </w:p>
        </w:tc>
        <w:tc>
          <w:tcPr>
            <w:tcW w:w="73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lastRenderedPageBreak/>
              <w:t>-</w:t>
            </w:r>
          </w:p>
        </w:tc>
      </w:tr>
      <w:tr w:rsidR="006238D9" w:rsidRPr="006238D9" w:rsidTr="006238D9">
        <w:tc>
          <w:tcPr>
            <w:tcW w:w="15163" w:type="dxa"/>
            <w:gridSpan w:val="16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proofErr w:type="gramStart"/>
            <w:r w:rsidRPr="006238D9">
              <w:rPr>
                <w:sz w:val="20"/>
                <w:szCs w:val="20"/>
                <w:lang w:bidi="ru-RU"/>
              </w:rPr>
              <w:t xml:space="preserve">Цель </w:t>
            </w:r>
            <w:r w:rsidRPr="006238D9">
              <w:rPr>
                <w:sz w:val="20"/>
                <w:szCs w:val="20"/>
              </w:rPr>
              <w:t xml:space="preserve"> 2</w:t>
            </w:r>
            <w:proofErr w:type="gramEnd"/>
            <w:r w:rsidRPr="006238D9">
              <w:rPr>
                <w:sz w:val="20"/>
                <w:szCs w:val="20"/>
                <w:lang w:bidi="ru-RU"/>
              </w:rPr>
              <w:t>: «</w:t>
            </w:r>
            <w:r w:rsidRPr="006238D9">
              <w:rPr>
                <w:sz w:val="20"/>
                <w:szCs w:val="20"/>
              </w:rPr>
              <w:t>Выполнение мероприятий в сфере гражданской обороны, защиты населения и территорий от чрезвычайных ситуаций городского поселения Березово»</w:t>
            </w:r>
          </w:p>
        </w:tc>
      </w:tr>
      <w:tr w:rsidR="006238D9" w:rsidRPr="006238D9" w:rsidTr="006238D9">
        <w:tc>
          <w:tcPr>
            <w:tcW w:w="5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2.</w:t>
            </w:r>
          </w:p>
        </w:tc>
        <w:tc>
          <w:tcPr>
            <w:tcW w:w="1984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Доля оповещаемого населения от общего числа жителей городского поселения до уровня</w:t>
            </w:r>
          </w:p>
        </w:tc>
        <w:tc>
          <w:tcPr>
            <w:tcW w:w="98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70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закон от 21 декабря 1994 г. № 68-ФЗ «О защите населения и территорий от чрезвычайных ситуаций природного и техногенного характера»;</w:t>
            </w: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Указ Президента Российской Федерации от 13 ноября 2012 г. № 1522 «О создании комплексной системы экстренного оповещения населения об угрозе возникновения или возникновении чрезвычайных ситуаций». </w:t>
            </w:r>
          </w:p>
        </w:tc>
        <w:tc>
          <w:tcPr>
            <w:tcW w:w="11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МКУ «УГЗН Березовского района»</w:t>
            </w:r>
          </w:p>
        </w:tc>
        <w:tc>
          <w:tcPr>
            <w:tcW w:w="73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-</w:t>
            </w:r>
          </w:p>
        </w:tc>
      </w:tr>
      <w:tr w:rsidR="006238D9" w:rsidRPr="006238D9" w:rsidTr="006238D9">
        <w:tc>
          <w:tcPr>
            <w:tcW w:w="534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3.</w:t>
            </w:r>
          </w:p>
        </w:tc>
        <w:tc>
          <w:tcPr>
            <w:tcW w:w="1984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Оснащение пунктов временного размещения населения необходимым оборудованием</w:t>
            </w:r>
          </w:p>
        </w:tc>
        <w:tc>
          <w:tcPr>
            <w:tcW w:w="98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45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70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закон от 21 декабря 1994 г. № 68-ФЗ «О защите населения и территорий от чрезвычайных ситуаций природного и техногенного характера»; Федеральный закон от 12 февраля 1998 г. № 28-ФЗ «О гражданской обороне»</w:t>
            </w:r>
          </w:p>
        </w:tc>
        <w:tc>
          <w:tcPr>
            <w:tcW w:w="11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proofErr w:type="gramStart"/>
            <w:r w:rsidRPr="006238D9">
              <w:rPr>
                <w:sz w:val="20"/>
                <w:szCs w:val="20"/>
              </w:rPr>
              <w:t>МКУ  «</w:t>
            </w:r>
            <w:proofErr w:type="gramEnd"/>
            <w:r w:rsidRPr="006238D9">
              <w:rPr>
                <w:sz w:val="20"/>
                <w:szCs w:val="20"/>
              </w:rPr>
              <w:t>УГЗН  Березовского района»</w:t>
            </w:r>
          </w:p>
        </w:tc>
        <w:tc>
          <w:tcPr>
            <w:tcW w:w="73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-</w:t>
            </w:r>
          </w:p>
        </w:tc>
      </w:tr>
      <w:tr w:rsidR="006238D9" w:rsidRPr="006238D9" w:rsidTr="006238D9">
        <w:tc>
          <w:tcPr>
            <w:tcW w:w="534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4.</w:t>
            </w:r>
          </w:p>
        </w:tc>
        <w:tc>
          <w:tcPr>
            <w:tcW w:w="1984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Доля проведенных от запланированных учений и тренировок</w:t>
            </w:r>
          </w:p>
        </w:tc>
        <w:tc>
          <w:tcPr>
            <w:tcW w:w="98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МПГП</w:t>
            </w:r>
          </w:p>
        </w:tc>
        <w:tc>
          <w:tcPr>
            <w:tcW w:w="993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процент</w:t>
            </w:r>
          </w:p>
        </w:tc>
        <w:tc>
          <w:tcPr>
            <w:tcW w:w="852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закон от 12 февраля 1998 г. № 28-ФЗ «О гражданской обороне»;</w:t>
            </w: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постановление Правительства Российской Федерации от 2 ноября 2000 г. № 841 «Об утверждении Положения о подготовке населения в области гражданской обороны»</w:t>
            </w:r>
          </w:p>
        </w:tc>
        <w:tc>
          <w:tcPr>
            <w:tcW w:w="1134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МКУ «</w:t>
            </w:r>
            <w:proofErr w:type="gramStart"/>
            <w:r w:rsidRPr="006238D9">
              <w:rPr>
                <w:sz w:val="20"/>
                <w:szCs w:val="20"/>
              </w:rPr>
              <w:t>УГЗН  Березовского</w:t>
            </w:r>
            <w:proofErr w:type="gramEnd"/>
            <w:r w:rsidRPr="006238D9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73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-</w:t>
            </w:r>
          </w:p>
        </w:tc>
      </w:tr>
    </w:tbl>
    <w:p w:rsidR="006238D9" w:rsidRPr="006238D9" w:rsidRDefault="006238D9" w:rsidP="006238D9">
      <w:pPr>
        <w:ind w:left="1647"/>
        <w:contextualSpacing/>
        <w:jc w:val="both"/>
        <w:rPr>
          <w:sz w:val="28"/>
          <w:szCs w:val="28"/>
        </w:rPr>
      </w:pPr>
    </w:p>
    <w:p w:rsidR="006238D9" w:rsidRPr="006238D9" w:rsidRDefault="006238D9" w:rsidP="006238D9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Структура муниципальной программы</w:t>
      </w:r>
    </w:p>
    <w:p w:rsidR="006238D9" w:rsidRPr="006238D9" w:rsidRDefault="006238D9" w:rsidP="006238D9">
      <w:pPr>
        <w:ind w:firstLine="567"/>
        <w:jc w:val="center"/>
        <w:rPr>
          <w:sz w:val="28"/>
          <w:szCs w:val="28"/>
        </w:rPr>
      </w:pPr>
    </w:p>
    <w:tbl>
      <w:tblPr>
        <w:tblStyle w:val="31"/>
        <w:tblW w:w="15339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883"/>
      </w:tblGrid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№ п/п</w:t>
            </w: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Связь с показателями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4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4589" w:type="dxa"/>
            <w:gridSpan w:val="3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6238D9">
              <w:rPr>
                <w:b/>
                <w:sz w:val="20"/>
                <w:szCs w:val="20"/>
              </w:rPr>
              <w:t>Направление (подпрограмма): «Укрепление пожарной безопасности»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238D9">
              <w:rPr>
                <w:b/>
                <w:sz w:val="20"/>
                <w:szCs w:val="20"/>
              </w:rPr>
              <w:t>1.1</w:t>
            </w:r>
            <w:r w:rsidRPr="006238D9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589" w:type="dxa"/>
            <w:gridSpan w:val="3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Комплекс процессных мероприятий:</w:t>
            </w:r>
            <w:r w:rsidRPr="006238D9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238D9">
              <w:rPr>
                <w:b/>
                <w:sz w:val="20"/>
                <w:szCs w:val="20"/>
              </w:rPr>
              <w:t>«Повышение уровня безопасности в городском поселении Березово»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Ответственный исполнитель: МКУ «УГЗН Березовского района»; </w:t>
            </w:r>
          </w:p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Соисполнители муниципальной программы: МКУ «Хозяйственно-эксплуатационная служба администрации городского поселения Березово», Муниципальное казенное учреждение «Управление капитального строительства и ремонта Березовского района»</w:t>
            </w:r>
          </w:p>
        </w:tc>
        <w:tc>
          <w:tcPr>
            <w:tcW w:w="9793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Обеспечение пожарной безопасности населённых пунктов городского поселения Березово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Готовность населенных пунктов городского поселения </w:t>
            </w:r>
            <w:proofErr w:type="gramStart"/>
            <w:r w:rsidRPr="006238D9">
              <w:rPr>
                <w:sz w:val="20"/>
                <w:szCs w:val="20"/>
              </w:rPr>
              <w:t>Березово</w:t>
            </w:r>
            <w:proofErr w:type="gramEnd"/>
            <w:r w:rsidRPr="006238D9">
              <w:rPr>
                <w:sz w:val="20"/>
                <w:szCs w:val="20"/>
              </w:rPr>
              <w:t xml:space="preserve"> к предупреждению и ликвидации пожаров на территории городского поселения.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1. Обеспечение требуемого уровня пожарной безопасности, в общем количестве населенных пунктов городского поселения к 2030 году на уровне 100%.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4589" w:type="dxa"/>
            <w:gridSpan w:val="3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Направление (подпрограмма): 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2.1.</w:t>
            </w:r>
          </w:p>
        </w:tc>
        <w:tc>
          <w:tcPr>
            <w:tcW w:w="14589" w:type="dxa"/>
            <w:gridSpan w:val="3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Комплекс процессных мероприятий: «Реконструкция муниципальной системы оповещения ГО и ЧС городского поселения Березово»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Ответственный исполнитель: МКУ «УГЗН Березовского района»</w:t>
            </w:r>
          </w:p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793" w:type="dxa"/>
            <w:gridSpan w:val="2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Создание и поддержание в состоянии постоянной готовности к использованию технических систем управления городского поселения территориальной автоматизированной системы центрального оповещения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Обеспечение функционирования муниципального сегмента территориальной автоматизированной системы центрального оповещения (ТАСЦО)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2. Доля оповещаемого населения от общего числа жителей городского поселения к 2030 году до уровня 93 %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2.2.</w:t>
            </w:r>
          </w:p>
        </w:tc>
        <w:tc>
          <w:tcPr>
            <w:tcW w:w="14589" w:type="dxa"/>
            <w:gridSpan w:val="3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Ответственный исполнитель: МКУ «УГЗН Березовского района»</w:t>
            </w:r>
          </w:p>
        </w:tc>
        <w:tc>
          <w:tcPr>
            <w:tcW w:w="9793" w:type="dxa"/>
            <w:gridSpan w:val="2"/>
          </w:tcPr>
          <w:p w:rsidR="006238D9" w:rsidRPr="006238D9" w:rsidRDefault="006238D9" w:rsidP="006238D9">
            <w:pPr>
              <w:tabs>
                <w:tab w:val="left" w:pos="296"/>
              </w:tabs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tabs>
                <w:tab w:val="left" w:pos="296"/>
              </w:tabs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6238D9" w:rsidRPr="006238D9" w:rsidTr="006238D9">
        <w:trPr>
          <w:trHeight w:val="1139"/>
        </w:trPr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highlight w:val="yellow"/>
              </w:rPr>
            </w:pPr>
            <w:r w:rsidRPr="006238D9">
              <w:rPr>
                <w:sz w:val="20"/>
                <w:szCs w:val="20"/>
              </w:rPr>
              <w:t>2.2.1.</w:t>
            </w: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Обеспечение защиты населения и территорий от чрезвычайных ситуаций.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  <w:shd w:val="clear" w:color="auto" w:fill="FFFFFF"/>
              </w:rPr>
              <w:t>Снижение риска чрезвычайных ситуаций природного и техногенного характера, сокращение количества погибших и пострадавших в чрезвычайных ситуациях и предотвращение экономического ущерба от чрезвычайных ситуаций.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  <w:highlight w:val="yellow"/>
              </w:rPr>
            </w:pPr>
            <w:r w:rsidRPr="006238D9">
              <w:rPr>
                <w:sz w:val="20"/>
                <w:szCs w:val="20"/>
              </w:rPr>
              <w:t xml:space="preserve"> 3. Оснащение пунктов временного размещения населения необходимым оборудованием к 2030 году до уровня 100%.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14589" w:type="dxa"/>
            <w:gridSpan w:val="3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Комплекс процессных мероприятий: «Проведение учений и тренировок </w:t>
            </w:r>
          </w:p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</w:t>
            </w:r>
            <w:proofErr w:type="gramStart"/>
            <w:r w:rsidRPr="006238D9">
              <w:rPr>
                <w:b/>
                <w:sz w:val="20"/>
                <w:szCs w:val="20"/>
              </w:rPr>
              <w:t>Березово</w:t>
            </w:r>
            <w:proofErr w:type="gramEnd"/>
            <w:r w:rsidRPr="006238D9">
              <w:rPr>
                <w:b/>
                <w:sz w:val="20"/>
                <w:szCs w:val="20"/>
              </w:rPr>
              <w:t xml:space="preserve"> от чрезвычайных ситуаций»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Ответственный исполнитель: МКУ «</w:t>
            </w:r>
            <w:proofErr w:type="gramStart"/>
            <w:r w:rsidRPr="006238D9">
              <w:rPr>
                <w:sz w:val="20"/>
                <w:szCs w:val="20"/>
              </w:rPr>
              <w:t>УГЗН  Березовского</w:t>
            </w:r>
            <w:proofErr w:type="gramEnd"/>
            <w:r w:rsidRPr="006238D9">
              <w:rPr>
                <w:sz w:val="20"/>
                <w:szCs w:val="20"/>
              </w:rPr>
              <w:t xml:space="preserve"> района»</w:t>
            </w:r>
          </w:p>
        </w:tc>
        <w:tc>
          <w:tcPr>
            <w:tcW w:w="9793" w:type="dxa"/>
            <w:gridSpan w:val="2"/>
          </w:tcPr>
          <w:p w:rsidR="006238D9" w:rsidRPr="006238D9" w:rsidRDefault="006238D9" w:rsidP="006238D9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tabs>
                <w:tab w:val="left" w:pos="296"/>
              </w:tabs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Срок реализации: 2025-2030 годы</w:t>
            </w:r>
          </w:p>
        </w:tc>
      </w:tr>
      <w:tr w:rsidR="006238D9" w:rsidRPr="006238D9" w:rsidTr="006238D9">
        <w:tc>
          <w:tcPr>
            <w:tcW w:w="750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2.3.1.</w:t>
            </w: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96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Повышение уровня подготовки населения и специалистов к действиям в чрезвычайных ситуациях природного и техногенного характера.</w:t>
            </w:r>
          </w:p>
        </w:tc>
        <w:tc>
          <w:tcPr>
            <w:tcW w:w="591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Оценка степени обучения населения способам защиты от опасностей, возникающих при ведении ЧС природного и техногенного характера.</w:t>
            </w:r>
          </w:p>
        </w:tc>
        <w:tc>
          <w:tcPr>
            <w:tcW w:w="3883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4. Доля проведенных от запланированных учений и тренировок.</w:t>
            </w:r>
          </w:p>
        </w:tc>
      </w:tr>
    </w:tbl>
    <w:p w:rsidR="006238D9" w:rsidRPr="006238D9" w:rsidRDefault="006238D9" w:rsidP="006238D9">
      <w:pPr>
        <w:jc w:val="both"/>
        <w:rPr>
          <w:sz w:val="28"/>
          <w:szCs w:val="28"/>
        </w:rPr>
      </w:pPr>
    </w:p>
    <w:p w:rsidR="006238D9" w:rsidRPr="006238D9" w:rsidRDefault="006238D9" w:rsidP="006238D9">
      <w:pPr>
        <w:numPr>
          <w:ilvl w:val="0"/>
          <w:numId w:val="8"/>
        </w:numPr>
        <w:contextualSpacing/>
        <w:jc w:val="center"/>
        <w:rPr>
          <w:b/>
          <w:sz w:val="28"/>
          <w:szCs w:val="28"/>
        </w:rPr>
      </w:pPr>
      <w:r w:rsidRPr="006238D9">
        <w:rPr>
          <w:b/>
          <w:sz w:val="28"/>
          <w:szCs w:val="28"/>
        </w:rPr>
        <w:t>Финансовое обеспечение муниципальной программы</w:t>
      </w:r>
    </w:p>
    <w:p w:rsidR="006238D9" w:rsidRPr="006238D9" w:rsidRDefault="006238D9" w:rsidP="006238D9">
      <w:pPr>
        <w:ind w:firstLine="567"/>
        <w:jc w:val="center"/>
        <w:rPr>
          <w:sz w:val="28"/>
          <w:szCs w:val="28"/>
        </w:rPr>
      </w:pPr>
    </w:p>
    <w:tbl>
      <w:tblPr>
        <w:tblStyle w:val="31"/>
        <w:tblW w:w="1516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588"/>
      </w:tblGrid>
      <w:tr w:rsidR="006238D9" w:rsidRPr="006238D9" w:rsidTr="006238D9">
        <w:trPr>
          <w:trHeight w:val="358"/>
        </w:trPr>
        <w:tc>
          <w:tcPr>
            <w:tcW w:w="4856" w:type="dxa"/>
            <w:vMerge w:val="restart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307" w:type="dxa"/>
            <w:gridSpan w:val="7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6238D9" w:rsidRPr="006238D9" w:rsidTr="006238D9">
        <w:trPr>
          <w:trHeight w:val="275"/>
        </w:trPr>
        <w:tc>
          <w:tcPr>
            <w:tcW w:w="4856" w:type="dxa"/>
            <w:vMerge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2026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2029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2030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Всего</w:t>
            </w:r>
          </w:p>
        </w:tc>
      </w:tr>
      <w:tr w:rsidR="006238D9" w:rsidRPr="006238D9" w:rsidTr="006238D9">
        <w:trPr>
          <w:trHeight w:val="226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1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7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</w:t>
            </w:r>
          </w:p>
        </w:tc>
      </w:tr>
    </w:tbl>
    <w:tbl>
      <w:tblPr>
        <w:tblStyle w:val="12"/>
        <w:tblW w:w="1516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588"/>
      </w:tblGrid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5 232,0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3 903,0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8 603,0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8 603,0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8 603,0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8 603,0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43 547,0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5 232,0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3 903,0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8 603,0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8 603,0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8 603,0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8 603,0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43 547,0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  <w:vertAlign w:val="superscript"/>
              </w:rPr>
            </w:pPr>
            <w:r w:rsidRPr="006238D9">
              <w:rPr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1. Комплекс процессных мероприятий:</w:t>
            </w:r>
            <w:r w:rsidRPr="006238D9">
              <w:rPr>
                <w:b/>
                <w:sz w:val="20"/>
                <w:szCs w:val="20"/>
                <w:vertAlign w:val="superscript"/>
              </w:rPr>
              <w:t xml:space="preserve"> </w:t>
            </w:r>
            <w:r w:rsidRPr="006238D9">
              <w:rPr>
                <w:b/>
                <w:sz w:val="20"/>
                <w:szCs w:val="20"/>
              </w:rPr>
              <w:t>«Повышение уровня безопасности в городском поселении Березово» (всего), в том числе: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5 182,0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3 903,0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8 553,0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8 553,0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8 553,0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8 553,0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43 297,0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5 182,0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3 903,0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8 553,0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8 553,0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8 553,0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8 553,0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43 297,0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2. Комплекс процессных мероприятий: «Реконструкция муниципальной системы оповещения ГО и ЧС городского поселения Березово»</w:t>
            </w:r>
            <w:r w:rsidRPr="006238D9">
              <w:rPr>
                <w:sz w:val="20"/>
                <w:szCs w:val="20"/>
              </w:rPr>
              <w:t xml:space="preserve"> (</w:t>
            </w:r>
            <w:r w:rsidRPr="006238D9">
              <w:rPr>
                <w:b/>
                <w:sz w:val="20"/>
                <w:szCs w:val="20"/>
              </w:rPr>
              <w:t>всего), в том числе: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3. Комплекс процессных мероприятий: «Предупреждение и ликвидация последствий чрезвычайных ситуаций и стихийных бедствий природного и техногенного характера» (всего), в том числе: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50,0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50,0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50,0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50,0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50,0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250,0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50,0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50,0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50,0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50,0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50,0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250,0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4 Комплекс процессных мероприятий: «Проведение учений и тренировок </w:t>
            </w:r>
          </w:p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в сфере гражданской обороны, защиты населения и территорий городского поселения </w:t>
            </w:r>
            <w:proofErr w:type="gramStart"/>
            <w:r w:rsidRPr="006238D9">
              <w:rPr>
                <w:b/>
                <w:sz w:val="20"/>
                <w:szCs w:val="20"/>
              </w:rPr>
              <w:t>Березово</w:t>
            </w:r>
            <w:proofErr w:type="gramEnd"/>
            <w:r w:rsidRPr="006238D9">
              <w:rPr>
                <w:b/>
                <w:sz w:val="20"/>
                <w:szCs w:val="20"/>
              </w:rPr>
              <w:t xml:space="preserve"> от чрезвычайных ситуаций», (всего) в том числе:</w:t>
            </w:r>
          </w:p>
        </w:tc>
        <w:tc>
          <w:tcPr>
            <w:tcW w:w="134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b/>
                <w:sz w:val="20"/>
                <w:szCs w:val="20"/>
              </w:rPr>
            </w:pPr>
            <w:r w:rsidRPr="006238D9">
              <w:rPr>
                <w:b/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  <w:tr w:rsidR="006238D9" w:rsidRPr="006238D9" w:rsidTr="006238D9">
        <w:trPr>
          <w:trHeight w:val="355"/>
        </w:trPr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0,0</w:t>
            </w:r>
          </w:p>
        </w:tc>
        <w:tc>
          <w:tcPr>
            <w:tcW w:w="1559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8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417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 0,0</w:t>
            </w:r>
          </w:p>
        </w:tc>
        <w:tc>
          <w:tcPr>
            <w:tcW w:w="1560" w:type="dxa"/>
            <w:vAlign w:val="center"/>
          </w:tcPr>
          <w:p w:rsidR="006238D9" w:rsidRPr="006238D9" w:rsidRDefault="006238D9" w:rsidP="006238D9">
            <w:pPr>
              <w:jc w:val="both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 xml:space="preserve">        0,0</w:t>
            </w:r>
          </w:p>
        </w:tc>
        <w:tc>
          <w:tcPr>
            <w:tcW w:w="1588" w:type="dxa"/>
            <w:vAlign w:val="center"/>
          </w:tcPr>
          <w:p w:rsidR="006238D9" w:rsidRPr="006238D9" w:rsidRDefault="006238D9" w:rsidP="006238D9">
            <w:pPr>
              <w:jc w:val="center"/>
              <w:rPr>
                <w:sz w:val="20"/>
                <w:szCs w:val="20"/>
              </w:rPr>
            </w:pPr>
            <w:r w:rsidRPr="006238D9">
              <w:rPr>
                <w:sz w:val="20"/>
                <w:szCs w:val="20"/>
              </w:rPr>
              <w:t>0,0</w:t>
            </w:r>
          </w:p>
        </w:tc>
      </w:tr>
    </w:tbl>
    <w:p w:rsidR="006238D9" w:rsidRPr="006238D9" w:rsidRDefault="006238D9" w:rsidP="006238D9">
      <w:pPr>
        <w:ind w:left="-142"/>
        <w:jc w:val="both"/>
        <w:rPr>
          <w:sz w:val="28"/>
          <w:szCs w:val="28"/>
        </w:rPr>
      </w:pPr>
    </w:p>
    <w:p w:rsidR="006238D9" w:rsidRPr="006238D9" w:rsidRDefault="006238D9" w:rsidP="006238D9">
      <w:pPr>
        <w:ind w:firstLine="567"/>
        <w:jc w:val="right"/>
        <w:rPr>
          <w:sz w:val="28"/>
          <w:szCs w:val="28"/>
        </w:rPr>
      </w:pPr>
    </w:p>
    <w:p w:rsidR="008D2CB6" w:rsidRPr="008D2CB6" w:rsidRDefault="008D2CB6" w:rsidP="008D2CB6">
      <w:pPr>
        <w:ind w:firstLine="567"/>
        <w:jc w:val="right"/>
        <w:rPr>
          <w:sz w:val="28"/>
          <w:szCs w:val="28"/>
        </w:rPr>
      </w:pPr>
      <w:r w:rsidRPr="008D2CB6">
        <w:rPr>
          <w:sz w:val="28"/>
          <w:szCs w:val="28"/>
        </w:rPr>
        <w:t xml:space="preserve"> </w:t>
      </w:r>
    </w:p>
    <w:sectPr w:rsidR="008D2CB6" w:rsidRPr="008D2CB6" w:rsidSect="008D2CB6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995" w:rsidRDefault="00810995">
      <w:r>
        <w:separator/>
      </w:r>
    </w:p>
  </w:endnote>
  <w:endnote w:type="continuationSeparator" w:id="0">
    <w:p w:rsidR="00810995" w:rsidRDefault="0081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995" w:rsidRDefault="00810995">
      <w:r>
        <w:separator/>
      </w:r>
    </w:p>
  </w:footnote>
  <w:footnote w:type="continuationSeparator" w:id="0">
    <w:p w:rsidR="00810995" w:rsidRDefault="00810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3475994"/>
      <w:docPartObj>
        <w:docPartGallery w:val="Page Numbers (Top of Page)"/>
        <w:docPartUnique/>
      </w:docPartObj>
    </w:sdtPr>
    <w:sdtEndPr/>
    <w:sdtContent>
      <w:p w:rsidR="00DE2DD7" w:rsidRDefault="008D2CB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59AF">
          <w:rPr>
            <w:noProof/>
          </w:rPr>
          <w:t>8</w:t>
        </w:r>
        <w:r>
          <w:fldChar w:fldCharType="end"/>
        </w:r>
      </w:p>
    </w:sdtContent>
  </w:sdt>
  <w:p w:rsidR="00DE2DD7" w:rsidRDefault="003C59AF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2DD7" w:rsidRDefault="003C59AF">
    <w:pPr>
      <w:pStyle w:val="a7"/>
      <w:jc w:val="center"/>
    </w:pPr>
  </w:p>
  <w:p w:rsidR="00DE2DD7" w:rsidRDefault="003C59A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A9F58D3"/>
    <w:multiLevelType w:val="hybridMultilevel"/>
    <w:tmpl w:val="F8C430CC"/>
    <w:lvl w:ilvl="0" w:tplc="2CB80256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>
    <w:nsid w:val="63D11654"/>
    <w:multiLevelType w:val="hybridMultilevel"/>
    <w:tmpl w:val="8250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9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22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20"/>
  </w:num>
  <w:num w:numId="11">
    <w:abstractNumId w:val="0"/>
  </w:num>
  <w:num w:numId="12">
    <w:abstractNumId w:val="15"/>
  </w:num>
  <w:num w:numId="13">
    <w:abstractNumId w:val="3"/>
  </w:num>
  <w:num w:numId="14">
    <w:abstractNumId w:val="10"/>
  </w:num>
  <w:num w:numId="15">
    <w:abstractNumId w:val="2"/>
  </w:num>
  <w:num w:numId="16">
    <w:abstractNumId w:val="7"/>
  </w:num>
  <w:num w:numId="17">
    <w:abstractNumId w:val="11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1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F77"/>
    <w:rsid w:val="00024EEC"/>
    <w:rsid w:val="000A111F"/>
    <w:rsid w:val="000B06BE"/>
    <w:rsid w:val="001502CC"/>
    <w:rsid w:val="00170800"/>
    <w:rsid w:val="001758BC"/>
    <w:rsid w:val="001A20CF"/>
    <w:rsid w:val="001F7324"/>
    <w:rsid w:val="002848F7"/>
    <w:rsid w:val="002C7DD8"/>
    <w:rsid w:val="003C59AF"/>
    <w:rsid w:val="003D40F9"/>
    <w:rsid w:val="003F0A8B"/>
    <w:rsid w:val="00491B02"/>
    <w:rsid w:val="004E6B27"/>
    <w:rsid w:val="00506A88"/>
    <w:rsid w:val="0058051F"/>
    <w:rsid w:val="005B2125"/>
    <w:rsid w:val="005D2D45"/>
    <w:rsid w:val="005F49B1"/>
    <w:rsid w:val="00617724"/>
    <w:rsid w:val="006238D9"/>
    <w:rsid w:val="00640B29"/>
    <w:rsid w:val="007201EC"/>
    <w:rsid w:val="00754B12"/>
    <w:rsid w:val="007B0F77"/>
    <w:rsid w:val="007C20E1"/>
    <w:rsid w:val="007E0794"/>
    <w:rsid w:val="007F7059"/>
    <w:rsid w:val="00810995"/>
    <w:rsid w:val="00875620"/>
    <w:rsid w:val="008D2CB6"/>
    <w:rsid w:val="00A36580"/>
    <w:rsid w:val="00A36F1D"/>
    <w:rsid w:val="00A52870"/>
    <w:rsid w:val="00A614D1"/>
    <w:rsid w:val="00A72181"/>
    <w:rsid w:val="00A75A6B"/>
    <w:rsid w:val="00B16CA5"/>
    <w:rsid w:val="00B756E8"/>
    <w:rsid w:val="00C155A3"/>
    <w:rsid w:val="00C26674"/>
    <w:rsid w:val="00C676FD"/>
    <w:rsid w:val="00C85F2F"/>
    <w:rsid w:val="00CB0DAD"/>
    <w:rsid w:val="00CD2A97"/>
    <w:rsid w:val="00CF7B88"/>
    <w:rsid w:val="00D11A09"/>
    <w:rsid w:val="00D87F64"/>
    <w:rsid w:val="00DB0D3E"/>
    <w:rsid w:val="00DD3C09"/>
    <w:rsid w:val="00E00330"/>
    <w:rsid w:val="00E96EA7"/>
    <w:rsid w:val="00EB6102"/>
    <w:rsid w:val="00F16050"/>
    <w:rsid w:val="00F43015"/>
    <w:rsid w:val="00F56CE4"/>
    <w:rsid w:val="00FB2309"/>
    <w:rsid w:val="00FD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17FA4-A9A1-45AD-A7A1-33844EF4E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8D2CB6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D2CB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D2CB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D2CB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7D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C7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0F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0F9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1">
    <w:name w:val="Сетка таблицы2"/>
    <w:basedOn w:val="a1"/>
    <w:next w:val="a3"/>
    <w:uiPriority w:val="59"/>
    <w:rsid w:val="005805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aliases w:val="!Части документа Знак"/>
    <w:basedOn w:val="a0"/>
    <w:link w:val="1"/>
    <w:rsid w:val="008D2CB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8D2CB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8D2CB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8D2CB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2CB6"/>
  </w:style>
  <w:style w:type="paragraph" w:styleId="a7">
    <w:name w:val="header"/>
    <w:basedOn w:val="a"/>
    <w:link w:val="a8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8">
    <w:name w:val="Верхний колонтитул Знак"/>
    <w:basedOn w:val="a0"/>
    <w:link w:val="a7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8D2C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rsid w:val="008D2CB6"/>
    <w:rPr>
      <w:color w:val="0000FF"/>
      <w:u w:val="none"/>
    </w:rPr>
  </w:style>
  <w:style w:type="paragraph" w:styleId="aa">
    <w:name w:val="List Paragraph"/>
    <w:basedOn w:val="a"/>
    <w:uiPriority w:val="34"/>
    <w:qFormat/>
    <w:rsid w:val="008D2CB6"/>
    <w:pPr>
      <w:ind w:left="720" w:firstLine="567"/>
      <w:contextualSpacing/>
      <w:jc w:val="both"/>
    </w:pPr>
    <w:rPr>
      <w:rFonts w:ascii="Arial" w:hAnsi="Arial"/>
    </w:rPr>
  </w:style>
  <w:style w:type="character" w:customStyle="1" w:styleId="22">
    <w:name w:val="Основной текст (2)_"/>
    <w:link w:val="23"/>
    <w:rsid w:val="008D2CB6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8D2CB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rFonts w:cstheme="minorBidi"/>
      <w:sz w:val="28"/>
      <w:szCs w:val="28"/>
      <w:lang w:eastAsia="en-US"/>
    </w:rPr>
  </w:style>
  <w:style w:type="table" w:customStyle="1" w:styleId="12">
    <w:name w:val="Сетка таблицы1"/>
    <w:basedOn w:val="a1"/>
    <w:next w:val="a3"/>
    <w:uiPriority w:val="59"/>
    <w:rsid w:val="008D2C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8D2CB6"/>
    <w:pPr>
      <w:tabs>
        <w:tab w:val="center" w:pos="4677"/>
        <w:tab w:val="right" w:pos="9355"/>
      </w:tabs>
      <w:ind w:firstLine="567"/>
      <w:jc w:val="both"/>
    </w:pPr>
    <w:rPr>
      <w:rFonts w:ascii="Arial" w:hAnsi="Arial"/>
    </w:rPr>
  </w:style>
  <w:style w:type="character" w:customStyle="1" w:styleId="ac">
    <w:name w:val="Нижний колонтитул Знак"/>
    <w:basedOn w:val="a0"/>
    <w:link w:val="ab"/>
    <w:uiPriority w:val="99"/>
    <w:rsid w:val="008D2CB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d">
    <w:name w:val="Подпись к таблице_"/>
    <w:link w:val="ae"/>
    <w:rsid w:val="008D2CB6"/>
    <w:rPr>
      <w:rFonts w:ascii="Times New Roman" w:eastAsia="Times New Roman" w:hAnsi="Times New Roman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8D2CB6"/>
    <w:pPr>
      <w:widowControl w:val="0"/>
      <w:shd w:val="clear" w:color="auto" w:fill="FFFFFF"/>
      <w:spacing w:line="244" w:lineRule="exact"/>
      <w:ind w:firstLine="567"/>
      <w:jc w:val="both"/>
    </w:pPr>
    <w:rPr>
      <w:rFonts w:cstheme="minorBidi"/>
      <w:sz w:val="22"/>
      <w:szCs w:val="22"/>
      <w:lang w:eastAsia="en-US"/>
    </w:rPr>
  </w:style>
  <w:style w:type="paragraph" w:customStyle="1" w:styleId="ConsPlusTitle">
    <w:name w:val="ConsPlusTitle"/>
    <w:qFormat/>
    <w:rsid w:val="008D2C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HTML">
    <w:name w:val="HTML Variable"/>
    <w:aliases w:val="!Ссылки в документе"/>
    <w:basedOn w:val="a0"/>
    <w:rsid w:val="008D2CB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8D2CB6"/>
    <w:pPr>
      <w:ind w:firstLine="567"/>
      <w:jc w:val="both"/>
    </w:pPr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basedOn w:val="a0"/>
    <w:link w:val="af"/>
    <w:semiHidden/>
    <w:rsid w:val="008D2CB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8D2CB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8D2CB6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8D2CB6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8D2CB6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1">
    <w:name w:val="FollowedHyperlink"/>
    <w:uiPriority w:val="99"/>
    <w:semiHidden/>
    <w:unhideWhenUsed/>
    <w:rsid w:val="008D2CB6"/>
    <w:rPr>
      <w:color w:val="800080"/>
      <w:u w:val="single"/>
    </w:rPr>
  </w:style>
  <w:style w:type="character" w:customStyle="1" w:styleId="af2">
    <w:name w:val="Сноска_"/>
    <w:basedOn w:val="a0"/>
    <w:link w:val="af3"/>
    <w:rsid w:val="008D2CB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2"/>
    <w:rsid w:val="008D2CB6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3">
    <w:name w:val="Сноска"/>
    <w:basedOn w:val="a"/>
    <w:link w:val="af2"/>
    <w:rsid w:val="008D2CB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styleId="af4">
    <w:name w:val="Plain Text"/>
    <w:basedOn w:val="a"/>
    <w:link w:val="af5"/>
    <w:uiPriority w:val="99"/>
    <w:unhideWhenUsed/>
    <w:rsid w:val="008D2CB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5">
    <w:name w:val="Текст Знак"/>
    <w:basedOn w:val="a0"/>
    <w:link w:val="af4"/>
    <w:uiPriority w:val="99"/>
    <w:rsid w:val="008D2CB6"/>
    <w:rPr>
      <w:rFonts w:ascii="Calibri" w:hAnsi="Calibri"/>
      <w:szCs w:val="21"/>
    </w:rPr>
  </w:style>
  <w:style w:type="paragraph" w:styleId="af6">
    <w:name w:val="footnote text"/>
    <w:basedOn w:val="a"/>
    <w:link w:val="af7"/>
    <w:uiPriority w:val="99"/>
    <w:unhideWhenUsed/>
    <w:rsid w:val="008D2CB6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8D2CB6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8D2CB6"/>
    <w:rPr>
      <w:vertAlign w:val="superscript"/>
    </w:rPr>
  </w:style>
  <w:style w:type="paragraph" w:customStyle="1" w:styleId="Default">
    <w:name w:val="Default"/>
    <w:rsid w:val="008D2CB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31">
    <w:name w:val="Сетка таблицы3"/>
    <w:basedOn w:val="a1"/>
    <w:next w:val="a3"/>
    <w:uiPriority w:val="59"/>
    <w:rsid w:val="006238D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AE9B0-F86F-46A8-BE39-905CA6A9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SKAT</dc:creator>
  <cp:keywords/>
  <dc:description/>
  <cp:lastModifiedBy>Пуртова Алена Владимировна</cp:lastModifiedBy>
  <cp:revision>19</cp:revision>
  <cp:lastPrinted>2025-02-06T07:24:00Z</cp:lastPrinted>
  <dcterms:created xsi:type="dcterms:W3CDTF">2024-12-23T06:24:00Z</dcterms:created>
  <dcterms:modified xsi:type="dcterms:W3CDTF">2025-02-06T07:24:00Z</dcterms:modified>
</cp:coreProperties>
</file>