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5B7" w:rsidRDefault="001430C6">
      <w:pPr>
        <w:jc w:val="center"/>
        <w:outlineLvl w:val="0"/>
        <w:rPr>
          <w:bCs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2757805</wp:posOffset>
                </wp:positionH>
                <wp:positionV relativeFrom="paragraph">
                  <wp:posOffset>-135890</wp:posOffset>
                </wp:positionV>
                <wp:extent cx="752475" cy="714375"/>
                <wp:effectExtent l="19050" t="0" r="9525" b="0"/>
                <wp:wrapTopAndBottom/>
                <wp:docPr id="1" name="Рисунок 3" descr="Описание: Gerb_Berezo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Описание: Gerb_Berezovo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52475" cy="7143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217.15pt;mso-position-horizontal:absolute;mso-position-vertical-relative:text;margin-top:-10.70pt;mso-position-vertical:absolute;width:59.25pt;height:56.25pt;mso-wrap-distance-left:9.00pt;mso-wrap-distance-top:0.00pt;mso-wrap-distance-right:9.00pt;mso-wrap-distance-bottom:0.00pt;" stroked="false">
                <v:path textboxrect="0,0,0,0"/>
                <w10:wrap type="topAndBottom"/>
                <v:imagedata r:id="rId9" o:title=""/>
              </v:shape>
            </w:pict>
          </mc:Fallback>
        </mc:AlternateContent>
      </w:r>
    </w:p>
    <w:p w:rsidR="00B025B7" w:rsidRDefault="001430C6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АДМИНИСТРАЦИЯ БЕРЕЗОВСКОГО РАЙОНА</w:t>
      </w:r>
    </w:p>
    <w:p w:rsidR="00B025B7" w:rsidRDefault="00B025B7">
      <w:pPr>
        <w:jc w:val="center"/>
        <w:rPr>
          <w:b/>
          <w:bCs/>
          <w:sz w:val="20"/>
          <w:szCs w:val="20"/>
        </w:rPr>
      </w:pPr>
    </w:p>
    <w:p w:rsidR="00B025B7" w:rsidRDefault="001430C6">
      <w:pPr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ХАНТЫ-МАНСИЙСКОГО АВТОНОМНОГО ОКРУГА - ЮГРЫ</w:t>
      </w:r>
    </w:p>
    <w:p w:rsidR="00B025B7" w:rsidRDefault="00B025B7">
      <w:pPr>
        <w:jc w:val="center"/>
        <w:rPr>
          <w:b/>
          <w:bCs/>
        </w:rPr>
      </w:pPr>
    </w:p>
    <w:p w:rsidR="00B025B7" w:rsidRDefault="001430C6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B025B7" w:rsidRDefault="00B025B7">
      <w:pPr>
        <w:rPr>
          <w:sz w:val="28"/>
          <w:szCs w:val="28"/>
        </w:rPr>
      </w:pPr>
    </w:p>
    <w:p w:rsidR="00B025B7" w:rsidRDefault="005E16DB">
      <w:pPr>
        <w:rPr>
          <w:sz w:val="28"/>
          <w:szCs w:val="28"/>
        </w:rPr>
      </w:pPr>
      <w:r>
        <w:rPr>
          <w:sz w:val="28"/>
          <w:szCs w:val="28"/>
        </w:rPr>
        <w:t>от 05.05.2025</w:t>
      </w:r>
      <w:r w:rsidR="001430C6"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="001430C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342</w:t>
      </w:r>
      <w:r w:rsidR="001430C6">
        <w:rPr>
          <w:sz w:val="28"/>
          <w:szCs w:val="28"/>
        </w:rPr>
        <w:t xml:space="preserve"> </w:t>
      </w:r>
    </w:p>
    <w:p w:rsidR="00B025B7" w:rsidRDefault="001430C6">
      <w:pPr>
        <w:spacing w:line="48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 xml:space="preserve">. Березово  </w:t>
      </w:r>
    </w:p>
    <w:p w:rsidR="00B025B7" w:rsidRDefault="001430C6">
      <w:pPr>
        <w:widowControl w:val="0"/>
        <w:tabs>
          <w:tab w:val="left" w:pos="5103"/>
        </w:tabs>
        <w:ind w:right="4252"/>
        <w:jc w:val="both"/>
        <w:rPr>
          <w:sz w:val="28"/>
          <w:szCs w:val="28"/>
        </w:rPr>
      </w:pPr>
      <w:r>
        <w:rPr>
          <w:color w:val="000000"/>
          <w:sz w:val="27"/>
          <w:szCs w:val="27"/>
        </w:rPr>
        <w:t>О внесении изменений в постановление администрации Березовского района от 17.10.2022 №1397 «</w:t>
      </w:r>
      <w:r>
        <w:rPr>
          <w:rFonts w:eastAsia="Calibri"/>
          <w:bCs/>
          <w:sz w:val="28"/>
          <w:szCs w:val="28"/>
          <w:lang w:eastAsia="en-US"/>
        </w:rPr>
        <w:t>Об утверждении административного регламента предоставления муниципальной услуги «Выдача разрешений на право вырубки зеленых насаждений»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</w:p>
    <w:p w:rsidR="00B025B7" w:rsidRDefault="00B025B7">
      <w:pPr>
        <w:tabs>
          <w:tab w:val="left" w:pos="4820"/>
          <w:tab w:val="left" w:pos="6120"/>
        </w:tabs>
        <w:ind w:firstLine="709"/>
        <w:jc w:val="both"/>
        <w:rPr>
          <w:sz w:val="28"/>
          <w:szCs w:val="28"/>
          <w:highlight w:val="yellow"/>
        </w:rPr>
      </w:pPr>
    </w:p>
    <w:p w:rsidR="00B025B7" w:rsidRDefault="001430C6">
      <w:pPr>
        <w:tabs>
          <w:tab w:val="left" w:pos="4820"/>
          <w:tab w:val="left" w:pos="61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</w:t>
      </w:r>
      <w:r>
        <w:rPr>
          <w:sz w:val="28"/>
          <w:szCs w:val="28"/>
        </w:rPr>
        <w:t>пального правового акта администрации Березовского района в соответствие с Федеральным законом от 26.12.2024 № 494-ФЗ «О внесении изменений в отдельные законодательные акты Российской Федерации»:</w:t>
      </w:r>
    </w:p>
    <w:p w:rsidR="00B025B7" w:rsidRDefault="001430C6">
      <w:pPr>
        <w:pStyle w:val="af8"/>
        <w:tabs>
          <w:tab w:val="left" w:pos="840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постановление администрации Березовского района </w:t>
      </w:r>
      <w:r>
        <w:rPr>
          <w:sz w:val="28"/>
          <w:szCs w:val="28"/>
        </w:rPr>
        <w:t>от 17.10.2022 №1397 «</w:t>
      </w:r>
      <w:r>
        <w:rPr>
          <w:rFonts w:eastAsia="Calibri"/>
          <w:bCs/>
          <w:sz w:val="28"/>
          <w:szCs w:val="28"/>
          <w:lang w:eastAsia="en-US"/>
        </w:rPr>
        <w:t>Об утверждении административного регламента предоставления муниципальной услуги «Выдача разрешений на право вырубки зеленых насаждений»</w:t>
      </w:r>
      <w:r>
        <w:rPr>
          <w:sz w:val="28"/>
          <w:szCs w:val="28"/>
        </w:rPr>
        <w:t xml:space="preserve"> следующие изменения:</w:t>
      </w:r>
    </w:p>
    <w:p w:rsidR="00B025B7" w:rsidRDefault="001430C6">
      <w:pPr>
        <w:pStyle w:val="af7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1.1. в преамбуле слова «</w:t>
      </w:r>
      <w:r>
        <w:rPr>
          <w:color w:val="000000"/>
          <w:sz w:val="28"/>
          <w:szCs w:val="28"/>
        </w:rPr>
        <w:t xml:space="preserve">постановлениями администрации Березовского района </w:t>
      </w:r>
      <w:hyperlink r:id="rId10" w:tooltip="постановление от 29.12.2020 0:00:00 №1275 Администрация Березовского района&#10;&#10;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" w:history="1">
        <w:r>
          <w:rPr>
            <w:rStyle w:val="af9"/>
            <w:color w:val="000000"/>
            <w:sz w:val="28"/>
            <w:szCs w:val="28"/>
          </w:rPr>
          <w:t>от 29.12.2020 № 1275</w:t>
        </w:r>
      </w:hyperlink>
      <w:r>
        <w:rPr>
          <w:color w:val="000000"/>
          <w:sz w:val="28"/>
          <w:szCs w:val="28"/>
        </w:rPr>
        <w:t xml:space="preserve"> «Об утверждении Порядка подачи и рассмотрения жалоб на решения и действия (бездействие) администрации Березовского района, ее структу</w:t>
      </w:r>
      <w:r>
        <w:rPr>
          <w:color w:val="000000"/>
          <w:sz w:val="28"/>
          <w:szCs w:val="28"/>
        </w:rPr>
        <w:t xml:space="preserve">рных подразделений, их должностных лиц, муниципальных служащих, и признании утратившими силу некоторых муниципальных правовых актов», </w:t>
      </w:r>
      <w:hyperlink r:id="rId11" w:tooltip="постановление от 05.08.2014 0:00:00 №1196 Администрация Березовского района&#10;&#10;Об утверждении Порядка разработки и утверждения административных регламентов предоставления муниципальных услуг, проведения экспертизы их проектов&#10;" w:history="1">
        <w:r>
          <w:rPr>
            <w:rStyle w:val="af9"/>
            <w:color w:val="000000"/>
            <w:sz w:val="28"/>
            <w:szCs w:val="28"/>
          </w:rPr>
          <w:t>от 05 августа 2014 года № 1196</w:t>
        </w:r>
      </w:hyperlink>
      <w:r>
        <w:rPr>
          <w:color w:val="000000"/>
          <w:sz w:val="28"/>
          <w:szCs w:val="28"/>
        </w:rPr>
        <w:t xml:space="preserve"> «Об утверждении Поря</w:t>
      </w:r>
      <w:r>
        <w:rPr>
          <w:color w:val="000000"/>
          <w:sz w:val="28"/>
          <w:szCs w:val="28"/>
        </w:rPr>
        <w:t>дка разработки и утверждения административных регламентов предоставления муниципальных услуг, проведения</w:t>
      </w:r>
      <w:proofErr w:type="gramEnd"/>
      <w:r>
        <w:rPr>
          <w:color w:val="000000"/>
          <w:sz w:val="28"/>
          <w:szCs w:val="28"/>
        </w:rPr>
        <w:t xml:space="preserve"> экспертизы их проектов»</w:t>
      </w:r>
      <w:r>
        <w:rPr>
          <w:rFonts w:eastAsia="Calibri"/>
          <w:sz w:val="28"/>
          <w:szCs w:val="28"/>
        </w:rPr>
        <w:t xml:space="preserve">» заменить словами «постановлением администрации Березовского района </w:t>
      </w:r>
      <w:hyperlink r:id="rId12" w:tooltip="постановление от 29.12.2020 0:00:00 №1275 Администрация Березовского района&#10;&#10;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" w:history="1">
        <w:r>
          <w:rPr>
            <w:rStyle w:val="af9"/>
            <w:color w:val="000000"/>
            <w:sz w:val="28"/>
            <w:szCs w:val="28"/>
          </w:rPr>
          <w:t>от 29.12.2020 № 1275</w:t>
        </w:r>
      </w:hyperlink>
      <w:r>
        <w:rPr>
          <w:color w:val="000000"/>
          <w:sz w:val="28"/>
          <w:szCs w:val="28"/>
        </w:rPr>
        <w:t xml:space="preserve"> «Об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служащих, и признании утратившими силу некоторых муниципальных право</w:t>
      </w:r>
      <w:r>
        <w:rPr>
          <w:color w:val="000000"/>
          <w:sz w:val="28"/>
          <w:szCs w:val="28"/>
        </w:rPr>
        <w:t>вых актов</w:t>
      </w:r>
      <w:r>
        <w:rPr>
          <w:rFonts w:eastAsia="Calibri"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B025B7" w:rsidRDefault="001430C6">
      <w:pPr>
        <w:ind w:firstLine="708"/>
        <w:jc w:val="both"/>
        <w:rPr>
          <w:sz w:val="28"/>
          <w:szCs w:val="28"/>
        </w:rPr>
      </w:pPr>
      <w:r>
        <w:rPr>
          <w:sz w:val="28"/>
          <w:szCs w:val="20"/>
        </w:rPr>
        <w:t xml:space="preserve">1.2. </w:t>
      </w:r>
      <w:r>
        <w:rPr>
          <w:sz w:val="28"/>
          <w:szCs w:val="28"/>
        </w:rPr>
        <w:t>в приложении:</w:t>
      </w:r>
    </w:p>
    <w:p w:rsidR="00B025B7" w:rsidRDefault="001430C6">
      <w:pPr>
        <w:pStyle w:val="af8"/>
        <w:tabs>
          <w:tab w:val="left" w:pos="8400"/>
        </w:tabs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1.2.1. пункт 2.5 раздела 2 признать утратившим силу;</w:t>
      </w:r>
      <w:r>
        <w:rPr>
          <w:rFonts w:eastAsiaTheme="minorHAnsi"/>
          <w:sz w:val="28"/>
          <w:szCs w:val="28"/>
          <w:lang w:eastAsia="en-US"/>
        </w:rPr>
        <w:tab/>
      </w:r>
    </w:p>
    <w:p w:rsidR="00B025B7" w:rsidRDefault="001430C6">
      <w:pPr>
        <w:pStyle w:val="af8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1.2.2. пункт 2.10 раздела 2 изложить в следующей редакции:</w:t>
      </w:r>
    </w:p>
    <w:p w:rsidR="00B025B7" w:rsidRDefault="001430C6">
      <w:pPr>
        <w:pStyle w:val="af7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«2.10. Максимальный срок ожидания в очереди при подаче запроса о предоставлении муниципальной услуги и при получ</w:t>
      </w:r>
      <w:r>
        <w:rPr>
          <w:sz w:val="28"/>
          <w:szCs w:val="28"/>
        </w:rPr>
        <w:t>ении результата предоставления муниципальной услуги</w:t>
      </w:r>
      <w:r>
        <w:t xml:space="preserve"> </w:t>
      </w:r>
      <w:r>
        <w:rPr>
          <w:color w:val="000000" w:themeColor="text1"/>
          <w:sz w:val="28"/>
          <w:szCs w:val="28"/>
        </w:rPr>
        <w:t>в случае обращения заявителя непосредственно в орган, предоставляющий муниципальные услуги, или многофункциональный центр.</w:t>
      </w:r>
    </w:p>
    <w:p w:rsidR="00B025B7" w:rsidRDefault="001430C6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Максимальный срок ожидания в очереди при подаче запроса (заявления)</w:t>
      </w:r>
      <w:r>
        <w:rPr>
          <w:rFonts w:eastAsiaTheme="minorHAnsi"/>
          <w:sz w:val="28"/>
          <w:szCs w:val="28"/>
          <w:lang w:eastAsia="en-US"/>
        </w:rPr>
        <w:t xml:space="preserve">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управление или МФЦ не должен превышать 15 минут</w:t>
      </w:r>
      <w:proofErr w:type="gramStart"/>
      <w:r>
        <w:rPr>
          <w:rFonts w:eastAsiaTheme="minorHAnsi"/>
          <w:sz w:val="28"/>
          <w:szCs w:val="28"/>
          <w:lang w:eastAsia="en-US"/>
        </w:rPr>
        <w:t>.»;</w:t>
      </w:r>
      <w:proofErr w:type="gramEnd"/>
    </w:p>
    <w:p w:rsidR="00B025B7" w:rsidRDefault="001430C6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1.2.3. абзац первый пункта 2.12 раздела 2 изложить в сле</w:t>
      </w:r>
      <w:r>
        <w:rPr>
          <w:rFonts w:eastAsiaTheme="minorHAnsi"/>
          <w:sz w:val="28"/>
          <w:szCs w:val="28"/>
          <w:lang w:eastAsia="en-US"/>
        </w:rPr>
        <w:t>дующей редакции:</w:t>
      </w:r>
    </w:p>
    <w:p w:rsidR="00B025B7" w:rsidRDefault="001430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«2.12. </w:t>
      </w:r>
      <w:proofErr w:type="gramStart"/>
      <w:r>
        <w:rPr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</w:t>
      </w:r>
      <w:r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 xml:space="preserve"> (или) информации, </w:t>
      </w:r>
      <w:r>
        <w:rPr>
          <w:sz w:val="28"/>
          <w:szCs w:val="28"/>
        </w:rPr>
        <w:t>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инвалидов»;</w:t>
      </w:r>
      <w:proofErr w:type="gramEnd"/>
    </w:p>
    <w:p w:rsidR="00B025B7" w:rsidRDefault="001430C6">
      <w:pPr>
        <w:tabs>
          <w:tab w:val="left" w:pos="9781"/>
          <w:tab w:val="left" w:pos="10490"/>
        </w:tabs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1.2.4. разделы </w:t>
      </w:r>
      <w:r>
        <w:rPr>
          <w:rFonts w:cs="Arial"/>
          <w:szCs w:val="28"/>
          <w:lang w:eastAsia="en-US"/>
        </w:rPr>
        <w:t>4, 5</w:t>
      </w:r>
      <w:r>
        <w:t xml:space="preserve"> </w:t>
      </w:r>
      <w:r>
        <w:rPr>
          <w:sz w:val="28"/>
        </w:rPr>
        <w:t>призн</w:t>
      </w:r>
      <w:r>
        <w:rPr>
          <w:sz w:val="28"/>
        </w:rPr>
        <w:t>ать утратившими силу.</w:t>
      </w:r>
    </w:p>
    <w:p w:rsidR="00B025B7" w:rsidRDefault="001430C6">
      <w:pPr>
        <w:tabs>
          <w:tab w:val="left" w:pos="9781"/>
          <w:tab w:val="left" w:pos="10490"/>
        </w:tabs>
        <w:ind w:firstLine="709"/>
        <w:jc w:val="both"/>
        <w:outlineLvl w:val="1"/>
        <w:rPr>
          <w:bCs/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>
        <w:rPr>
          <w:sz w:val="28"/>
          <w:szCs w:val="28"/>
        </w:rPr>
        <w:t>официальном</w:t>
      </w:r>
      <w:proofErr w:type="gramEnd"/>
      <w:r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B025B7" w:rsidRDefault="001430C6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B025B7" w:rsidRDefault="001430C6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025B7" w:rsidRDefault="001430C6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B025B7" w:rsidRDefault="001430C6">
      <w:pPr>
        <w:pStyle w:val="af8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Глава района                                                                                         Р.В. Александров</w:t>
      </w:r>
    </w:p>
    <w:p w:rsidR="00B025B7" w:rsidRDefault="00B025B7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B025B7" w:rsidRDefault="00B025B7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B025B7" w:rsidRDefault="00B025B7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B025B7" w:rsidRDefault="00B025B7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B025B7" w:rsidRDefault="00B025B7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B025B7" w:rsidRDefault="00B025B7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B025B7" w:rsidRDefault="00B025B7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B025B7" w:rsidRDefault="00B025B7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B025B7" w:rsidRDefault="00B025B7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B025B7" w:rsidRDefault="00B025B7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B025B7" w:rsidRDefault="00B025B7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B025B7" w:rsidRDefault="00B025B7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B025B7" w:rsidRDefault="00B025B7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B025B7" w:rsidRDefault="00B025B7">
      <w:pPr>
        <w:pStyle w:val="af8"/>
        <w:ind w:left="450"/>
        <w:jc w:val="both"/>
        <w:rPr>
          <w:rFonts w:eastAsiaTheme="minorHAnsi"/>
          <w:sz w:val="28"/>
          <w:szCs w:val="28"/>
          <w:lang w:eastAsia="en-US"/>
        </w:rPr>
      </w:pPr>
    </w:p>
    <w:p w:rsidR="00B025B7" w:rsidRDefault="00B025B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025B7" w:rsidRDefault="00B025B7">
      <w:pPr>
        <w:ind w:firstLine="709"/>
        <w:jc w:val="both"/>
        <w:rPr>
          <w:sz w:val="28"/>
          <w:highlight w:val="yellow"/>
        </w:rPr>
      </w:pPr>
    </w:p>
    <w:p w:rsidR="00B025B7" w:rsidRDefault="00B025B7">
      <w:pPr>
        <w:ind w:firstLine="709"/>
        <w:jc w:val="both"/>
        <w:rPr>
          <w:sz w:val="28"/>
        </w:rPr>
      </w:pPr>
    </w:p>
    <w:p w:rsidR="00B025B7" w:rsidRDefault="00B025B7">
      <w:pPr>
        <w:ind w:firstLine="709"/>
        <w:jc w:val="both"/>
        <w:rPr>
          <w:sz w:val="28"/>
        </w:rPr>
      </w:pPr>
    </w:p>
    <w:sectPr w:rsidR="00B025B7">
      <w:pgSz w:w="11906" w:h="16838"/>
      <w:pgMar w:top="1276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0C6" w:rsidRDefault="001430C6">
      <w:r>
        <w:separator/>
      </w:r>
    </w:p>
  </w:endnote>
  <w:endnote w:type="continuationSeparator" w:id="0">
    <w:p w:rsidR="001430C6" w:rsidRDefault="00143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0C6" w:rsidRDefault="001430C6">
      <w:r>
        <w:separator/>
      </w:r>
    </w:p>
  </w:footnote>
  <w:footnote w:type="continuationSeparator" w:id="0">
    <w:p w:rsidR="001430C6" w:rsidRDefault="001430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541633"/>
    <w:multiLevelType w:val="multilevel"/>
    <w:tmpl w:val="4526150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572D1C29"/>
    <w:multiLevelType w:val="multilevel"/>
    <w:tmpl w:val="CB3A0A8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5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2">
    <w:nsid w:val="7DAB6542"/>
    <w:multiLevelType w:val="multilevel"/>
    <w:tmpl w:val="2954C2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5B7"/>
    <w:rsid w:val="001430C6"/>
    <w:rsid w:val="005E16DB"/>
    <w:rsid w:val="00B0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Hyperlink"/>
    <w:rPr>
      <w:color w:val="0000FF"/>
      <w:u w:val="none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Hyperlink"/>
    <w:rPr>
      <w:color w:val="0000FF"/>
      <w:u w:val="none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\\12.10.1.199\content\act\5854b5a9-5430-4e50-8455-009b1ff390bd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\\12.10.1.199\content\act\d959623c-f9dc-4383-b469-89011ff12a07.docx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\\12.10.1.199\content\act\5854b5a9-5430-4e50-8455-009b1ff390bd.doc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Алена Ильинична</dc:creator>
  <cp:lastModifiedBy>Дадашова Оксана Владимировна</cp:lastModifiedBy>
  <cp:revision>4</cp:revision>
  <cp:lastPrinted>2025-05-06T07:56:00Z</cp:lastPrinted>
  <dcterms:created xsi:type="dcterms:W3CDTF">2025-05-05T05:50:00Z</dcterms:created>
  <dcterms:modified xsi:type="dcterms:W3CDTF">2025-05-06T07:56:00Z</dcterms:modified>
</cp:coreProperties>
</file>