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63" w:rsidRPr="00893C63" w:rsidRDefault="00893C63" w:rsidP="00893C63">
      <w:pPr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4" name="Рисунок 4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C63" w:rsidRPr="00893C63" w:rsidRDefault="00893C63" w:rsidP="00893C63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893C63">
        <w:rPr>
          <w:rFonts w:eastAsia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FB1E73" w:rsidRPr="00FB1E73" w:rsidRDefault="00FB1E73" w:rsidP="00893C63">
      <w:pPr>
        <w:jc w:val="both"/>
        <w:rPr>
          <w:rFonts w:eastAsia="Times New Roman"/>
          <w:sz w:val="16"/>
          <w:szCs w:val="16"/>
          <w:lang w:eastAsia="ru-RU"/>
        </w:rPr>
      </w:pPr>
    </w:p>
    <w:p w:rsidR="00FB1E73" w:rsidRPr="00FB1E73" w:rsidRDefault="00FB1E73" w:rsidP="00FB1E73">
      <w:pPr>
        <w:rPr>
          <w:rFonts w:eastAsia="Times New Roman"/>
          <w:b/>
          <w:bCs/>
          <w:sz w:val="20"/>
          <w:szCs w:val="20"/>
          <w:lang w:eastAsia="ru-RU"/>
        </w:rPr>
      </w:pPr>
      <w:r w:rsidRPr="00FB1E73">
        <w:rPr>
          <w:rFonts w:eastAsia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FB1E73" w:rsidRPr="00FB1E73" w:rsidRDefault="00FB1E73" w:rsidP="00FB1E73">
      <w:pPr>
        <w:jc w:val="left"/>
        <w:outlineLvl w:val="0"/>
        <w:rPr>
          <w:rFonts w:eastAsia="Times New Roman"/>
          <w:noProof/>
          <w:lang w:eastAsia="ru-RU"/>
        </w:rPr>
      </w:pPr>
    </w:p>
    <w:p w:rsidR="00FB1E73" w:rsidRPr="00FB1E73" w:rsidRDefault="00FB1E73" w:rsidP="00FB1E73">
      <w:pPr>
        <w:outlineLvl w:val="0"/>
        <w:rPr>
          <w:rFonts w:eastAsia="Times New Roman"/>
          <w:b/>
          <w:bCs/>
          <w:sz w:val="36"/>
          <w:szCs w:val="36"/>
          <w:lang w:eastAsia="ru-RU"/>
        </w:rPr>
      </w:pPr>
      <w:r w:rsidRPr="00FB1E73"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FB1E73" w:rsidRDefault="00C50874" w:rsidP="00FB1E73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28.12.</w:t>
      </w:r>
      <w:r w:rsidR="009D4210">
        <w:rPr>
          <w:rFonts w:eastAsia="Times New Roman"/>
          <w:lang w:eastAsia="ru-RU"/>
        </w:rPr>
        <w:t>2017</w:t>
      </w:r>
      <w:r>
        <w:rPr>
          <w:rFonts w:eastAsia="Times New Roman"/>
          <w:lang w:eastAsia="ru-RU"/>
        </w:rPr>
        <w:t xml:space="preserve"> </w:t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</w:r>
      <w:r w:rsidR="00FB1E73" w:rsidRPr="00FB1E73">
        <w:rPr>
          <w:rFonts w:eastAsia="Times New Roman"/>
          <w:lang w:eastAsia="ru-RU"/>
        </w:rPr>
        <w:tab/>
        <w:t xml:space="preserve">     </w:t>
      </w:r>
      <w:r>
        <w:rPr>
          <w:rFonts w:eastAsia="Times New Roman"/>
          <w:lang w:eastAsia="ru-RU"/>
        </w:rPr>
        <w:t xml:space="preserve">                         </w:t>
      </w:r>
      <w:bookmarkStart w:id="0" w:name="_GoBack"/>
      <w:bookmarkEnd w:id="0"/>
      <w:r>
        <w:rPr>
          <w:rFonts w:eastAsia="Times New Roman"/>
          <w:lang w:eastAsia="ru-RU"/>
        </w:rPr>
        <w:t xml:space="preserve">           № 1171</w:t>
      </w:r>
    </w:p>
    <w:p w:rsidR="00FB1E73" w:rsidRPr="00FB1E73" w:rsidRDefault="00FB1E73" w:rsidP="00FB1E73">
      <w:pPr>
        <w:spacing w:line="480" w:lineRule="auto"/>
        <w:jc w:val="left"/>
        <w:rPr>
          <w:rFonts w:eastAsia="Times New Roman"/>
          <w:lang w:eastAsia="ru-RU"/>
        </w:rPr>
      </w:pPr>
      <w:proofErr w:type="spellStart"/>
      <w:r w:rsidRPr="00FB1E73">
        <w:rPr>
          <w:rFonts w:eastAsia="Times New Roman"/>
          <w:lang w:eastAsia="ru-RU"/>
        </w:rPr>
        <w:t>пгт</w:t>
      </w:r>
      <w:proofErr w:type="spellEnd"/>
      <w:r w:rsidRPr="00FB1E73">
        <w:rPr>
          <w:rFonts w:eastAsia="Times New Roman"/>
          <w:lang w:eastAsia="ru-RU"/>
        </w:rPr>
        <w:t>. Березово</w:t>
      </w:r>
    </w:p>
    <w:p w:rsidR="00FB1E73" w:rsidRPr="00FB1E73" w:rsidRDefault="00FB1E73" w:rsidP="00FB1E73">
      <w:pPr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О внесении изменений в приложение</w:t>
      </w:r>
      <w:r w:rsidR="005F39EA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 xml:space="preserve"> </w:t>
      </w:r>
      <w:proofErr w:type="gramStart"/>
      <w:r w:rsidRPr="00FB1E73">
        <w:rPr>
          <w:rFonts w:eastAsia="Times New Roman"/>
          <w:lang w:eastAsia="ru-RU"/>
        </w:rPr>
        <w:t>к</w:t>
      </w:r>
      <w:proofErr w:type="gramEnd"/>
    </w:p>
    <w:p w:rsidR="00FB1E73" w:rsidRPr="00FB1E73" w:rsidRDefault="00FB1E73" w:rsidP="00FB1E73">
      <w:pPr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постановлению администрации Березовского</w:t>
      </w:r>
    </w:p>
    <w:p w:rsidR="00FB1E73" w:rsidRPr="00FB1E73" w:rsidRDefault="00FB1E73" w:rsidP="00FB1E73">
      <w:pPr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района от 13.12.2013 №</w:t>
      </w:r>
      <w:r w:rsidR="005F39EA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1817 «О муниципальной</w:t>
      </w:r>
    </w:p>
    <w:p w:rsidR="00FB1E73" w:rsidRPr="00FB1E73" w:rsidRDefault="00FB1E73" w:rsidP="00FB1E73">
      <w:pPr>
        <w:jc w:val="both"/>
        <w:rPr>
          <w:rFonts w:eastAsia="Times New Roman"/>
          <w:bCs/>
          <w:lang w:eastAsia="ru-RU"/>
        </w:rPr>
      </w:pPr>
      <w:r w:rsidRPr="00FB1E73">
        <w:rPr>
          <w:rFonts w:eastAsia="Times New Roman"/>
          <w:lang w:eastAsia="ru-RU"/>
        </w:rPr>
        <w:t>программе «</w:t>
      </w:r>
      <w:r w:rsidRPr="00FB1E73">
        <w:rPr>
          <w:rFonts w:eastAsia="Times New Roman"/>
          <w:bCs/>
          <w:lang w:eastAsia="ru-RU"/>
        </w:rPr>
        <w:t xml:space="preserve">Содействие занятости населения  </w:t>
      </w:r>
      <w:proofErr w:type="gramStart"/>
      <w:r w:rsidRPr="00FB1E73">
        <w:rPr>
          <w:rFonts w:eastAsia="Times New Roman"/>
          <w:bCs/>
          <w:lang w:eastAsia="ru-RU"/>
        </w:rPr>
        <w:t>в</w:t>
      </w:r>
      <w:proofErr w:type="gramEnd"/>
    </w:p>
    <w:p w:rsidR="00FB1E73" w:rsidRPr="00FB1E73" w:rsidRDefault="00FB1E73" w:rsidP="00FB1E73">
      <w:pPr>
        <w:jc w:val="both"/>
        <w:rPr>
          <w:rFonts w:eastAsia="Times New Roman"/>
          <w:lang w:eastAsia="ru-RU"/>
        </w:rPr>
      </w:pPr>
      <w:proofErr w:type="gramStart"/>
      <w:r w:rsidRPr="00FB1E73">
        <w:rPr>
          <w:rFonts w:eastAsia="Times New Roman"/>
          <w:bCs/>
          <w:lang w:eastAsia="ru-RU"/>
        </w:rPr>
        <w:t>Березовском</w:t>
      </w:r>
      <w:proofErr w:type="gramEnd"/>
      <w:r w:rsidRPr="00FB1E73">
        <w:rPr>
          <w:rFonts w:eastAsia="Times New Roman"/>
          <w:bCs/>
          <w:lang w:eastAsia="ru-RU"/>
        </w:rPr>
        <w:t xml:space="preserve"> </w:t>
      </w:r>
      <w:r w:rsidR="00E6020C">
        <w:rPr>
          <w:rFonts w:eastAsia="Times New Roman"/>
          <w:bCs/>
          <w:lang w:eastAsia="ru-RU"/>
        </w:rPr>
        <w:t xml:space="preserve"> </w:t>
      </w:r>
      <w:r w:rsidRPr="00FB1E73">
        <w:rPr>
          <w:rFonts w:eastAsia="Times New Roman"/>
          <w:bCs/>
          <w:lang w:eastAsia="ru-RU"/>
        </w:rPr>
        <w:t>районе</w:t>
      </w:r>
      <w:r w:rsidR="00B65A98">
        <w:rPr>
          <w:rFonts w:eastAsia="Times New Roman"/>
          <w:lang w:eastAsia="ru-RU"/>
        </w:rPr>
        <w:t xml:space="preserve"> на 2016</w:t>
      </w:r>
      <w:r w:rsidRPr="00FB1E73">
        <w:rPr>
          <w:rFonts w:eastAsia="Times New Roman"/>
          <w:lang w:eastAsia="ru-RU"/>
        </w:rPr>
        <w:t>-2020</w:t>
      </w:r>
      <w:r w:rsidR="00D3719F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>годы</w:t>
      </w:r>
      <w:r w:rsidRPr="00FB1E73">
        <w:rPr>
          <w:rFonts w:eastAsia="Times New Roman"/>
          <w:bCs/>
          <w:lang w:eastAsia="ru-RU"/>
        </w:rPr>
        <w:t xml:space="preserve">» </w:t>
      </w: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5F39EA" w:rsidRDefault="00E50EC1" w:rsidP="005F39EA">
      <w:pPr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Pr="00FB1E73">
        <w:rPr>
          <w:rFonts w:eastAsia="Times New Roman"/>
          <w:lang w:eastAsia="ru-RU"/>
        </w:rPr>
        <w:t>целях уто</w:t>
      </w:r>
      <w:r>
        <w:rPr>
          <w:rFonts w:eastAsia="Times New Roman"/>
          <w:lang w:eastAsia="ru-RU"/>
        </w:rPr>
        <w:t>чнения  объемов финансирования на 2017</w:t>
      </w:r>
      <w:r w:rsidRPr="00FB1E73">
        <w:rPr>
          <w:rFonts w:eastAsia="Times New Roman"/>
          <w:lang w:eastAsia="ru-RU"/>
        </w:rPr>
        <w:t xml:space="preserve"> год</w:t>
      </w:r>
      <w:r w:rsidR="00D3719F">
        <w:rPr>
          <w:rFonts w:eastAsia="Times New Roman"/>
          <w:lang w:eastAsia="ru-RU"/>
        </w:rPr>
        <w:t xml:space="preserve"> </w:t>
      </w:r>
      <w:r w:rsidR="005F39EA">
        <w:rPr>
          <w:rFonts w:eastAsia="Times New Roman"/>
          <w:lang w:eastAsia="ru-RU"/>
        </w:rPr>
        <w:t xml:space="preserve"> в</w:t>
      </w:r>
      <w:r w:rsidR="00FB1E73" w:rsidRPr="00FB1E73">
        <w:rPr>
          <w:rFonts w:eastAsia="Times New Roman"/>
          <w:lang w:eastAsia="ru-RU"/>
        </w:rPr>
        <w:t xml:space="preserve"> соответствии  с ре</w:t>
      </w:r>
      <w:r w:rsidR="00B65A98">
        <w:rPr>
          <w:rFonts w:eastAsia="Times New Roman"/>
          <w:lang w:eastAsia="ru-RU"/>
        </w:rPr>
        <w:t>шением Думы Березовского района</w:t>
      </w:r>
      <w:r w:rsidR="00FB1E73" w:rsidRPr="00FB1E73">
        <w:rPr>
          <w:rFonts w:eastAsia="Times New Roman"/>
          <w:lang w:eastAsia="ru-RU"/>
        </w:rPr>
        <w:t xml:space="preserve"> </w:t>
      </w:r>
      <w:r w:rsidR="00FB1E73" w:rsidRPr="00DF1BFF">
        <w:rPr>
          <w:rFonts w:eastAsia="Times New Roman"/>
          <w:lang w:eastAsia="ru-RU"/>
        </w:rPr>
        <w:t xml:space="preserve">от </w:t>
      </w:r>
      <w:r w:rsidR="00B65A98">
        <w:rPr>
          <w:rFonts w:eastAsia="Times New Roman"/>
          <w:lang w:eastAsia="ru-RU"/>
        </w:rPr>
        <w:t>10</w:t>
      </w:r>
      <w:r w:rsidR="00DF1BFF" w:rsidRPr="00DF1BFF">
        <w:rPr>
          <w:rFonts w:eastAsia="Times New Roman"/>
          <w:lang w:eastAsia="ru-RU"/>
        </w:rPr>
        <w:t xml:space="preserve"> ноября 2017 года № </w:t>
      </w:r>
      <w:r w:rsidR="00DF1BFF" w:rsidRPr="00D80F9E">
        <w:rPr>
          <w:rFonts w:eastAsia="Times New Roman"/>
          <w:lang w:eastAsia="ru-RU"/>
        </w:rPr>
        <w:t>200</w:t>
      </w:r>
      <w:r w:rsidR="009D4210" w:rsidRPr="00D80F9E">
        <w:rPr>
          <w:rFonts w:eastAsia="Times New Roman"/>
          <w:lang w:eastAsia="ru-RU"/>
        </w:rPr>
        <w:t xml:space="preserve">  </w:t>
      </w:r>
      <w:r w:rsidR="00E6020C">
        <w:rPr>
          <w:rFonts w:eastAsia="Times New Roman"/>
          <w:lang w:eastAsia="ru-RU"/>
        </w:rPr>
        <w:t>«О внесении изменений в решение</w:t>
      </w:r>
      <w:r w:rsidR="00FB1E73" w:rsidRPr="00D80F9E">
        <w:rPr>
          <w:rFonts w:eastAsia="Times New Roman"/>
          <w:lang w:eastAsia="ru-RU"/>
        </w:rPr>
        <w:t xml:space="preserve"> Думы Б</w:t>
      </w:r>
      <w:r w:rsidR="0048488F" w:rsidRPr="00D80F9E">
        <w:rPr>
          <w:rFonts w:eastAsia="Times New Roman"/>
          <w:lang w:eastAsia="ru-RU"/>
        </w:rPr>
        <w:t>ерезовского района  от 21.12.2016  № 44</w:t>
      </w:r>
      <w:r w:rsidR="00FB1E73" w:rsidRPr="00D80F9E">
        <w:rPr>
          <w:rFonts w:eastAsia="Times New Roman"/>
          <w:lang w:eastAsia="ru-RU"/>
        </w:rPr>
        <w:t xml:space="preserve"> «О бюд</w:t>
      </w:r>
      <w:r w:rsidR="0048488F" w:rsidRPr="00D80F9E">
        <w:rPr>
          <w:rFonts w:eastAsia="Times New Roman"/>
          <w:lang w:eastAsia="ru-RU"/>
        </w:rPr>
        <w:t>жете Березовского района на 2017 год и плановый период 2018 и 2019</w:t>
      </w:r>
      <w:r>
        <w:rPr>
          <w:rFonts w:eastAsia="Times New Roman"/>
          <w:lang w:eastAsia="ru-RU"/>
        </w:rPr>
        <w:t xml:space="preserve"> годов»</w:t>
      </w:r>
      <w:r w:rsidR="00FB1E73" w:rsidRPr="00FB1E73">
        <w:rPr>
          <w:rFonts w:eastAsia="Times New Roman"/>
          <w:lang w:eastAsia="ru-RU"/>
        </w:rPr>
        <w:t>: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1. Внести в приложение к постановлению администрации Березовского района от 13.12.2013 № 1817 «О муниципальной программе «</w:t>
      </w:r>
      <w:r w:rsidRPr="00FB1E73">
        <w:rPr>
          <w:rFonts w:eastAsia="Times New Roman"/>
          <w:bCs/>
          <w:lang w:eastAsia="ru-RU"/>
        </w:rPr>
        <w:t>Содействие занятости населения в Березовском районе</w:t>
      </w:r>
      <w:r w:rsidR="00E6020C">
        <w:rPr>
          <w:rFonts w:eastAsia="Times New Roman"/>
          <w:lang w:eastAsia="ru-RU"/>
        </w:rPr>
        <w:t xml:space="preserve"> на 2016</w:t>
      </w:r>
      <w:r w:rsidRPr="00FB1E73">
        <w:rPr>
          <w:rFonts w:eastAsia="Times New Roman"/>
          <w:lang w:eastAsia="ru-RU"/>
        </w:rPr>
        <w:t>-2020 годы</w:t>
      </w:r>
      <w:r w:rsidRPr="00FB1E73">
        <w:rPr>
          <w:rFonts w:eastAsia="Times New Roman"/>
          <w:bCs/>
          <w:lang w:eastAsia="ru-RU"/>
        </w:rPr>
        <w:t xml:space="preserve">» </w:t>
      </w:r>
      <w:r w:rsidRPr="00FB1E73">
        <w:rPr>
          <w:rFonts w:eastAsia="Times New Roman"/>
          <w:lang w:eastAsia="ru-RU"/>
        </w:rPr>
        <w:t>следующие изменения: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1.1. В паспорте Программы:</w:t>
      </w:r>
    </w:p>
    <w:p w:rsidR="005F39EA" w:rsidRDefault="00FB1E73" w:rsidP="005F39EA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1.1.1. Строку: «</w:t>
      </w:r>
      <w:r w:rsidRPr="00FB1E73">
        <w:rPr>
          <w:rFonts w:eastAsia="Times New Roman" w:cs="Courier New"/>
          <w:lang w:eastAsia="ru-RU"/>
        </w:rPr>
        <w:t>Финансовое обеспечение, в том числе с распределением средств по источникам финансирования, по годам реализации муници</w:t>
      </w:r>
      <w:r w:rsidR="00850045">
        <w:rPr>
          <w:rFonts w:eastAsia="Times New Roman" w:cs="Courier New"/>
          <w:lang w:eastAsia="ru-RU"/>
        </w:rPr>
        <w:t>пальной программы</w:t>
      </w:r>
      <w:r w:rsidRPr="00FB1E73">
        <w:rPr>
          <w:rFonts w:eastAsia="Times New Roman" w:cs="Courier New"/>
          <w:lang w:eastAsia="ru-RU"/>
        </w:rPr>
        <w:t>»</w:t>
      </w:r>
      <w:r w:rsidR="00850045">
        <w:rPr>
          <w:rFonts w:eastAsia="Times New Roman"/>
          <w:lang w:eastAsia="ru-RU"/>
        </w:rPr>
        <w:t xml:space="preserve"> </w:t>
      </w:r>
      <w:r w:rsidRPr="00FB1E73">
        <w:rPr>
          <w:rFonts w:eastAsia="Times New Roman"/>
          <w:lang w:eastAsia="ru-RU"/>
        </w:rPr>
        <w:t xml:space="preserve"> изложить в следующей редакции: </w:t>
      </w:r>
    </w:p>
    <w:p w:rsidR="00E6020C" w:rsidRPr="00FB1E73" w:rsidRDefault="00FB1E73" w:rsidP="00E6020C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82"/>
      </w:tblGrid>
      <w:tr w:rsidR="00FB1E73" w:rsidRPr="00FB1E73" w:rsidTr="00B43A00">
        <w:tc>
          <w:tcPr>
            <w:tcW w:w="2518" w:type="dxa"/>
          </w:tcPr>
          <w:p w:rsidR="00FB1E73" w:rsidRPr="00FB1E73" w:rsidRDefault="00850045" w:rsidP="00336119">
            <w:pPr>
              <w:tabs>
                <w:tab w:val="left" w:pos="0"/>
              </w:tabs>
              <w:jc w:val="left"/>
              <w:rPr>
                <w:rFonts w:eastAsia="Times New Roman"/>
                <w:lang w:eastAsia="ru-RU"/>
              </w:rPr>
            </w:pPr>
            <w:r w:rsidRPr="00850045">
              <w:rPr>
                <w:rFonts w:eastAsia="Times New Roman"/>
                <w:lang w:eastAsia="ru-RU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программы.</w:t>
            </w:r>
          </w:p>
        </w:tc>
        <w:tc>
          <w:tcPr>
            <w:tcW w:w="7382" w:type="dxa"/>
          </w:tcPr>
          <w:p w:rsidR="00D80F9E" w:rsidRPr="00B65A98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lang w:eastAsia="ru-RU"/>
              </w:rPr>
              <w:t xml:space="preserve">Общий объем финансирования программы за 2016–2020 годы  составляет   </w:t>
            </w:r>
            <w:r w:rsidR="00B65A98" w:rsidRPr="00B65A98">
              <w:rPr>
                <w:rFonts w:eastAsia="Times New Roman" w:cs="Courier New"/>
                <w:b/>
                <w:lang w:eastAsia="ru-RU"/>
              </w:rPr>
              <w:t>54557,5</w:t>
            </w:r>
            <w:r w:rsidRPr="00B65A98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Pr="00B65A98">
              <w:rPr>
                <w:rFonts w:eastAsia="Times New Roman" w:cs="Courier New"/>
                <w:lang w:eastAsia="ru-RU"/>
              </w:rPr>
              <w:t>тыс. рублей,  в том числе:</w:t>
            </w:r>
          </w:p>
          <w:p w:rsidR="00E6020C" w:rsidRDefault="00E6020C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b/>
                <w:lang w:eastAsia="ru-RU"/>
              </w:rPr>
            </w:pPr>
          </w:p>
          <w:p w:rsidR="00D80F9E" w:rsidRPr="00B65A98" w:rsidRDefault="00B65A98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b/>
                <w:lang w:eastAsia="ru-RU"/>
              </w:rPr>
            </w:pPr>
            <w:r w:rsidRPr="00B65A98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="00D80F9E" w:rsidRPr="00B65A98">
              <w:rPr>
                <w:rFonts w:eastAsia="Times New Roman" w:cs="Courier New"/>
                <w:lang w:eastAsia="ru-RU"/>
              </w:rPr>
              <w:t xml:space="preserve">бюджет автономного округа </w:t>
            </w:r>
            <w:r w:rsidR="00D80F9E" w:rsidRPr="00FB0A5A">
              <w:rPr>
                <w:rFonts w:eastAsia="Times New Roman" w:cs="Courier New"/>
                <w:lang w:eastAsia="ru-RU"/>
              </w:rPr>
              <w:t xml:space="preserve">– </w:t>
            </w:r>
            <w:r w:rsidRPr="00FB0A5A">
              <w:rPr>
                <w:rFonts w:eastAsia="Times New Roman" w:cs="Courier New"/>
                <w:lang w:eastAsia="ru-RU"/>
              </w:rPr>
              <w:t>54324,9</w:t>
            </w:r>
            <w:r w:rsidR="00D80F9E" w:rsidRPr="00B65A98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D80F9E" w:rsidRPr="00B65A98">
              <w:rPr>
                <w:rFonts w:eastAsia="Times New Roman" w:cs="Courier New"/>
                <w:lang w:eastAsia="ru-RU"/>
              </w:rPr>
              <w:t>тыс. рублей;</w:t>
            </w:r>
          </w:p>
          <w:p w:rsidR="00D80F9E" w:rsidRPr="00B65A98" w:rsidRDefault="00B65A98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b/>
                <w:lang w:eastAsia="ru-RU"/>
              </w:rPr>
              <w:t>-</w:t>
            </w:r>
            <w:r w:rsidR="00D80F9E" w:rsidRPr="00B65A98">
              <w:rPr>
                <w:rFonts w:eastAsia="Times New Roman" w:cs="Courier New"/>
                <w:lang w:eastAsia="ru-RU"/>
              </w:rPr>
              <w:t xml:space="preserve"> бюджет района – </w:t>
            </w:r>
            <w:r w:rsidR="00D80F9E" w:rsidRPr="00FB0A5A">
              <w:rPr>
                <w:rFonts w:eastAsia="Times New Roman" w:cs="Courier New"/>
                <w:lang w:eastAsia="ru-RU"/>
              </w:rPr>
              <w:t>232,6</w:t>
            </w:r>
            <w:r w:rsidR="00D80F9E" w:rsidRPr="00B65A98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="00D80F9E" w:rsidRPr="00B65A98">
              <w:rPr>
                <w:rFonts w:eastAsia="Times New Roman" w:cs="Courier New"/>
                <w:lang w:eastAsia="ru-RU"/>
              </w:rPr>
              <w:t xml:space="preserve"> тыс. рублей. </w:t>
            </w:r>
          </w:p>
          <w:p w:rsidR="00D80F9E" w:rsidRPr="00B65A98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lang w:eastAsia="ru-RU"/>
              </w:rPr>
              <w:t>В том числе по годам:</w:t>
            </w:r>
          </w:p>
          <w:p w:rsidR="00D80F9E" w:rsidRPr="00B65A98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b/>
                <w:lang w:eastAsia="ru-RU"/>
              </w:rPr>
              <w:t xml:space="preserve">- 2016 год </w:t>
            </w:r>
            <w:r w:rsidRPr="00B65A98">
              <w:rPr>
                <w:rFonts w:eastAsia="Times New Roman" w:cs="Courier New"/>
                <w:lang w:eastAsia="ru-RU"/>
              </w:rPr>
              <w:t>–</w:t>
            </w:r>
            <w:r w:rsidRPr="00B65A98">
              <w:rPr>
                <w:rFonts w:eastAsia="Times New Roman" w:cs="Courier New"/>
                <w:b/>
                <w:lang w:eastAsia="ru-RU"/>
              </w:rPr>
              <w:t xml:space="preserve"> 11 740,5 </w:t>
            </w:r>
            <w:r w:rsidRPr="00B65A98">
              <w:rPr>
                <w:rFonts w:eastAsia="Times New Roman" w:cs="Courier New"/>
                <w:lang w:eastAsia="ru-RU"/>
              </w:rPr>
              <w:t>тыс. рублей, в том числе  бюджет района – 45 тыс. рублей, бюджет округа – 11 695,5 тыс. рублей;</w:t>
            </w:r>
          </w:p>
          <w:p w:rsidR="00D80F9E" w:rsidRPr="00B65A98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b/>
                <w:lang w:eastAsia="ru-RU"/>
              </w:rPr>
              <w:t xml:space="preserve">- 2017 год  </w:t>
            </w:r>
            <w:r w:rsidRPr="00B65A98">
              <w:rPr>
                <w:rFonts w:eastAsia="Times New Roman" w:cs="Courier New"/>
                <w:lang w:eastAsia="ru-RU"/>
              </w:rPr>
              <w:t xml:space="preserve">– </w:t>
            </w:r>
            <w:r w:rsidR="00B65A98" w:rsidRPr="00B65A98">
              <w:rPr>
                <w:rFonts w:eastAsia="Times New Roman" w:cs="Courier New"/>
                <w:b/>
                <w:lang w:eastAsia="ru-RU"/>
              </w:rPr>
              <w:t>13 353,6</w:t>
            </w:r>
            <w:r w:rsidRPr="00B65A98">
              <w:rPr>
                <w:rFonts w:eastAsia="Times New Roman" w:cs="Courier New"/>
                <w:lang w:eastAsia="ru-RU"/>
              </w:rPr>
              <w:t xml:space="preserve">  тыс. рублей, в том числе бюджет района – 37,6</w:t>
            </w:r>
            <w:r w:rsidR="00B65A98" w:rsidRPr="00B65A98">
              <w:rPr>
                <w:rFonts w:eastAsia="Times New Roman" w:cs="Courier New"/>
                <w:lang w:eastAsia="ru-RU"/>
              </w:rPr>
              <w:t xml:space="preserve"> тыс. рублей, бюджет округа – 13 316,0</w:t>
            </w:r>
            <w:r w:rsidRPr="00B65A98">
              <w:rPr>
                <w:rFonts w:eastAsia="Times New Roman" w:cs="Courier New"/>
                <w:lang w:eastAsia="ru-RU"/>
              </w:rPr>
              <w:t xml:space="preserve"> тыс. рублей;</w:t>
            </w:r>
          </w:p>
          <w:p w:rsidR="00D80F9E" w:rsidRPr="00B65A98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b/>
                <w:lang w:eastAsia="ru-RU"/>
              </w:rPr>
              <w:t xml:space="preserve">- 2018 год  </w:t>
            </w:r>
            <w:r w:rsidRPr="00B65A98">
              <w:rPr>
                <w:rFonts w:eastAsia="Times New Roman" w:cs="Courier New"/>
                <w:lang w:eastAsia="ru-RU"/>
              </w:rPr>
              <w:t xml:space="preserve">– </w:t>
            </w:r>
            <w:r w:rsidRPr="00B65A98">
              <w:rPr>
                <w:rFonts w:eastAsia="Times New Roman" w:cs="Courier New"/>
                <w:b/>
                <w:lang w:eastAsia="ru-RU"/>
              </w:rPr>
              <w:t>10 507,4</w:t>
            </w:r>
            <w:r w:rsidRPr="00B65A98">
              <w:rPr>
                <w:rFonts w:eastAsia="Times New Roman" w:cs="Courier New"/>
                <w:lang w:eastAsia="ru-RU"/>
              </w:rPr>
              <w:t xml:space="preserve"> тыс. рублей, в  том числе бюджет </w:t>
            </w:r>
            <w:r w:rsidRPr="00B65A98">
              <w:rPr>
                <w:rFonts w:eastAsia="Times New Roman" w:cs="Courier New"/>
                <w:lang w:eastAsia="ru-RU"/>
              </w:rPr>
              <w:lastRenderedPageBreak/>
              <w:t>района -50,0  тыс. рублей, бюджет округа – 10457,4 тыс. рублей;</w:t>
            </w:r>
          </w:p>
          <w:p w:rsidR="00D80F9E" w:rsidRPr="00B65A98" w:rsidRDefault="00D80F9E" w:rsidP="00D80F9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Courier New"/>
                <w:lang w:eastAsia="ru-RU"/>
              </w:rPr>
            </w:pPr>
            <w:r w:rsidRPr="00B65A98">
              <w:rPr>
                <w:rFonts w:eastAsia="Times New Roman" w:cs="Courier New"/>
                <w:b/>
                <w:lang w:eastAsia="ru-RU"/>
              </w:rPr>
              <w:t xml:space="preserve">- 2019 год </w:t>
            </w:r>
            <w:r w:rsidRPr="00B65A98">
              <w:rPr>
                <w:rFonts w:eastAsia="Times New Roman" w:cs="Courier New"/>
                <w:lang w:eastAsia="ru-RU"/>
              </w:rPr>
              <w:t xml:space="preserve">– </w:t>
            </w:r>
            <w:r w:rsidRPr="00B65A98">
              <w:rPr>
                <w:rFonts w:eastAsia="Times New Roman" w:cs="Courier New"/>
                <w:b/>
                <w:lang w:eastAsia="ru-RU"/>
              </w:rPr>
              <w:t>9 478,0</w:t>
            </w:r>
            <w:r w:rsidRPr="00B65A98">
              <w:rPr>
                <w:rFonts w:eastAsia="Times New Roman" w:cs="Courier New"/>
                <w:lang w:eastAsia="ru-RU"/>
              </w:rPr>
              <w:t xml:space="preserve"> </w:t>
            </w:r>
            <w:r w:rsidRPr="00B65A98">
              <w:rPr>
                <w:rFonts w:eastAsia="Times New Roman" w:cs="Courier New"/>
                <w:b/>
                <w:lang w:eastAsia="ru-RU"/>
              </w:rPr>
              <w:t xml:space="preserve"> </w:t>
            </w:r>
            <w:r w:rsidRPr="00B65A98">
              <w:rPr>
                <w:rFonts w:eastAsia="Times New Roman" w:cs="Courier New"/>
                <w:lang w:eastAsia="ru-RU"/>
              </w:rPr>
              <w:t>тыс. рублей, в  том числе бюджет района – 50,0 тыс. рублей, бюджет округа – 9 428,0 тыс. рублей;</w:t>
            </w:r>
          </w:p>
          <w:p w:rsidR="00FB1E73" w:rsidRPr="00B65A98" w:rsidRDefault="00D80F9E" w:rsidP="00D80F9E">
            <w:pPr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B65A98">
              <w:rPr>
                <w:rFonts w:eastAsia="Times New Roman" w:cs="Courier New"/>
                <w:lang w:eastAsia="ru-RU"/>
              </w:rPr>
              <w:t xml:space="preserve"> </w:t>
            </w:r>
            <w:r w:rsidR="00B65A98" w:rsidRPr="00B65A98">
              <w:rPr>
                <w:rFonts w:eastAsia="Times New Roman" w:cs="Courier New"/>
                <w:b/>
                <w:lang w:eastAsia="ru-RU"/>
              </w:rPr>
              <w:t xml:space="preserve">- </w:t>
            </w:r>
            <w:r w:rsidRPr="00B65A98">
              <w:rPr>
                <w:rFonts w:eastAsia="Times New Roman" w:cs="Courier New"/>
                <w:b/>
                <w:lang w:eastAsia="ru-RU"/>
              </w:rPr>
              <w:t>2020 го</w:t>
            </w:r>
            <w:r w:rsidRPr="00B65A98">
              <w:rPr>
                <w:rFonts w:eastAsia="Times New Roman" w:cs="Courier New"/>
                <w:lang w:eastAsia="ru-RU"/>
              </w:rPr>
              <w:t xml:space="preserve">д </w:t>
            </w:r>
            <w:r w:rsidRPr="00B65A98">
              <w:rPr>
                <w:rFonts w:eastAsia="Times New Roman" w:cs="Courier New"/>
                <w:b/>
                <w:lang w:eastAsia="ru-RU"/>
              </w:rPr>
              <w:t xml:space="preserve">– 9 478,0 </w:t>
            </w:r>
            <w:r w:rsidRPr="00B65A98">
              <w:rPr>
                <w:rFonts w:eastAsia="Times New Roman" w:cs="Courier New"/>
                <w:lang w:eastAsia="ru-RU"/>
              </w:rPr>
              <w:t>тыс. рублей, в том числе бюджет района – 50,0 тыс. рублей, бюджет  округа – 9 428,0 тыс. рублей.</w:t>
            </w:r>
          </w:p>
        </w:tc>
      </w:tr>
    </w:tbl>
    <w:p w:rsidR="00FB1E73" w:rsidRPr="00FB1E73" w:rsidRDefault="00FB1E73" w:rsidP="00FB1E73">
      <w:pPr>
        <w:tabs>
          <w:tab w:val="left" w:pos="0"/>
        </w:tabs>
        <w:jc w:val="right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lastRenderedPageBreak/>
        <w:t>»</w:t>
      </w:r>
      <w:r w:rsidR="005F39EA">
        <w:rPr>
          <w:rFonts w:eastAsia="Times New Roman"/>
          <w:lang w:eastAsia="ru-RU"/>
        </w:rPr>
        <w:t>.</w:t>
      </w:r>
    </w:p>
    <w:p w:rsidR="00FB1E73" w:rsidRPr="00FB1E73" w:rsidRDefault="005F39EA" w:rsidP="00FB1E73">
      <w:pPr>
        <w:spacing w:line="240" w:lineRule="atLeast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 Приложение</w:t>
      </w:r>
      <w:r w:rsidR="00FB1E73" w:rsidRPr="00FB1E73">
        <w:rPr>
          <w:rFonts w:eastAsia="Times New Roman"/>
          <w:lang w:eastAsia="ru-RU"/>
        </w:rPr>
        <w:t xml:space="preserve"> к</w:t>
      </w:r>
      <w:r w:rsidR="00D3719F">
        <w:rPr>
          <w:rFonts w:eastAsia="Times New Roman"/>
          <w:lang w:eastAsia="ru-RU"/>
        </w:rPr>
        <w:t xml:space="preserve"> программе «Перечень основных </w:t>
      </w:r>
      <w:r w:rsidR="00FB1E73" w:rsidRPr="00FB1E73">
        <w:rPr>
          <w:rFonts w:eastAsia="Times New Roman"/>
          <w:lang w:eastAsia="ru-RU"/>
        </w:rPr>
        <w:t xml:space="preserve"> мероприятий</w:t>
      </w:r>
      <w:r>
        <w:rPr>
          <w:rFonts w:eastAsia="Times New Roman"/>
          <w:lang w:eastAsia="ru-RU"/>
        </w:rPr>
        <w:t>» изложить в следующей редакции</w:t>
      </w:r>
      <w:r w:rsidR="00D3719F">
        <w:rPr>
          <w:rFonts w:eastAsia="Times New Roman"/>
          <w:lang w:eastAsia="ru-RU"/>
        </w:rPr>
        <w:t xml:space="preserve"> согласно приложению </w:t>
      </w:r>
      <w:r w:rsidR="00FB1E73" w:rsidRPr="00FB1E73">
        <w:rPr>
          <w:rFonts w:eastAsia="Times New Roman"/>
          <w:lang w:eastAsia="ru-RU"/>
        </w:rPr>
        <w:t xml:space="preserve"> к настоящему постановлению.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2. Опубликовать настоящее постановление в газете «Жизнь Югры»</w:t>
      </w:r>
      <w:r w:rsidRPr="00FB1E73">
        <w:rPr>
          <w:rFonts w:eastAsia="Times New Roman"/>
          <w:spacing w:val="-2"/>
          <w:lang w:eastAsia="ru-RU"/>
        </w:rPr>
        <w:t xml:space="preserve"> и </w:t>
      </w:r>
      <w:r w:rsidRPr="00FB1E73">
        <w:rPr>
          <w:rFonts w:eastAsia="Times New Roman"/>
          <w:bCs/>
          <w:iCs/>
          <w:lang w:eastAsia="ru-RU"/>
        </w:rPr>
        <w:t xml:space="preserve">разместить на официальном сайте </w:t>
      </w:r>
      <w:r w:rsidR="005F39EA">
        <w:rPr>
          <w:rFonts w:eastAsia="Times New Roman"/>
          <w:bCs/>
          <w:iCs/>
          <w:lang w:eastAsia="ru-RU"/>
        </w:rPr>
        <w:t xml:space="preserve"> органов местного самоуправления </w:t>
      </w:r>
      <w:r w:rsidRPr="00FB1E73">
        <w:rPr>
          <w:rFonts w:eastAsia="Times New Roman"/>
          <w:bCs/>
          <w:iCs/>
          <w:lang w:eastAsia="ru-RU"/>
        </w:rPr>
        <w:t>Березовского района в сети Интернет</w:t>
      </w:r>
      <w:r w:rsidRPr="00FB1E73">
        <w:rPr>
          <w:rFonts w:eastAsia="Times New Roman"/>
          <w:lang w:eastAsia="ru-RU"/>
        </w:rPr>
        <w:t>.</w:t>
      </w:r>
    </w:p>
    <w:p w:rsidR="00FB1E73" w:rsidRPr="00FB1E73" w:rsidRDefault="00FB1E73" w:rsidP="00FB1E73">
      <w:pPr>
        <w:ind w:firstLine="708"/>
        <w:jc w:val="both"/>
        <w:rPr>
          <w:rFonts w:eastAsia="Times New Roman"/>
          <w:lang w:eastAsia="ru-RU"/>
        </w:rPr>
      </w:pPr>
      <w:r w:rsidRPr="00FB1E73">
        <w:rPr>
          <w:rFonts w:eastAsia="Times New Roman"/>
          <w:lang w:eastAsia="ru-RU"/>
        </w:rPr>
        <w:t>3. Настоящее постановление вступает в силу после его официального опубликования.</w:t>
      </w: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</w:pPr>
    </w:p>
    <w:p w:rsidR="00FB1E73" w:rsidRPr="00FB1E73" w:rsidRDefault="00FB1E73" w:rsidP="00FB1E73">
      <w:pPr>
        <w:jc w:val="left"/>
        <w:rPr>
          <w:rFonts w:eastAsia="Times New Roman"/>
          <w:lang w:eastAsia="ru-RU"/>
        </w:rPr>
        <w:sectPr w:rsidR="00FB1E73" w:rsidRPr="00FB1E73" w:rsidSect="00893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567" w:bottom="1134" w:left="1134" w:header="709" w:footer="709" w:gutter="0"/>
          <w:cols w:space="708"/>
          <w:titlePg/>
          <w:docGrid w:linePitch="360"/>
        </w:sectPr>
      </w:pPr>
      <w:r>
        <w:rPr>
          <w:rFonts w:eastAsia="Times New Roman"/>
          <w:lang w:eastAsia="ru-RU"/>
        </w:rPr>
        <w:t>Глава  района                                                                                                     В.И. Фомин</w:t>
      </w:r>
    </w:p>
    <w:p w:rsidR="00E90465" w:rsidRDefault="00E90465" w:rsidP="00E90465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="005F39EA">
        <w:rPr>
          <w:rFonts w:eastAsia="Times New Roman"/>
          <w:bCs/>
          <w:lang w:eastAsia="ru-RU"/>
        </w:rPr>
        <w:t xml:space="preserve">Приложение </w:t>
      </w:r>
      <w:proofErr w:type="gramStart"/>
      <w:r w:rsidR="00EC0436">
        <w:rPr>
          <w:rFonts w:eastAsia="Times New Roman"/>
          <w:bCs/>
          <w:lang w:eastAsia="ru-RU"/>
        </w:rPr>
        <w:t>к</w:t>
      </w:r>
      <w:proofErr w:type="gramEnd"/>
    </w:p>
    <w:p w:rsidR="00E90465" w:rsidRDefault="005F39EA" w:rsidP="00563955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постановлению администрации  Березовского района</w:t>
      </w:r>
    </w:p>
    <w:p w:rsidR="00820C9A" w:rsidRPr="00E90465" w:rsidRDefault="00C50874" w:rsidP="00563955">
      <w:pPr>
        <w:widowControl w:val="0"/>
        <w:tabs>
          <w:tab w:val="left" w:pos="8865"/>
        </w:tabs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от 28.12.2017 № 1171</w:t>
      </w:r>
    </w:p>
    <w:p w:rsidR="005F39EA" w:rsidRDefault="005F39EA" w:rsidP="00DD0116">
      <w:pPr>
        <w:tabs>
          <w:tab w:val="left" w:pos="0"/>
        </w:tabs>
        <w:ind w:left="-142" w:hanging="284"/>
        <w:rPr>
          <w:rFonts w:eastAsia="Times New Roman"/>
          <w:b/>
          <w:sz w:val="24"/>
          <w:szCs w:val="24"/>
          <w:lang w:eastAsia="ru-RU"/>
        </w:rPr>
      </w:pPr>
    </w:p>
    <w:p w:rsidR="00DD0116" w:rsidRPr="005F39EA" w:rsidRDefault="00DD0116" w:rsidP="00DD0116">
      <w:pPr>
        <w:tabs>
          <w:tab w:val="left" w:pos="0"/>
        </w:tabs>
        <w:ind w:left="-142" w:hanging="284"/>
        <w:rPr>
          <w:rFonts w:eastAsia="Times New Roman"/>
          <w:b/>
          <w:sz w:val="24"/>
          <w:szCs w:val="24"/>
          <w:lang w:eastAsia="ru-RU"/>
        </w:rPr>
      </w:pPr>
      <w:r w:rsidRPr="005F39EA">
        <w:rPr>
          <w:rFonts w:eastAsia="Times New Roman"/>
          <w:b/>
          <w:sz w:val="24"/>
          <w:szCs w:val="24"/>
          <w:lang w:eastAsia="ru-RU"/>
        </w:rPr>
        <w:t xml:space="preserve">Перечень основных мероприятий </w:t>
      </w:r>
    </w:p>
    <w:tbl>
      <w:tblPr>
        <w:tblW w:w="4890" w:type="pct"/>
        <w:jc w:val="center"/>
        <w:tblInd w:w="-28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084"/>
        <w:gridCol w:w="2550"/>
        <w:gridCol w:w="1844"/>
        <w:gridCol w:w="1134"/>
        <w:gridCol w:w="1134"/>
        <w:gridCol w:w="992"/>
        <w:gridCol w:w="992"/>
        <w:gridCol w:w="1134"/>
        <w:gridCol w:w="1140"/>
      </w:tblGrid>
      <w:tr w:rsidR="00DD0116" w:rsidRPr="00DD0116" w:rsidTr="00695079">
        <w:trPr>
          <w:cantSplit/>
          <w:trHeight w:val="147"/>
          <w:jc w:val="center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Основное  мероприятие муниципальной программы</w:t>
            </w:r>
            <w:r w:rsidR="00563955">
              <w:rPr>
                <w:rFonts w:eastAsia="Times New Roman"/>
                <w:sz w:val="24"/>
                <w:szCs w:val="24"/>
                <w:lang w:eastAsia="ru-RU"/>
              </w:rPr>
              <w:t xml:space="preserve"> (связь мероприятий с показателями</w:t>
            </w:r>
            <w:proofErr w:type="gramStart"/>
            <w:r w:rsidR="0069507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63955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proofErr w:type="gramEnd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</w:p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исполнитель, (соисполнитель)</w:t>
            </w:r>
          </w:p>
        </w:tc>
        <w:tc>
          <w:tcPr>
            <w:tcW w:w="5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563955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финансир</w:t>
            </w:r>
            <w:proofErr w:type="gram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563955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gramEnd"/>
            <w:r w:rsidR="0056395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210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Финансовые затраты на  реализацию (тыс. рублей)</w:t>
            </w:r>
          </w:p>
        </w:tc>
      </w:tr>
      <w:tr w:rsidR="00DD0116" w:rsidRPr="00DD0116" w:rsidTr="00695079">
        <w:trPr>
          <w:cantSplit/>
          <w:trHeight w:val="240"/>
          <w:jc w:val="center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 том числе</w:t>
            </w:r>
            <w:r w:rsidR="006F3AC1">
              <w:rPr>
                <w:rFonts w:eastAsia="Times New Roman"/>
                <w:sz w:val="24"/>
                <w:szCs w:val="24"/>
                <w:lang w:eastAsia="ru-RU"/>
              </w:rPr>
              <w:t xml:space="preserve"> по годам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</w:tc>
      </w:tr>
      <w:tr w:rsidR="00DD0116" w:rsidRPr="00DD0116" w:rsidTr="00695079">
        <w:trPr>
          <w:cantSplit/>
          <w:trHeight w:val="239"/>
          <w:jc w:val="center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116" w:rsidRPr="00DD0116" w:rsidRDefault="00DD0116" w:rsidP="00DD011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F7E5F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D0116" w:rsidRPr="00DD0116" w:rsidTr="00695079">
        <w:trPr>
          <w:trHeight w:val="240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0116" w:rsidRPr="00DD0116" w:rsidTr="00B43A00">
        <w:trPr>
          <w:trHeight w:val="281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D0116">
              <w:rPr>
                <w:rFonts w:eastAsia="Calibri" w:cs="Arial"/>
                <w:b/>
                <w:sz w:val="24"/>
                <w:szCs w:val="24"/>
              </w:rPr>
              <w:t xml:space="preserve"> «Создание  условий  по реализации  государственных гарантий гражданам в области содействия занятости населения </w:t>
            </w: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 защиты от безработицы в Березовском районе».</w:t>
            </w:r>
          </w:p>
        </w:tc>
      </w:tr>
      <w:tr w:rsidR="00DD0116" w:rsidRPr="00DD0116" w:rsidTr="00B43A00">
        <w:trPr>
          <w:trHeight w:val="20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Подпрограмма 1  «Содействие трудоустройству граждан»</w:t>
            </w:r>
          </w:p>
        </w:tc>
      </w:tr>
      <w:tr w:rsidR="00DD0116" w:rsidRPr="00DD0116" w:rsidTr="00B43A00">
        <w:trPr>
          <w:trHeight w:val="41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left="25" w:hanging="25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Задача 1 « Создание временных рабочих мест для граждан Березовского района, зарегистрированных в органах службы занятости населения»</w:t>
            </w:r>
          </w:p>
        </w:tc>
      </w:tr>
      <w:tr w:rsidR="00DD0116" w:rsidRPr="00DD0116" w:rsidTr="00695079">
        <w:trPr>
          <w:trHeight w:val="423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Содействие улучшению положения на рынке труда не занятых трудовой деятельностью и безработных граждан </w:t>
            </w:r>
            <w:r w:rsidR="005F39EA">
              <w:rPr>
                <w:rFonts w:eastAsia="Calibri" w:cs="Arial"/>
                <w:sz w:val="24"/>
                <w:szCs w:val="24"/>
              </w:rPr>
              <w:t>(</w:t>
            </w:r>
            <w:r w:rsidR="00563955">
              <w:rPr>
                <w:rFonts w:eastAsia="Calibri" w:cs="Arial"/>
                <w:sz w:val="24"/>
                <w:szCs w:val="24"/>
              </w:rPr>
              <w:t>показатели 1,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="00563955">
              <w:rPr>
                <w:rFonts w:eastAsia="Calibri" w:cs="Arial"/>
                <w:sz w:val="24"/>
                <w:szCs w:val="24"/>
              </w:rPr>
              <w:t>2,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="00563955">
              <w:rPr>
                <w:rFonts w:eastAsia="Calibri" w:cs="Arial"/>
                <w:sz w:val="24"/>
                <w:szCs w:val="24"/>
              </w:rPr>
              <w:t>3)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Администрации городских и сельских  поселений</w:t>
            </w:r>
            <w:r w:rsidR="00E6020C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, муниципальные организации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9020E3" w:rsidRDefault="009020E3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20E3">
              <w:rPr>
                <w:rFonts w:eastAsia="Times New Roman"/>
                <w:sz w:val="24"/>
                <w:szCs w:val="24"/>
                <w:lang w:eastAsia="ru-RU"/>
              </w:rPr>
              <w:t>45709,0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48488F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11581,6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695079">
        <w:trPr>
          <w:trHeight w:val="706"/>
          <w:jc w:val="center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116" w:rsidRPr="009020E3" w:rsidRDefault="009020E3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020E3">
              <w:rPr>
                <w:rFonts w:eastAsia="Times New Roman"/>
                <w:sz w:val="24"/>
                <w:szCs w:val="24"/>
                <w:lang w:eastAsia="ru-RU"/>
              </w:rPr>
              <w:t>45709,0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48488F" w:rsidRDefault="0048488F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11581,6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695079">
        <w:trPr>
          <w:trHeight w:val="243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hanging="66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Межбюджетные трансферты на реализацию мероприятий по содействию временного трудоустройства граждан </w:t>
            </w:r>
            <w:r w:rsidRPr="00DD0116">
              <w:rPr>
                <w:rFonts w:eastAsia="Calibri" w:cs="Arial"/>
                <w:sz w:val="24"/>
                <w:szCs w:val="24"/>
              </w:rPr>
              <w:t>(показатели 1,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DD0116">
              <w:rPr>
                <w:rFonts w:eastAsia="Calibri" w:cs="Arial"/>
                <w:sz w:val="24"/>
                <w:szCs w:val="24"/>
              </w:rPr>
              <w:t>2,</w:t>
            </w:r>
            <w:r w:rsidR="005F39EA">
              <w:rPr>
                <w:rFonts w:eastAsia="Calibri" w:cs="Arial"/>
                <w:sz w:val="24"/>
                <w:szCs w:val="24"/>
              </w:rPr>
              <w:t xml:space="preserve"> </w:t>
            </w:r>
            <w:r w:rsidRPr="00DD0116">
              <w:rPr>
                <w:rFonts w:eastAsia="Calibri" w:cs="Arial"/>
                <w:sz w:val="24"/>
                <w:szCs w:val="24"/>
              </w:rPr>
              <w:t>3)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488F" w:rsidRDefault="00DD0116" w:rsidP="004848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Администрации городских и сельских  поселений района,</w:t>
            </w:r>
          </w:p>
          <w:p w:rsidR="00DD0116" w:rsidRPr="00DD0116" w:rsidRDefault="00DD0116" w:rsidP="004848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48488F" w:rsidRPr="00DD0116">
              <w:rPr>
                <w:rFonts w:eastAsia="Times New Roman"/>
                <w:sz w:val="24"/>
                <w:szCs w:val="24"/>
                <w:lang w:eastAsia="ru-RU"/>
              </w:rPr>
              <w:t>муниципальные организации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F96C58" w:rsidRDefault="00F96C58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6C58">
              <w:rPr>
                <w:rFonts w:eastAsia="Times New Roman"/>
                <w:sz w:val="24"/>
                <w:szCs w:val="24"/>
                <w:lang w:eastAsia="ru-RU"/>
              </w:rPr>
              <w:t>44 206,2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9734,4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48488F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11201,6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8443,0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</w:tr>
      <w:tr w:rsidR="00DD0116" w:rsidRPr="00DD0116" w:rsidTr="00695079">
        <w:trPr>
          <w:trHeight w:val="285"/>
          <w:jc w:val="center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F96C58" w:rsidRDefault="00F96C58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96C58">
              <w:rPr>
                <w:rFonts w:eastAsia="Times New Roman"/>
                <w:sz w:val="24"/>
                <w:szCs w:val="24"/>
                <w:lang w:eastAsia="ru-RU"/>
              </w:rPr>
              <w:t>44 206,2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9734,4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48488F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11201,6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8443,0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7413,6</w:t>
            </w:r>
          </w:p>
        </w:tc>
      </w:tr>
      <w:tr w:rsidR="00DD0116" w:rsidRPr="00DD0116" w:rsidTr="00695079">
        <w:trPr>
          <w:trHeight w:val="332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Субсидия на  временное трудоустройство подростков в возрасте от 14 до 18 лет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Комитет образования</w:t>
            </w:r>
          </w:p>
          <w:p w:rsidR="00F544E7" w:rsidRPr="00DD0116" w:rsidRDefault="00F544E7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(учреждения образ-я)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sz w:val="24"/>
                <w:szCs w:val="24"/>
                <w:lang w:eastAsia="ru-RU"/>
              </w:rPr>
              <w:t>1502,8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D0116" w:rsidRPr="00DD0116" w:rsidTr="00695079">
        <w:trPr>
          <w:trHeight w:val="442"/>
          <w:jc w:val="center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1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sz w:val="24"/>
                <w:szCs w:val="24"/>
                <w:lang w:eastAsia="ru-RU"/>
              </w:rPr>
              <w:t>1502,8</w:t>
            </w:r>
          </w:p>
          <w:p w:rsidR="00DD0116" w:rsidRPr="005C4D0C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5C4D0C" w:rsidP="00DD0116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11581,6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5C4D0C" w:rsidP="00DD0116">
            <w:pPr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11581,6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Итого   подпрограмме 1: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5C4D0C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11581,6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EA21E1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45709</w:t>
            </w:r>
            <w:r w:rsidRPr="00EA21E1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10017,2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5C4D0C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48488F">
              <w:rPr>
                <w:rFonts w:eastAsia="Times New Roman"/>
                <w:sz w:val="24"/>
                <w:szCs w:val="24"/>
                <w:lang w:eastAsia="ru-RU"/>
              </w:rPr>
              <w:t>11581,6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8723,0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7693,6</w:t>
            </w:r>
          </w:p>
        </w:tc>
      </w:tr>
      <w:tr w:rsidR="00DD0116" w:rsidRPr="00DD0116" w:rsidTr="00E6020C">
        <w:trPr>
          <w:trHeight w:val="289"/>
          <w:jc w:val="center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jc w:val="left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5C4D0C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C4D0C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DD0116" w:rsidRPr="00DD0116" w:rsidTr="00B43A00">
        <w:trPr>
          <w:trHeight w:val="33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DD0116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0116">
              <w:rPr>
                <w:rFonts w:eastAsia="Times New Roman" w:cs="Courier New"/>
                <w:b/>
                <w:sz w:val="24"/>
                <w:szCs w:val="24"/>
                <w:lang w:eastAsia="ru-RU"/>
              </w:rPr>
              <w:t>Цель: Улучшение условий и охраны труда у работодателей и, как следствие, снижение уровня производственного травматизма и профессиональной заболеваемости</w:t>
            </w:r>
          </w:p>
        </w:tc>
      </w:tr>
    </w:tbl>
    <w:p w:rsidR="00DD0116" w:rsidRPr="00DD0116" w:rsidRDefault="00DD0116" w:rsidP="00DD0116">
      <w:pPr>
        <w:autoSpaceDE w:val="0"/>
        <w:autoSpaceDN w:val="0"/>
        <w:adjustRightInd w:val="0"/>
        <w:rPr>
          <w:rFonts w:eastAsia="Times New Roman"/>
          <w:b/>
          <w:bCs/>
          <w:sz w:val="24"/>
          <w:szCs w:val="24"/>
          <w:lang w:eastAsia="ru-RU"/>
        </w:rPr>
        <w:sectPr w:rsidR="00DD0116" w:rsidRPr="00DD0116" w:rsidSect="00E6020C">
          <w:pgSz w:w="16838" w:h="11906" w:orient="landscape" w:code="9"/>
          <w:pgMar w:top="454" w:right="567" w:bottom="51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489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4295"/>
        <w:gridCol w:w="2371"/>
        <w:gridCol w:w="1924"/>
        <w:gridCol w:w="1187"/>
        <w:gridCol w:w="1035"/>
        <w:gridCol w:w="1035"/>
        <w:gridCol w:w="1038"/>
        <w:gridCol w:w="1035"/>
        <w:gridCol w:w="1085"/>
      </w:tblGrid>
      <w:tr w:rsidR="00DD0116" w:rsidRPr="00DD0116" w:rsidTr="00781A28">
        <w:trPr>
          <w:trHeight w:val="33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 w:rsidRPr="00DD011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D011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«Улучшение условий и охраны труда  в Березовском районе»</w:t>
            </w:r>
          </w:p>
        </w:tc>
      </w:tr>
      <w:tr w:rsidR="00DD0116" w:rsidRPr="00DD0116" w:rsidTr="00781A28">
        <w:trPr>
          <w:trHeight w:val="240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Задача 2  «Создание условий по выполнению  государственных полномочий,  совершенствование управления охраной труда в  Березовском  районе»</w:t>
            </w:r>
          </w:p>
        </w:tc>
      </w:tr>
      <w:tr w:rsidR="00DD0116" w:rsidRPr="00DD0116" w:rsidTr="00781A28">
        <w:trPr>
          <w:trHeight w:val="265"/>
        </w:trPr>
        <w:tc>
          <w:tcPr>
            <w:tcW w:w="15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5F39EA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Подготовка  работников по охране труда на основе современных технологий обучения  (показатели 4,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Отдел по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</w:tr>
      <w:tr w:rsidR="00DD0116" w:rsidRPr="00DD0116" w:rsidTr="00781A28">
        <w:trPr>
          <w:trHeight w:val="368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D0116" w:rsidRPr="00DD0116" w:rsidTr="00781A28">
        <w:trPr>
          <w:trHeight w:val="273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781A28">
        <w:trPr>
          <w:trHeight w:val="26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Организация проведения  совещаний и  обучающих семинаров  в сфере охраны труда  (показатель 5)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Отдел по 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D0116" w:rsidRPr="00DD0116" w:rsidTr="00781A28">
        <w:trPr>
          <w:trHeight w:val="587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D0116" w:rsidRPr="00DD0116" w:rsidTr="00781A28">
        <w:trPr>
          <w:trHeight w:val="698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Проведение муниципальных этапов  окружных смотров-конкурсов на лучшую организацию работы в области охраны труда (показатель 4)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отдел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социальной и молодежной политике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0116" w:rsidRPr="00DD0116" w:rsidTr="00781A28">
        <w:trPr>
          <w:trHeight w:val="623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0116" w:rsidRPr="00DD0116" w:rsidTr="00781A28">
        <w:trPr>
          <w:trHeight w:val="289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7030A0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color w:val="7030A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781A28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мероприятий,  направленных на информационное обеспечение и пропаганду охраны труда</w:t>
            </w:r>
            <w:r w:rsidR="00B22B62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B22B62">
              <w:t xml:space="preserve"> </w:t>
            </w:r>
            <w:r w:rsidR="00B22B62" w:rsidRPr="00B22B62">
              <w:rPr>
                <w:rFonts w:eastAsia="Times New Roman"/>
                <w:sz w:val="24"/>
                <w:szCs w:val="24"/>
                <w:lang w:eastAsia="ru-RU"/>
              </w:rPr>
              <w:t xml:space="preserve">и регулирования социально-трудовых отношений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(показатель 4)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отдел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116" w:rsidRPr="00DD0116" w:rsidTr="00781A28">
        <w:trPr>
          <w:trHeight w:val="437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D0116" w:rsidRPr="00DD0116" w:rsidTr="00781A28">
        <w:trPr>
          <w:trHeight w:val="437"/>
        </w:trPr>
        <w:tc>
          <w:tcPr>
            <w:tcW w:w="158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86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Субвенции на осуществление полномочий по государственн</w:t>
            </w:r>
            <w:r w:rsidR="005F39EA">
              <w:rPr>
                <w:rFonts w:eastAsia="Times New Roman"/>
                <w:sz w:val="24"/>
                <w:szCs w:val="24"/>
                <w:lang w:eastAsia="ru-RU"/>
              </w:rPr>
              <w:t>ому управлению охраной труда (показатель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4)</w:t>
            </w:r>
          </w:p>
        </w:tc>
        <w:tc>
          <w:tcPr>
            <w:tcW w:w="765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отдел по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труду, </w:t>
            </w:r>
            <w:r w:rsidRPr="00DD0116">
              <w:rPr>
                <w:rFonts w:eastAsia="Times New Roman"/>
                <w:sz w:val="24"/>
                <w:szCs w:val="24"/>
                <w:lang w:eastAsia="ru-RU"/>
              </w:rPr>
              <w:t xml:space="preserve"> социальной и молодежной политике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781A28">
        <w:trPr>
          <w:trHeight w:val="437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781A28">
        <w:trPr>
          <w:trHeight w:val="17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9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1784,4</w:t>
            </w:r>
          </w:p>
        </w:tc>
      </w:tr>
      <w:tr w:rsidR="00DD0116" w:rsidRPr="00DD0116" w:rsidTr="00781A28">
        <w:trPr>
          <w:trHeight w:val="180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D0116" w:rsidRPr="00DD0116" w:rsidTr="00781A28">
        <w:trPr>
          <w:trHeight w:val="180"/>
        </w:trPr>
        <w:tc>
          <w:tcPr>
            <w:tcW w:w="158" w:type="pc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  <w:r w:rsidR="000C58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781A28">
        <w:trPr>
          <w:trHeight w:val="330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Итого по  подпрограмме 2</w:t>
            </w:r>
          </w:p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1723,3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1772,0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1784,4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1784,4</w:t>
            </w:r>
          </w:p>
        </w:tc>
      </w:tr>
      <w:tr w:rsidR="00DD0116" w:rsidRPr="00DD0116" w:rsidTr="00781A28">
        <w:trPr>
          <w:trHeight w:val="345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8615,9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1678,3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1734,4</w:t>
            </w:r>
          </w:p>
        </w:tc>
      </w:tr>
      <w:tr w:rsidR="00DD0116" w:rsidRPr="00DD0116" w:rsidTr="00781A28">
        <w:trPr>
          <w:trHeight w:val="220"/>
        </w:trPr>
        <w:tc>
          <w:tcPr>
            <w:tcW w:w="15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A744A4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744A4">
              <w:rPr>
                <w:rFonts w:eastAsia="Times New Roman"/>
                <w:b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DD0116" w:rsidRPr="00DD0116" w:rsidTr="00781A28">
        <w:trPr>
          <w:trHeight w:val="225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0C582E" w:rsidRDefault="008B56EE" w:rsidP="00781A28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</w:pPr>
            <w:r w:rsidRPr="008B56EE">
              <w:rPr>
                <w:rFonts w:eastAsia="Times New Roman"/>
                <w:b/>
                <w:sz w:val="24"/>
                <w:szCs w:val="24"/>
                <w:lang w:eastAsia="ru-RU"/>
              </w:rPr>
              <w:t>54557,5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11740,5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BF5A99" w:rsidRDefault="000C582E" w:rsidP="00781A2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5A99">
              <w:rPr>
                <w:rFonts w:eastAsia="Times New Roman"/>
                <w:b/>
                <w:sz w:val="24"/>
                <w:szCs w:val="24"/>
                <w:lang w:eastAsia="ru-RU"/>
              </w:rPr>
              <w:t>13353,6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BF5A99" w:rsidRDefault="00DD0116" w:rsidP="00781A28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F5A99">
              <w:rPr>
                <w:rFonts w:eastAsia="Times New Roman"/>
                <w:b/>
                <w:sz w:val="24"/>
                <w:szCs w:val="24"/>
                <w:lang w:eastAsia="ru-RU"/>
              </w:rPr>
              <w:t>10507,4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9478,0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9478,0</w:t>
            </w:r>
          </w:p>
        </w:tc>
      </w:tr>
      <w:tr w:rsidR="00DD0116" w:rsidRPr="00DD0116" w:rsidTr="00781A28">
        <w:trPr>
          <w:trHeight w:val="375"/>
        </w:trPr>
        <w:tc>
          <w:tcPr>
            <w:tcW w:w="15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0C582E" w:rsidRDefault="008B56EE" w:rsidP="00781A28">
            <w:pPr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B56EE">
              <w:rPr>
                <w:rFonts w:eastAsia="Times New Roman"/>
                <w:sz w:val="24"/>
                <w:szCs w:val="24"/>
                <w:lang w:eastAsia="ru-RU"/>
              </w:rPr>
              <w:t>54324,9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11695,5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48488F" w:rsidRDefault="00BC62B8" w:rsidP="00781A28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BC62B8">
              <w:rPr>
                <w:rFonts w:eastAsia="Times New Roman"/>
                <w:sz w:val="24"/>
                <w:szCs w:val="24"/>
                <w:lang w:eastAsia="ru-RU"/>
              </w:rPr>
              <w:t>13316,0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10457,4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9428,0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9428,0</w:t>
            </w:r>
          </w:p>
        </w:tc>
      </w:tr>
      <w:tr w:rsidR="00DD0116" w:rsidRPr="00DD0116" w:rsidTr="00781A28">
        <w:trPr>
          <w:trHeight w:val="405"/>
        </w:trPr>
        <w:tc>
          <w:tcPr>
            <w:tcW w:w="1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ind w:right="-70"/>
              <w:rPr>
                <w:rFonts w:eastAsia="Times New Roman"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0116" w:rsidRPr="00BC62B8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62B8">
              <w:rPr>
                <w:rFonts w:eastAsia="Times New Roman"/>
                <w:b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BC62B8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62B8">
              <w:rPr>
                <w:rFonts w:eastAsia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BC62B8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C62B8">
              <w:rPr>
                <w:rFonts w:eastAsia="Times New Roman"/>
                <w:b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16" w:rsidRPr="00DD0116" w:rsidRDefault="00DD0116" w:rsidP="00781A28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D0116">
              <w:rPr>
                <w:rFonts w:eastAsia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</w:tbl>
    <w:p w:rsidR="00E90465" w:rsidRPr="00E90465" w:rsidRDefault="00E90465" w:rsidP="00C50874">
      <w:pPr>
        <w:jc w:val="both"/>
        <w:rPr>
          <w:rFonts w:eastAsia="Times New Roman"/>
          <w:b/>
          <w:sz w:val="24"/>
          <w:szCs w:val="24"/>
          <w:lang w:eastAsia="ru-RU"/>
        </w:rPr>
      </w:pPr>
    </w:p>
    <w:sectPr w:rsidR="00E90465" w:rsidRPr="00E90465" w:rsidSect="00E6020C">
      <w:pgSz w:w="16838" w:h="11906" w:orient="landscape" w:code="9"/>
      <w:pgMar w:top="45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9D" w:rsidRDefault="0010139D">
      <w:r>
        <w:separator/>
      </w:r>
    </w:p>
  </w:endnote>
  <w:endnote w:type="continuationSeparator" w:id="0">
    <w:p w:rsidR="0010139D" w:rsidRDefault="0010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1013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10139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1013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9D" w:rsidRDefault="0010139D">
      <w:r>
        <w:separator/>
      </w:r>
    </w:p>
  </w:footnote>
  <w:footnote w:type="continuationSeparator" w:id="0">
    <w:p w:rsidR="0010139D" w:rsidRDefault="0010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DD0116" w:rsidP="00E826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5D5" w:rsidRDefault="001013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DD0116" w:rsidP="00E826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0874">
      <w:rPr>
        <w:rStyle w:val="a7"/>
        <w:noProof/>
      </w:rPr>
      <w:t>5</w:t>
    </w:r>
    <w:r>
      <w:rPr>
        <w:rStyle w:val="a7"/>
      </w:rPr>
      <w:fldChar w:fldCharType="end"/>
    </w:r>
  </w:p>
  <w:p w:rsidR="00A105D5" w:rsidRDefault="0010139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D5" w:rsidRDefault="001013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E2"/>
    <w:rsid w:val="000C582E"/>
    <w:rsid w:val="000D50E2"/>
    <w:rsid w:val="0010139D"/>
    <w:rsid w:val="00124E15"/>
    <w:rsid w:val="001D7343"/>
    <w:rsid w:val="001F47DC"/>
    <w:rsid w:val="002A45F3"/>
    <w:rsid w:val="00336119"/>
    <w:rsid w:val="00341E1B"/>
    <w:rsid w:val="003458A5"/>
    <w:rsid w:val="0048488F"/>
    <w:rsid w:val="004F131F"/>
    <w:rsid w:val="00563955"/>
    <w:rsid w:val="005C4D0C"/>
    <w:rsid w:val="005F39EA"/>
    <w:rsid w:val="00695079"/>
    <w:rsid w:val="006F3AC1"/>
    <w:rsid w:val="00781A28"/>
    <w:rsid w:val="007C48F4"/>
    <w:rsid w:val="00820C9A"/>
    <w:rsid w:val="00850045"/>
    <w:rsid w:val="008807F6"/>
    <w:rsid w:val="00893C63"/>
    <w:rsid w:val="008A29BE"/>
    <w:rsid w:val="008B56EE"/>
    <w:rsid w:val="008F7E5F"/>
    <w:rsid w:val="009020E3"/>
    <w:rsid w:val="009D4210"/>
    <w:rsid w:val="00A744A4"/>
    <w:rsid w:val="00A77C5B"/>
    <w:rsid w:val="00AE54CA"/>
    <w:rsid w:val="00B22B62"/>
    <w:rsid w:val="00B65A98"/>
    <w:rsid w:val="00B91511"/>
    <w:rsid w:val="00BC62B8"/>
    <w:rsid w:val="00BF5A99"/>
    <w:rsid w:val="00C50874"/>
    <w:rsid w:val="00C70D77"/>
    <w:rsid w:val="00CB45BC"/>
    <w:rsid w:val="00D3719F"/>
    <w:rsid w:val="00D80F9E"/>
    <w:rsid w:val="00DB392A"/>
    <w:rsid w:val="00DD0116"/>
    <w:rsid w:val="00DF1BFF"/>
    <w:rsid w:val="00E50EC1"/>
    <w:rsid w:val="00E6020C"/>
    <w:rsid w:val="00E900AC"/>
    <w:rsid w:val="00E90465"/>
    <w:rsid w:val="00EA21E1"/>
    <w:rsid w:val="00EC0436"/>
    <w:rsid w:val="00F544E7"/>
    <w:rsid w:val="00F96C58"/>
    <w:rsid w:val="00FA0B29"/>
    <w:rsid w:val="00FB0A5A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1E7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1E73"/>
    <w:rPr>
      <w:rFonts w:eastAsia="Times New Roman"/>
      <w:sz w:val="24"/>
      <w:szCs w:val="24"/>
      <w:lang w:eastAsia="ru-RU"/>
    </w:rPr>
  </w:style>
  <w:style w:type="character" w:styleId="a7">
    <w:name w:val="page number"/>
    <w:uiPriority w:val="99"/>
    <w:rsid w:val="00FB1E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2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1E7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B1E73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1E73"/>
    <w:rPr>
      <w:rFonts w:eastAsia="Times New Roman"/>
      <w:sz w:val="24"/>
      <w:szCs w:val="24"/>
      <w:lang w:eastAsia="ru-RU"/>
    </w:rPr>
  </w:style>
  <w:style w:type="character" w:styleId="a7">
    <w:name w:val="page number"/>
    <w:uiPriority w:val="99"/>
    <w:rsid w:val="00FB1E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020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пользователь</cp:lastModifiedBy>
  <cp:revision>36</cp:revision>
  <cp:lastPrinted>2017-12-29T06:56:00Z</cp:lastPrinted>
  <dcterms:created xsi:type="dcterms:W3CDTF">2017-11-28T12:55:00Z</dcterms:created>
  <dcterms:modified xsi:type="dcterms:W3CDTF">2017-12-29T07:02:00Z</dcterms:modified>
</cp:coreProperties>
</file>