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82" w:rsidRPr="00D61BF7" w:rsidRDefault="00184682" w:rsidP="00D61BF7">
      <w:pPr>
        <w:ind w:left="567" w:firstLine="0"/>
      </w:pPr>
      <w:bookmarkStart w:id="0" w:name="_GoBack"/>
      <w:bookmarkEnd w:id="0"/>
    </w:p>
    <w:p w:rsidR="00184682" w:rsidRPr="00D61BF7" w:rsidRDefault="00184682" w:rsidP="00D61BF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D61BF7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184682" w:rsidRPr="00D61BF7" w:rsidRDefault="00184682" w:rsidP="00D61BF7">
      <w:pPr>
        <w:ind w:left="567" w:firstLine="0"/>
      </w:pPr>
    </w:p>
    <w:p w:rsidR="00184682" w:rsidRPr="00D61BF7" w:rsidRDefault="00184682" w:rsidP="00D61BF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D61BF7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184682" w:rsidRPr="00D61BF7" w:rsidRDefault="00184682" w:rsidP="00D61BF7">
      <w:pPr>
        <w:ind w:left="567" w:firstLine="0"/>
      </w:pPr>
    </w:p>
    <w:p w:rsidR="00184682" w:rsidRPr="00D61BF7" w:rsidRDefault="00184682" w:rsidP="00D61BF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D61BF7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72105C" w:rsidRPr="00D61BF7" w:rsidRDefault="0072105C" w:rsidP="00D61BF7">
      <w:pPr>
        <w:ind w:left="567" w:firstLine="0"/>
      </w:pPr>
    </w:p>
    <w:p w:rsidR="00BA2C84" w:rsidRPr="00D61BF7" w:rsidRDefault="00C04BEA" w:rsidP="00D61BF7">
      <w:pPr>
        <w:ind w:left="567" w:firstLine="0"/>
      </w:pPr>
      <w:r w:rsidRPr="00D61BF7">
        <w:t>от 10.10.2012</w:t>
      </w:r>
      <w:r w:rsidR="00FD3AB2" w:rsidRPr="00D61BF7">
        <w:t xml:space="preserve"> </w:t>
      </w:r>
      <w:r w:rsidR="00D61BF7">
        <w:tab/>
      </w:r>
      <w:r w:rsidR="00D61BF7">
        <w:tab/>
      </w:r>
      <w:r w:rsidR="00D61BF7">
        <w:tab/>
      </w:r>
      <w:r w:rsidR="00D61BF7">
        <w:tab/>
      </w:r>
      <w:r w:rsidR="00D61BF7">
        <w:tab/>
      </w:r>
      <w:r w:rsidR="00D61BF7">
        <w:tab/>
      </w:r>
      <w:r w:rsidR="00D61BF7">
        <w:tab/>
      </w:r>
      <w:r w:rsidR="00D61BF7">
        <w:tab/>
      </w:r>
      <w:r w:rsidRPr="00D61BF7">
        <w:t xml:space="preserve"> №1397</w:t>
      </w:r>
    </w:p>
    <w:p w:rsidR="00184682" w:rsidRPr="00D61BF7" w:rsidRDefault="00BA2C84" w:rsidP="00D61BF7">
      <w:pPr>
        <w:ind w:left="567" w:firstLine="0"/>
      </w:pPr>
      <w:proofErr w:type="spellStart"/>
      <w:r w:rsidRPr="00D61BF7">
        <w:t>п</w:t>
      </w:r>
      <w:r w:rsidR="00184682" w:rsidRPr="00D61BF7">
        <w:t>гт</w:t>
      </w:r>
      <w:proofErr w:type="gramStart"/>
      <w:r w:rsidR="00184682" w:rsidRPr="00D61BF7">
        <w:t>.Б</w:t>
      </w:r>
      <w:proofErr w:type="gramEnd"/>
      <w:r w:rsidR="00184682" w:rsidRPr="00D61BF7">
        <w:t>ерезово</w:t>
      </w:r>
      <w:proofErr w:type="spellEnd"/>
      <w:r w:rsidR="00184682" w:rsidRPr="00D61BF7">
        <w:t xml:space="preserve"> </w:t>
      </w:r>
    </w:p>
    <w:p w:rsidR="00FD3AB2" w:rsidRPr="00D61BF7" w:rsidRDefault="00FD3AB2" w:rsidP="00D61BF7">
      <w:pPr>
        <w:ind w:left="567" w:firstLine="0"/>
      </w:pPr>
    </w:p>
    <w:p w:rsidR="00FD3AB2" w:rsidRPr="00D61BF7" w:rsidRDefault="00FD3AB2" w:rsidP="00D61BF7">
      <w:pPr>
        <w:ind w:left="567" w:firstLine="0"/>
      </w:pPr>
    </w:p>
    <w:p w:rsidR="00FD3AB2" w:rsidRPr="00D61BF7" w:rsidRDefault="00FD3AB2" w:rsidP="00D61BF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19.12.2011 №1840 об утверждении целевой программы «Обеспечение жильем молодых семей в соответствии с федеральной целевой программой «Жилище» на 2011-2015 годы  на территории Березовского района»</w:t>
      </w:r>
    </w:p>
    <w:p w:rsidR="00FD3AB2" w:rsidRDefault="00FD3AB2" w:rsidP="00D61BF7">
      <w:pPr>
        <w:ind w:left="567" w:firstLine="0"/>
      </w:pPr>
    </w:p>
    <w:p w:rsidR="003A7F2D" w:rsidRPr="00D61BF7" w:rsidRDefault="003A7F2D" w:rsidP="00D61BF7">
      <w:pPr>
        <w:ind w:left="567" w:firstLine="0"/>
      </w:pPr>
      <w:r>
        <w:t xml:space="preserve">(утратил силу постановлением Администрации </w:t>
      </w:r>
      <w:hyperlink r:id="rId8" w:tgtFrame="Cancelling" w:tooltip="О муниципальной программе Березовского района " w:history="1">
        <w:r w:rsidRPr="00C2495F">
          <w:rPr>
            <w:rStyle w:val="ac"/>
          </w:rPr>
          <w:t>от 23.12.2013 № 1869</w:t>
        </w:r>
      </w:hyperlink>
      <w:r>
        <w:t>)</w:t>
      </w:r>
    </w:p>
    <w:p w:rsidR="00FD3AB2" w:rsidRPr="00D61BF7" w:rsidRDefault="00FD3AB2" w:rsidP="00D61BF7">
      <w:pPr>
        <w:ind w:left="567" w:firstLine="0"/>
      </w:pPr>
    </w:p>
    <w:p w:rsidR="004E37CB" w:rsidRPr="00D61BF7" w:rsidRDefault="004E37CB" w:rsidP="00D61BF7">
      <w:proofErr w:type="gramStart"/>
      <w:r w:rsidRPr="00D61BF7">
        <w:t>В связи с увеличением финансирования и в целях приведения</w:t>
      </w:r>
      <w:r w:rsidR="00FD3AB2" w:rsidRPr="00D61BF7">
        <w:t xml:space="preserve"> </w:t>
      </w:r>
      <w:r w:rsidRPr="00D61BF7">
        <w:t xml:space="preserve">в соответствие с законодательством Ханты-Мансийского автономного округа – Югры внести в приложение к постановлению администрации Березовского района </w:t>
      </w:r>
      <w:hyperlink r:id="rId9" w:tgtFrame="ChangingDocument" w:tooltip="Об утверждении целевой программы " w:history="1">
        <w:r w:rsidRPr="00D61BF7">
          <w:rPr>
            <w:rStyle w:val="ac"/>
          </w:rPr>
          <w:t>от 19.12.2011 №1840</w:t>
        </w:r>
      </w:hyperlink>
      <w:r w:rsidRPr="00D61BF7">
        <w:t xml:space="preserve"> об утверждении целевой программы «Обеспечение жильем молодых семей</w:t>
      </w:r>
      <w:r w:rsidR="00FD3AB2" w:rsidRPr="00D61BF7">
        <w:t xml:space="preserve"> </w:t>
      </w:r>
      <w:r w:rsidRPr="00D61BF7">
        <w:t>в соответствии с федеральной целевой программой «Жилище» на 2011-2015 годы на территории Березовского района» следующие изменения:</w:t>
      </w:r>
      <w:proofErr w:type="gramEnd"/>
    </w:p>
    <w:p w:rsidR="004E37CB" w:rsidRPr="00D61BF7" w:rsidRDefault="004E37CB" w:rsidP="00D61BF7">
      <w:pPr>
        <w:ind w:left="567" w:firstLine="0"/>
      </w:pPr>
    </w:p>
    <w:p w:rsidR="004E37CB" w:rsidRPr="00D61BF7" w:rsidRDefault="004E37CB" w:rsidP="00D61BF7">
      <w:r w:rsidRPr="00D61BF7">
        <w:t xml:space="preserve">1. В паспорте программы: </w:t>
      </w:r>
    </w:p>
    <w:p w:rsidR="004E37CB" w:rsidRPr="00D61BF7" w:rsidRDefault="004E37CB" w:rsidP="00D61BF7">
      <w:r w:rsidRPr="00D61BF7">
        <w:t>1.1. Строку «Объемы и источники финансирования» изложить в следующей редакции:</w:t>
      </w:r>
    </w:p>
    <w:p w:rsidR="004E37CB" w:rsidRPr="00D61BF7" w:rsidRDefault="004E37CB" w:rsidP="00D61BF7">
      <w:pPr>
        <w:ind w:left="567" w:firstLine="0"/>
      </w:pPr>
    </w:p>
    <w:tbl>
      <w:tblPr>
        <w:tblW w:w="103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22"/>
        <w:gridCol w:w="7380"/>
      </w:tblGrid>
      <w:tr w:rsidR="004E37CB" w:rsidRPr="00FD3AB2" w:rsidTr="00D61BF7">
        <w:trPr>
          <w:jc w:val="center"/>
        </w:trPr>
        <w:tc>
          <w:tcPr>
            <w:tcW w:w="2922" w:type="dxa"/>
          </w:tcPr>
          <w:p w:rsidR="004E37CB" w:rsidRPr="00D61BF7" w:rsidRDefault="004E37CB" w:rsidP="00D61BF7">
            <w:pPr>
              <w:pStyle w:val="Table0"/>
              <w:jc w:val="left"/>
              <w:rPr>
                <w:b w:val="0"/>
              </w:rPr>
            </w:pPr>
            <w:r w:rsidRPr="00D61BF7">
              <w:rPr>
                <w:b w:val="0"/>
              </w:rPr>
              <w:t>Объёмы и источники финансирования</w:t>
            </w:r>
          </w:p>
        </w:tc>
        <w:tc>
          <w:tcPr>
            <w:tcW w:w="7380" w:type="dxa"/>
          </w:tcPr>
          <w:p w:rsidR="004E37CB" w:rsidRPr="00D61BF7" w:rsidRDefault="004E37CB" w:rsidP="00D61BF7">
            <w:pPr>
              <w:pStyle w:val="Table0"/>
              <w:jc w:val="left"/>
              <w:rPr>
                <w:b w:val="0"/>
              </w:rPr>
            </w:pPr>
            <w:r w:rsidRPr="00D61BF7">
              <w:rPr>
                <w:b w:val="0"/>
              </w:rPr>
              <w:t>Финансирование указанной программы осуществляется за счет средств федерального, окружного и местного бюджетов, при этом</w:t>
            </w:r>
            <w:r w:rsidR="00FD3AB2" w:rsidRPr="00D61BF7">
              <w:rPr>
                <w:b w:val="0"/>
              </w:rPr>
              <w:t xml:space="preserve"> </w:t>
            </w:r>
            <w:r w:rsidRPr="00D61BF7">
              <w:rPr>
                <w:b w:val="0"/>
              </w:rPr>
              <w:t>федеральная часть составляет не более 6,86% всего размера субсидии, окружная не менее 88,14%</w:t>
            </w:r>
            <w:r w:rsidR="00FD3AB2" w:rsidRPr="00D61BF7">
              <w:rPr>
                <w:b w:val="0"/>
              </w:rPr>
              <w:t xml:space="preserve"> </w:t>
            </w:r>
            <w:r w:rsidRPr="00D61BF7">
              <w:rPr>
                <w:b w:val="0"/>
              </w:rPr>
              <w:t xml:space="preserve">размера субсидии и муниципальная не менее 5 %. 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Общий объем финансирования Программы составляет 16</w:t>
            </w:r>
            <w:r w:rsidR="00FD3AB2" w:rsidRPr="00D61BF7">
              <w:t xml:space="preserve"> </w:t>
            </w:r>
            <w:r w:rsidRPr="00D61BF7">
              <w:t>581 600</w:t>
            </w:r>
            <w:r w:rsidR="00FD3AB2" w:rsidRPr="00D61BF7">
              <w:t xml:space="preserve"> </w:t>
            </w:r>
            <w:r w:rsidRPr="00D61BF7">
              <w:t>рублей, в том числе по годам: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2011 год – 2</w:t>
            </w:r>
            <w:r w:rsidR="00FD3AB2" w:rsidRPr="00D61BF7">
              <w:t xml:space="preserve"> </w:t>
            </w:r>
            <w:r w:rsidRPr="00D61BF7">
              <w:t xml:space="preserve">368 800 руб., в том числе за счет средств: 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федеральный бюджет – 303 207 руб.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Ханты-Мансийского автономного округа - Югры – 1</w:t>
            </w:r>
            <w:r w:rsidR="00FD3AB2" w:rsidRPr="00D61BF7">
              <w:t xml:space="preserve"> </w:t>
            </w:r>
            <w:r w:rsidRPr="00D61BF7">
              <w:t>947 153 руб.;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муниципального образования – 118 440 руб.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2012 год – 3</w:t>
            </w:r>
            <w:r w:rsidR="00FD3AB2" w:rsidRPr="00D61BF7">
              <w:t xml:space="preserve"> </w:t>
            </w:r>
            <w:r w:rsidRPr="00D61BF7">
              <w:t>553 200 тыс. руб., в том числе за счет средств: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федеральный бюджет – 243</w:t>
            </w:r>
            <w:r w:rsidR="00FD3AB2" w:rsidRPr="00D61BF7">
              <w:t xml:space="preserve"> </w:t>
            </w:r>
            <w:r w:rsidRPr="00D61BF7">
              <w:t>749,52 руб.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Ханты-Мансийского автономного округа - Югры – 3</w:t>
            </w:r>
            <w:r w:rsidR="00FD3AB2" w:rsidRPr="00D61BF7">
              <w:t xml:space="preserve"> </w:t>
            </w:r>
            <w:r w:rsidRPr="00D61BF7">
              <w:t>131</w:t>
            </w:r>
            <w:r w:rsidR="00FD3AB2" w:rsidRPr="00D61BF7">
              <w:t xml:space="preserve"> </w:t>
            </w:r>
            <w:r w:rsidRPr="00D61BF7">
              <w:t>790,48 руб.;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муниципального образования – 177 660 руб.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2013 год – 3</w:t>
            </w:r>
            <w:r w:rsidR="00FD3AB2" w:rsidRPr="00D61BF7">
              <w:t xml:space="preserve"> </w:t>
            </w:r>
            <w:r w:rsidRPr="00D61BF7">
              <w:t>553 200 руб., в том числе за счет средств: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федеральный бюджет – 243</w:t>
            </w:r>
            <w:r w:rsidR="00FD3AB2" w:rsidRPr="00D61BF7">
              <w:t xml:space="preserve"> </w:t>
            </w:r>
            <w:r w:rsidRPr="00D61BF7">
              <w:t>749,52 руб.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Ханты-Мансийского автономного округа - Югры – 3</w:t>
            </w:r>
            <w:r w:rsidR="00FD3AB2" w:rsidRPr="00D61BF7">
              <w:t xml:space="preserve"> </w:t>
            </w:r>
            <w:r w:rsidRPr="00D61BF7">
              <w:lastRenderedPageBreak/>
              <w:t>131</w:t>
            </w:r>
            <w:r w:rsidR="00FD3AB2" w:rsidRPr="00D61BF7">
              <w:t xml:space="preserve"> </w:t>
            </w:r>
            <w:r w:rsidRPr="00D61BF7">
              <w:t>790,48 руб.;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муниципального образования – 177 660 руб.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2014 год – 3</w:t>
            </w:r>
            <w:r w:rsidR="00FD3AB2" w:rsidRPr="00D61BF7">
              <w:t xml:space="preserve"> </w:t>
            </w:r>
            <w:r w:rsidRPr="00D61BF7">
              <w:t>553 200 тыс. руб., в том числе за счет средств: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федеральный бюджет – 243</w:t>
            </w:r>
            <w:r w:rsidR="00FD3AB2" w:rsidRPr="00D61BF7">
              <w:t xml:space="preserve"> </w:t>
            </w:r>
            <w:r w:rsidRPr="00D61BF7">
              <w:t>749,52 руб.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Ханты-Мансийского автономного округа - Югры – 3</w:t>
            </w:r>
            <w:r w:rsidR="00FD3AB2" w:rsidRPr="00D61BF7">
              <w:t xml:space="preserve"> </w:t>
            </w:r>
            <w:r w:rsidRPr="00D61BF7">
              <w:t>131</w:t>
            </w:r>
            <w:r w:rsidR="00FD3AB2" w:rsidRPr="00D61BF7">
              <w:t xml:space="preserve"> </w:t>
            </w:r>
            <w:r w:rsidRPr="00D61BF7">
              <w:t>790,48 руб.;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муниципального образования – 177 660 руб.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2015 год – 3</w:t>
            </w:r>
            <w:r w:rsidR="00FD3AB2" w:rsidRPr="00D61BF7">
              <w:t xml:space="preserve"> </w:t>
            </w:r>
            <w:r w:rsidRPr="00D61BF7">
              <w:t>553 200 тыс. руб., в том числе за счет средств: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федеральный бюджет – 243</w:t>
            </w:r>
            <w:r w:rsidR="00FD3AB2" w:rsidRPr="00D61BF7">
              <w:t xml:space="preserve"> </w:t>
            </w:r>
            <w:r w:rsidRPr="00D61BF7">
              <w:t>749,52 руб.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Ханты-Мансийского автономного округа - Югры – 3</w:t>
            </w:r>
            <w:r w:rsidR="00FD3AB2" w:rsidRPr="00D61BF7">
              <w:t xml:space="preserve"> </w:t>
            </w:r>
            <w:r w:rsidRPr="00D61BF7">
              <w:t>131</w:t>
            </w:r>
            <w:r w:rsidR="00FD3AB2" w:rsidRPr="00D61BF7">
              <w:t xml:space="preserve"> </w:t>
            </w:r>
            <w:r w:rsidRPr="00D61BF7">
              <w:t>790,48 руб.;</w:t>
            </w:r>
          </w:p>
          <w:p w:rsidR="004E37CB" w:rsidRPr="00D61BF7" w:rsidRDefault="004E37CB" w:rsidP="00D61BF7">
            <w:pPr>
              <w:pStyle w:val="Table"/>
            </w:pPr>
            <w:r w:rsidRPr="00D61BF7">
              <w:t>- бюджет муниципального образования – 177 660 руб.»</w:t>
            </w:r>
          </w:p>
        </w:tc>
      </w:tr>
    </w:tbl>
    <w:p w:rsidR="004E37CB" w:rsidRPr="00FD3AB2" w:rsidRDefault="004E37CB" w:rsidP="004E37CB">
      <w:pPr>
        <w:pStyle w:val="ConsPlusTitle"/>
        <w:widowControl/>
        <w:ind w:firstLine="540"/>
        <w:jc w:val="both"/>
        <w:outlineLvl w:val="0"/>
        <w:rPr>
          <w:rFonts w:ascii="Arial" w:hAnsi="Arial" w:cs="Arial"/>
          <w:b w:val="0"/>
          <w:sz w:val="24"/>
          <w:szCs w:val="16"/>
        </w:rPr>
      </w:pPr>
    </w:p>
    <w:p w:rsidR="004E37CB" w:rsidRPr="00D61BF7" w:rsidRDefault="004E37CB" w:rsidP="00D61BF7">
      <w:r w:rsidRPr="00D61BF7">
        <w:t>1.2. Строку «Ожидаемые конечные результаты реализации целевой программы» изложить в следующей редакции:</w:t>
      </w:r>
    </w:p>
    <w:p w:rsidR="004E37CB" w:rsidRPr="00FD3AB2" w:rsidRDefault="004E37CB" w:rsidP="004E37CB">
      <w:pPr>
        <w:pStyle w:val="ConsPlusTitle"/>
        <w:widowControl/>
        <w:ind w:firstLine="540"/>
        <w:jc w:val="both"/>
        <w:outlineLvl w:val="0"/>
        <w:rPr>
          <w:rFonts w:ascii="Arial" w:hAnsi="Arial" w:cs="Arial"/>
          <w:b w:val="0"/>
          <w:sz w:val="24"/>
          <w:szCs w:val="16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7380"/>
      </w:tblGrid>
      <w:tr w:rsidR="004E37CB" w:rsidRPr="00D61BF7" w:rsidTr="00D61BF7">
        <w:trPr>
          <w:jc w:val="center"/>
        </w:trPr>
        <w:tc>
          <w:tcPr>
            <w:tcW w:w="2880" w:type="dxa"/>
            <w:shd w:val="clear" w:color="auto" w:fill="auto"/>
          </w:tcPr>
          <w:p w:rsidR="004E37CB" w:rsidRPr="00D61BF7" w:rsidRDefault="004E37CB" w:rsidP="00D61BF7">
            <w:pPr>
              <w:pStyle w:val="Table0"/>
              <w:jc w:val="left"/>
              <w:rPr>
                <w:b w:val="0"/>
              </w:rPr>
            </w:pPr>
            <w:r w:rsidRPr="00D61BF7">
              <w:rPr>
                <w:b w:val="0"/>
              </w:rPr>
              <w:t>Ожидаемые конечные результаты реализации целевой программы</w:t>
            </w:r>
          </w:p>
        </w:tc>
        <w:tc>
          <w:tcPr>
            <w:tcW w:w="7380" w:type="dxa"/>
            <w:shd w:val="clear" w:color="auto" w:fill="auto"/>
          </w:tcPr>
          <w:p w:rsidR="004E37CB" w:rsidRPr="00D61BF7" w:rsidRDefault="004E37CB" w:rsidP="00D61BF7">
            <w:pPr>
              <w:pStyle w:val="Table0"/>
              <w:jc w:val="left"/>
              <w:rPr>
                <w:b w:val="0"/>
              </w:rPr>
            </w:pPr>
            <w:r w:rsidRPr="00D61BF7">
              <w:rPr>
                <w:b w:val="0"/>
              </w:rPr>
              <w:t>- улучшение жилищных условий, за счет получения государственной поддержки в виде субсидии на приобретение 19 жилых помещений молодым семьям».</w:t>
            </w:r>
          </w:p>
        </w:tc>
      </w:tr>
    </w:tbl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1.3. В разделе 1. «Характеристика проблемы, на решение которой направлена настоящая целевая программа»: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абзац седьмой изложить в следующей редакции:</w:t>
      </w:r>
    </w:p>
    <w:p w:rsidR="004E37CB" w:rsidRPr="00D61BF7" w:rsidRDefault="004E37CB" w:rsidP="00D61BF7">
      <w:pPr>
        <w:tabs>
          <w:tab w:val="num" w:pos="0"/>
        </w:tabs>
        <w:autoSpaceDE w:val="0"/>
        <w:autoSpaceDN w:val="0"/>
        <w:adjustRightInd w:val="0"/>
        <w:ind w:firstLine="540"/>
      </w:pPr>
      <w:r w:rsidRPr="00D61BF7">
        <w:t>«</w:t>
      </w:r>
      <w:r w:rsidRPr="00D61BF7">
        <w:rPr>
          <w:bCs/>
        </w:rPr>
        <w:t xml:space="preserve">Предложенная в программе мера государственной поддержки позволит сократить очерёдность на 8,9%, путем предоставления 19 молодым семьям </w:t>
      </w:r>
      <w:r w:rsidRPr="00D61BF7">
        <w:t xml:space="preserve">государственной поддержки в форме субсидии». 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1.4. Раздел 4. «Обоснование ресурсного обеспечения программы» изложить в следующей редакции:</w:t>
      </w:r>
    </w:p>
    <w:p w:rsidR="004E37CB" w:rsidRPr="00D61BF7" w:rsidRDefault="004E37CB" w:rsidP="00D61BF7">
      <w:pPr>
        <w:pStyle w:val="ConsPlusNormal"/>
        <w:suppressAutoHyphens/>
        <w:ind w:firstLine="540"/>
        <w:jc w:val="both"/>
        <w:rPr>
          <w:rFonts w:cs="Times New Roman"/>
          <w:sz w:val="24"/>
          <w:szCs w:val="24"/>
        </w:rPr>
      </w:pPr>
      <w:proofErr w:type="gramStart"/>
      <w:r w:rsidRPr="00D61BF7">
        <w:rPr>
          <w:rFonts w:cs="Times New Roman"/>
          <w:sz w:val="24"/>
          <w:szCs w:val="24"/>
        </w:rPr>
        <w:t>«Финансирование программы осуществляется за счет средств федерального, окружного и местных бюджетов, при этом федеральная часть составляет не более 6,86% всего размера субсидии, окружная не менее 88,14%</w:t>
      </w:r>
      <w:r w:rsidR="00FD3AB2" w:rsidRPr="00D61BF7">
        <w:rPr>
          <w:rFonts w:cs="Times New Roman"/>
          <w:sz w:val="24"/>
          <w:szCs w:val="24"/>
        </w:rPr>
        <w:t xml:space="preserve"> </w:t>
      </w:r>
      <w:r w:rsidRPr="00D61BF7">
        <w:rPr>
          <w:rFonts w:cs="Times New Roman"/>
          <w:sz w:val="24"/>
          <w:szCs w:val="24"/>
        </w:rPr>
        <w:t>размера субсидии и муниципальная не менее 5 %.</w:t>
      </w:r>
      <w:proofErr w:type="gramEnd"/>
    </w:p>
    <w:p w:rsidR="004E37CB" w:rsidRPr="00D61BF7" w:rsidRDefault="004E37CB" w:rsidP="00D61BF7">
      <w:pPr>
        <w:tabs>
          <w:tab w:val="num" w:pos="0"/>
        </w:tabs>
        <w:ind w:firstLine="540"/>
      </w:pPr>
      <w:r w:rsidRPr="00D61BF7">
        <w:t>Объём финансирования программы на 2011-2015 годы может подлежать корректировке в течение финансового года, исходя из возможностей бюджета района путём уточнения по сумме.</w:t>
      </w:r>
    </w:p>
    <w:p w:rsidR="004E37CB" w:rsidRPr="00D61BF7" w:rsidRDefault="004E37CB" w:rsidP="00D61BF7">
      <w:pPr>
        <w:pStyle w:val="ConsPlusTitle"/>
        <w:widowControl/>
        <w:ind w:firstLine="540"/>
        <w:jc w:val="both"/>
        <w:outlineLvl w:val="0"/>
        <w:rPr>
          <w:rFonts w:ascii="Arial" w:hAnsi="Arial"/>
          <w:b w:val="0"/>
          <w:bCs w:val="0"/>
          <w:sz w:val="24"/>
          <w:szCs w:val="24"/>
        </w:rPr>
      </w:pPr>
      <w:r w:rsidRPr="00D61BF7">
        <w:rPr>
          <w:rFonts w:ascii="Arial" w:hAnsi="Arial"/>
          <w:b w:val="0"/>
          <w:bCs w:val="0"/>
          <w:sz w:val="24"/>
          <w:szCs w:val="24"/>
        </w:rPr>
        <w:t>Общий объем финансирования Программы составляет 16</w:t>
      </w:r>
      <w:r w:rsidR="00FD3AB2" w:rsidRPr="00D61BF7">
        <w:rPr>
          <w:rFonts w:ascii="Arial" w:hAnsi="Arial"/>
          <w:b w:val="0"/>
          <w:bCs w:val="0"/>
          <w:sz w:val="24"/>
          <w:szCs w:val="24"/>
        </w:rPr>
        <w:t xml:space="preserve"> </w:t>
      </w:r>
      <w:r w:rsidRPr="00D61BF7">
        <w:rPr>
          <w:rFonts w:ascii="Arial" w:hAnsi="Arial"/>
          <w:b w:val="0"/>
          <w:bCs w:val="0"/>
          <w:sz w:val="24"/>
          <w:szCs w:val="24"/>
        </w:rPr>
        <w:t>581 600</w:t>
      </w:r>
      <w:r w:rsidR="00FD3AB2" w:rsidRPr="00D61BF7">
        <w:rPr>
          <w:rFonts w:ascii="Arial" w:hAnsi="Arial"/>
          <w:b w:val="0"/>
          <w:bCs w:val="0"/>
          <w:sz w:val="24"/>
          <w:szCs w:val="24"/>
        </w:rPr>
        <w:t xml:space="preserve"> </w:t>
      </w:r>
      <w:r w:rsidRPr="00D61BF7">
        <w:rPr>
          <w:rFonts w:ascii="Arial" w:hAnsi="Arial"/>
          <w:b w:val="0"/>
          <w:bCs w:val="0"/>
          <w:sz w:val="24"/>
          <w:szCs w:val="24"/>
        </w:rPr>
        <w:t>рублей, в том числе по годам:</w:t>
      </w:r>
    </w:p>
    <w:p w:rsidR="004E37CB" w:rsidRPr="00D61BF7" w:rsidRDefault="004E37CB" w:rsidP="00D61BF7">
      <w:pPr>
        <w:pStyle w:val="ConsPlusTitle"/>
        <w:widowControl/>
        <w:jc w:val="both"/>
        <w:outlineLvl w:val="0"/>
        <w:rPr>
          <w:rFonts w:ascii="Arial" w:hAnsi="Arial"/>
          <w:b w:val="0"/>
          <w:bCs w:val="0"/>
          <w:sz w:val="24"/>
          <w:szCs w:val="24"/>
        </w:rPr>
      </w:pPr>
      <w:r w:rsidRPr="00D61BF7">
        <w:rPr>
          <w:rFonts w:ascii="Arial" w:hAnsi="Arial"/>
          <w:b w:val="0"/>
          <w:bCs w:val="0"/>
          <w:sz w:val="24"/>
          <w:szCs w:val="24"/>
        </w:rPr>
        <w:t>2011 год – 2</w:t>
      </w:r>
      <w:r w:rsidR="00FD3AB2" w:rsidRPr="00D61BF7">
        <w:rPr>
          <w:rFonts w:ascii="Arial" w:hAnsi="Arial"/>
          <w:b w:val="0"/>
          <w:bCs w:val="0"/>
          <w:sz w:val="24"/>
          <w:szCs w:val="24"/>
        </w:rPr>
        <w:t xml:space="preserve"> </w:t>
      </w:r>
      <w:r w:rsidRPr="00D61BF7">
        <w:rPr>
          <w:rFonts w:ascii="Arial" w:hAnsi="Arial"/>
          <w:b w:val="0"/>
          <w:bCs w:val="0"/>
          <w:sz w:val="24"/>
          <w:szCs w:val="24"/>
        </w:rPr>
        <w:t xml:space="preserve">368 800 руб., в том числе за счет средств: 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федеральный бюджет – 303 207 руб.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Ханты-Мансийского автономного округа - Югры – 1</w:t>
      </w:r>
      <w:r w:rsidR="00FD3AB2" w:rsidRPr="00D61BF7">
        <w:t xml:space="preserve"> </w:t>
      </w:r>
      <w:r w:rsidRPr="00D61BF7">
        <w:t>947 153 руб.;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муниципального образования – 118 440 руб.</w:t>
      </w:r>
    </w:p>
    <w:p w:rsidR="004E37CB" w:rsidRPr="00D61BF7" w:rsidRDefault="004E37CB" w:rsidP="00D61BF7">
      <w:pPr>
        <w:autoSpaceDE w:val="0"/>
        <w:autoSpaceDN w:val="0"/>
        <w:adjustRightInd w:val="0"/>
        <w:outlineLvl w:val="1"/>
      </w:pPr>
      <w:r w:rsidRPr="00D61BF7">
        <w:t>2012 год – 3</w:t>
      </w:r>
      <w:r w:rsidR="00FD3AB2" w:rsidRPr="00D61BF7">
        <w:t xml:space="preserve"> </w:t>
      </w:r>
      <w:r w:rsidRPr="00D61BF7">
        <w:t>553 200 тыс. руб., в том числе за счет средств: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федеральный бюджет – 243</w:t>
      </w:r>
      <w:r w:rsidR="00FD3AB2" w:rsidRPr="00D61BF7">
        <w:t xml:space="preserve"> </w:t>
      </w:r>
      <w:r w:rsidRPr="00D61BF7">
        <w:t>749,52 руб.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Ханты-Мансийского автономного округа - Югры – 3</w:t>
      </w:r>
      <w:r w:rsidR="00FD3AB2" w:rsidRPr="00D61BF7">
        <w:t xml:space="preserve"> </w:t>
      </w:r>
      <w:r w:rsidRPr="00D61BF7">
        <w:t>131</w:t>
      </w:r>
      <w:r w:rsidR="00FD3AB2" w:rsidRPr="00D61BF7">
        <w:t xml:space="preserve"> </w:t>
      </w:r>
      <w:r w:rsidRPr="00D61BF7">
        <w:t>790,48 руб.;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муниципального образования – 177 660 руб.</w:t>
      </w:r>
    </w:p>
    <w:p w:rsidR="004E37CB" w:rsidRPr="00D61BF7" w:rsidRDefault="004E37CB" w:rsidP="00D61BF7">
      <w:pPr>
        <w:autoSpaceDE w:val="0"/>
        <w:autoSpaceDN w:val="0"/>
        <w:adjustRightInd w:val="0"/>
        <w:outlineLvl w:val="1"/>
      </w:pPr>
      <w:r w:rsidRPr="00D61BF7">
        <w:t>2013 год – 3</w:t>
      </w:r>
      <w:r w:rsidR="00FD3AB2" w:rsidRPr="00D61BF7">
        <w:t xml:space="preserve"> </w:t>
      </w:r>
      <w:r w:rsidRPr="00D61BF7">
        <w:t>553 200 руб., в том числе за счет средств: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федеральный бюджет – 243</w:t>
      </w:r>
      <w:r w:rsidR="00FD3AB2" w:rsidRPr="00D61BF7">
        <w:t xml:space="preserve"> </w:t>
      </w:r>
      <w:r w:rsidRPr="00D61BF7">
        <w:t>749,52 руб.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Ханты-Мансийского автономного округа - Югры – 3</w:t>
      </w:r>
      <w:r w:rsidR="00FD3AB2" w:rsidRPr="00D61BF7">
        <w:t xml:space="preserve"> </w:t>
      </w:r>
      <w:r w:rsidRPr="00D61BF7">
        <w:t>131</w:t>
      </w:r>
      <w:r w:rsidR="00FD3AB2" w:rsidRPr="00D61BF7">
        <w:t xml:space="preserve"> </w:t>
      </w:r>
      <w:r w:rsidRPr="00D61BF7">
        <w:t>790,48 руб.;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муниципального образования – 177 660 руб.</w:t>
      </w:r>
    </w:p>
    <w:p w:rsidR="004E37CB" w:rsidRPr="00D61BF7" w:rsidRDefault="004E37CB" w:rsidP="00D61BF7">
      <w:pPr>
        <w:autoSpaceDE w:val="0"/>
        <w:autoSpaceDN w:val="0"/>
        <w:adjustRightInd w:val="0"/>
        <w:outlineLvl w:val="1"/>
      </w:pPr>
      <w:r w:rsidRPr="00D61BF7">
        <w:t>2014 год – 3</w:t>
      </w:r>
      <w:r w:rsidR="00FD3AB2" w:rsidRPr="00D61BF7">
        <w:t xml:space="preserve"> </w:t>
      </w:r>
      <w:r w:rsidRPr="00D61BF7">
        <w:t>553 200 тыс. руб., в том числе за счет средств: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федеральный бюджет – 243</w:t>
      </w:r>
      <w:r w:rsidR="00FD3AB2" w:rsidRPr="00D61BF7">
        <w:t xml:space="preserve"> </w:t>
      </w:r>
      <w:r w:rsidRPr="00D61BF7">
        <w:t>749,52 руб.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Ханты-Мансийского автономного округа - Югры – 3</w:t>
      </w:r>
      <w:r w:rsidR="00FD3AB2" w:rsidRPr="00D61BF7">
        <w:t xml:space="preserve"> </w:t>
      </w:r>
      <w:r w:rsidRPr="00D61BF7">
        <w:t>131</w:t>
      </w:r>
      <w:r w:rsidR="00FD3AB2" w:rsidRPr="00D61BF7">
        <w:t xml:space="preserve"> </w:t>
      </w:r>
      <w:r w:rsidRPr="00D61BF7">
        <w:t>790,48 руб.;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муниципального образования – 177 660 руб.</w:t>
      </w:r>
    </w:p>
    <w:p w:rsidR="004E37CB" w:rsidRPr="00D61BF7" w:rsidRDefault="004E37CB" w:rsidP="00D61BF7">
      <w:pPr>
        <w:autoSpaceDE w:val="0"/>
        <w:autoSpaceDN w:val="0"/>
        <w:adjustRightInd w:val="0"/>
        <w:outlineLvl w:val="1"/>
      </w:pPr>
      <w:r w:rsidRPr="00D61BF7">
        <w:lastRenderedPageBreak/>
        <w:t>2015 год – 3</w:t>
      </w:r>
      <w:r w:rsidR="00FD3AB2" w:rsidRPr="00D61BF7">
        <w:t xml:space="preserve"> </w:t>
      </w:r>
      <w:r w:rsidRPr="00D61BF7">
        <w:t>553 200 тыс. руб., в том числе за счет средств: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федеральный бюджет – 243</w:t>
      </w:r>
      <w:r w:rsidR="00FD3AB2" w:rsidRPr="00D61BF7">
        <w:t xml:space="preserve"> </w:t>
      </w:r>
      <w:r w:rsidRPr="00D61BF7">
        <w:t>749,52 руб.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Ханты-Мансийского автономного округа - Югры – 3</w:t>
      </w:r>
      <w:r w:rsidR="00FD3AB2" w:rsidRPr="00D61BF7">
        <w:t xml:space="preserve"> </w:t>
      </w:r>
      <w:r w:rsidRPr="00D61BF7">
        <w:t>131</w:t>
      </w:r>
      <w:r w:rsidR="00FD3AB2" w:rsidRPr="00D61BF7">
        <w:t xml:space="preserve"> </w:t>
      </w:r>
      <w:r w:rsidRPr="00D61BF7">
        <w:t>790,48 руб.;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- бюджет муниципального образования – 177 660 руб.».</w:t>
      </w:r>
    </w:p>
    <w:p w:rsidR="004E37CB" w:rsidRPr="00D61BF7" w:rsidRDefault="004E37CB" w:rsidP="00D61BF7">
      <w:pPr>
        <w:autoSpaceDE w:val="0"/>
        <w:autoSpaceDN w:val="0"/>
        <w:adjustRightInd w:val="0"/>
        <w:ind w:firstLine="540"/>
        <w:outlineLvl w:val="1"/>
      </w:pPr>
      <w:r w:rsidRPr="00D61BF7">
        <w:t>1.5. В разделе 6. «Оценка ожидаемой эффективности программы» абзац третий изложить в следующей редакции:</w:t>
      </w:r>
    </w:p>
    <w:p w:rsidR="004E37CB" w:rsidRPr="00D61BF7" w:rsidRDefault="004E37CB" w:rsidP="00D61BF7">
      <w:pPr>
        <w:tabs>
          <w:tab w:val="num" w:pos="0"/>
        </w:tabs>
        <w:ind w:firstLine="720"/>
      </w:pPr>
      <w:r w:rsidRPr="00D61BF7">
        <w:t>«Успешное выполнение мероприятий программы позволит обеспечить жильем 19 молодых семей Березовского района, нуждающихся в улучшении жилищных условий, а также позволит обеспечить привлечение в жилищную сферу дополнительных финансовых сре</w:t>
      </w:r>
      <w:proofErr w:type="gramStart"/>
      <w:r w:rsidRPr="00D61BF7">
        <w:t>дств кр</w:t>
      </w:r>
      <w:proofErr w:type="gramEnd"/>
      <w:r w:rsidRPr="00D61BF7">
        <w:t xml:space="preserve">едитных и других организаций, предоставляющих кредиты и займы на приобретение или строительство жилья, а также собственных средств граждан». </w:t>
      </w:r>
    </w:p>
    <w:p w:rsidR="00FD3AB2" w:rsidRPr="00D61BF7" w:rsidRDefault="00255AC2" w:rsidP="00D61BF7">
      <w:pPr>
        <w:autoSpaceDE w:val="0"/>
        <w:autoSpaceDN w:val="0"/>
        <w:adjustRightInd w:val="0"/>
        <w:ind w:firstLine="540"/>
        <w:outlineLvl w:val="1"/>
      </w:pPr>
      <w:r w:rsidRPr="00D61BF7">
        <w:t>1.6. Приложения 1,</w:t>
      </w:r>
      <w:r w:rsidR="004E37CB" w:rsidRPr="00D61BF7">
        <w:t>2 к целевой программе изложить в следующей редакции:</w:t>
      </w:r>
    </w:p>
    <w:p w:rsidR="00FD3AB2" w:rsidRDefault="00FD3AB2" w:rsidP="00D61BF7">
      <w:pPr>
        <w:autoSpaceDE w:val="0"/>
        <w:autoSpaceDN w:val="0"/>
        <w:adjustRightInd w:val="0"/>
        <w:ind w:firstLine="540"/>
        <w:outlineLvl w:val="1"/>
      </w:pPr>
    </w:p>
    <w:p w:rsidR="00D61BF7" w:rsidRDefault="00D61BF7" w:rsidP="00D61BF7">
      <w:pPr>
        <w:autoSpaceDE w:val="0"/>
        <w:autoSpaceDN w:val="0"/>
        <w:adjustRightInd w:val="0"/>
        <w:ind w:firstLine="540"/>
        <w:outlineLvl w:val="1"/>
      </w:pPr>
    </w:p>
    <w:p w:rsidR="00D61BF7" w:rsidRPr="00D61BF7" w:rsidRDefault="00D61BF7" w:rsidP="00D61BF7">
      <w:pPr>
        <w:autoSpaceDE w:val="0"/>
        <w:autoSpaceDN w:val="0"/>
        <w:adjustRightInd w:val="0"/>
        <w:ind w:firstLine="540"/>
        <w:outlineLvl w:val="1"/>
      </w:pPr>
    </w:p>
    <w:p w:rsidR="004E37CB" w:rsidRPr="00D61BF7" w:rsidRDefault="004E37CB" w:rsidP="00D61BF7">
      <w:pPr>
        <w:sectPr w:rsidR="004E37CB" w:rsidRPr="00D61BF7" w:rsidSect="004E37CB">
          <w:footerReference w:type="even" r:id="rId10"/>
          <w:footerReference w:type="default" r:id="rId11"/>
          <w:pgSz w:w="11906" w:h="16838"/>
          <w:pgMar w:top="397" w:right="1134" w:bottom="567" w:left="1418" w:header="709" w:footer="709" w:gutter="0"/>
          <w:cols w:space="708"/>
          <w:docGrid w:linePitch="360"/>
        </w:sectPr>
      </w:pPr>
    </w:p>
    <w:p w:rsidR="00D61BF7" w:rsidRPr="00D61BF7" w:rsidRDefault="00D61BF7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61BF7" w:rsidRPr="00D61BF7" w:rsidRDefault="00D61BF7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E37CB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D61BF7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к</w:t>
      </w:r>
      <w:r w:rsidR="00D61BF7" w:rsidRPr="00D61BF7">
        <w:rPr>
          <w:rFonts w:cs="Arial"/>
          <w:b/>
          <w:bCs/>
          <w:kern w:val="28"/>
          <w:sz w:val="32"/>
          <w:szCs w:val="32"/>
        </w:rPr>
        <w:t xml:space="preserve"> целевой программе «Обеспечение</w:t>
      </w:r>
    </w:p>
    <w:p w:rsidR="00D61BF7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жильем молодых семей» в соответствии</w:t>
      </w:r>
      <w:r w:rsidR="00FD3AB2" w:rsidRPr="00D61BF7">
        <w:rPr>
          <w:rFonts w:cs="Arial"/>
          <w:b/>
          <w:bCs/>
          <w:kern w:val="28"/>
          <w:sz w:val="32"/>
          <w:szCs w:val="32"/>
        </w:rPr>
        <w:t xml:space="preserve"> </w:t>
      </w:r>
      <w:r w:rsidR="00D61BF7" w:rsidRPr="00D61BF7">
        <w:rPr>
          <w:rFonts w:cs="Arial"/>
          <w:b/>
          <w:bCs/>
          <w:kern w:val="28"/>
          <w:sz w:val="32"/>
          <w:szCs w:val="32"/>
        </w:rPr>
        <w:t>с</w:t>
      </w:r>
    </w:p>
    <w:p w:rsidR="00D61BF7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федеральной целевой про</w:t>
      </w:r>
      <w:r w:rsidR="00D61BF7" w:rsidRPr="00D61BF7">
        <w:rPr>
          <w:rFonts w:cs="Arial"/>
          <w:b/>
          <w:bCs/>
          <w:kern w:val="28"/>
          <w:sz w:val="32"/>
          <w:szCs w:val="32"/>
        </w:rPr>
        <w:t>граммой</w:t>
      </w:r>
    </w:p>
    <w:p w:rsidR="004E37CB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«Жилище» на 2011-2015 годы</w:t>
      </w:r>
    </w:p>
    <w:p w:rsidR="00FD3AB2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на территории Березовского рай</w:t>
      </w:r>
      <w:r w:rsidR="00D61BF7" w:rsidRPr="00D61BF7">
        <w:rPr>
          <w:rFonts w:cs="Arial"/>
          <w:b/>
          <w:bCs/>
          <w:kern w:val="28"/>
          <w:sz w:val="32"/>
          <w:szCs w:val="32"/>
        </w:rPr>
        <w:t>она»</w:t>
      </w:r>
    </w:p>
    <w:p w:rsidR="00D61BF7" w:rsidRPr="00D61BF7" w:rsidRDefault="00D61BF7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D3AB2" w:rsidRPr="00D61BF7" w:rsidRDefault="00FD3AB2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E37CB" w:rsidRPr="00D61BF7" w:rsidRDefault="004E37CB" w:rsidP="00D61BF7">
      <w:pPr>
        <w:jc w:val="center"/>
        <w:rPr>
          <w:rFonts w:cs="Arial"/>
          <w:b/>
          <w:bCs/>
          <w:iCs/>
          <w:sz w:val="30"/>
          <w:szCs w:val="28"/>
        </w:rPr>
      </w:pPr>
      <w:r w:rsidRPr="00D61BF7">
        <w:rPr>
          <w:rFonts w:cs="Arial"/>
          <w:b/>
          <w:bCs/>
          <w:iCs/>
          <w:sz w:val="30"/>
          <w:szCs w:val="28"/>
        </w:rPr>
        <w:t xml:space="preserve">Целевые показатели целевой программы «Обеспечение жильем молодых семей </w:t>
      </w:r>
    </w:p>
    <w:p w:rsidR="004E37CB" w:rsidRPr="00D61BF7" w:rsidRDefault="004E37CB" w:rsidP="00D61BF7">
      <w:pPr>
        <w:jc w:val="center"/>
        <w:rPr>
          <w:rFonts w:cs="Arial"/>
          <w:b/>
          <w:bCs/>
          <w:iCs/>
          <w:sz w:val="30"/>
          <w:szCs w:val="28"/>
        </w:rPr>
      </w:pPr>
      <w:r w:rsidRPr="00D61BF7">
        <w:rPr>
          <w:rFonts w:cs="Arial"/>
          <w:b/>
          <w:bCs/>
          <w:iCs/>
          <w:sz w:val="30"/>
          <w:szCs w:val="28"/>
        </w:rPr>
        <w:t>в соответствии с федеральной целевой программой «Жилище» на 2011-2015 годы</w:t>
      </w:r>
    </w:p>
    <w:p w:rsidR="00FD3AB2" w:rsidRPr="00D61BF7" w:rsidRDefault="004E37CB" w:rsidP="00D61BF7">
      <w:pPr>
        <w:jc w:val="center"/>
        <w:rPr>
          <w:rFonts w:cs="Arial"/>
          <w:b/>
          <w:bCs/>
          <w:iCs/>
          <w:sz w:val="30"/>
          <w:szCs w:val="28"/>
        </w:rPr>
      </w:pPr>
      <w:r w:rsidRPr="00D61BF7">
        <w:rPr>
          <w:rFonts w:cs="Arial"/>
          <w:b/>
          <w:bCs/>
          <w:iCs/>
          <w:sz w:val="30"/>
          <w:szCs w:val="28"/>
        </w:rPr>
        <w:t xml:space="preserve">на территории Березовского района» </w:t>
      </w:r>
    </w:p>
    <w:p w:rsidR="00FD3AB2" w:rsidRPr="00FD3AB2" w:rsidRDefault="00FD3AB2" w:rsidP="004E37CB">
      <w:pPr>
        <w:jc w:val="center"/>
        <w:rPr>
          <w:rFonts w:cs="Arial"/>
        </w:rPr>
      </w:pPr>
    </w:p>
    <w:p w:rsidR="007B51CC" w:rsidRPr="00D61BF7" w:rsidRDefault="007B51CC" w:rsidP="00D61BF7">
      <w:pPr>
        <w:ind w:firstLine="42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240"/>
        <w:gridCol w:w="1625"/>
        <w:gridCol w:w="1440"/>
        <w:gridCol w:w="1260"/>
        <w:gridCol w:w="1260"/>
        <w:gridCol w:w="1260"/>
        <w:gridCol w:w="1260"/>
        <w:gridCol w:w="2360"/>
      </w:tblGrid>
      <w:tr w:rsidR="004E37CB" w:rsidRPr="00B90F6A" w:rsidTr="00D61BF7">
        <w:trPr>
          <w:jc w:val="center"/>
        </w:trPr>
        <w:tc>
          <w:tcPr>
            <w:tcW w:w="648" w:type="dxa"/>
            <w:vMerge w:val="restart"/>
            <w:shd w:val="clear" w:color="auto" w:fill="auto"/>
          </w:tcPr>
          <w:p w:rsidR="004E37CB" w:rsidRPr="00B90F6A" w:rsidRDefault="004E37CB" w:rsidP="00D61BF7">
            <w:pPr>
              <w:pStyle w:val="Table0"/>
            </w:pPr>
          </w:p>
        </w:tc>
        <w:tc>
          <w:tcPr>
            <w:tcW w:w="3240" w:type="dxa"/>
            <w:vMerge w:val="restart"/>
            <w:shd w:val="clear" w:color="auto" w:fill="auto"/>
          </w:tcPr>
          <w:p w:rsidR="004E37CB" w:rsidRPr="00B90F6A" w:rsidRDefault="004E37CB" w:rsidP="00D61BF7">
            <w:pPr>
              <w:pStyle w:val="Table0"/>
            </w:pPr>
            <w:r w:rsidRPr="00B90F6A">
              <w:t>Наименование показателей результатов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4E37CB" w:rsidRPr="00B90F6A" w:rsidRDefault="004E37CB" w:rsidP="00D61BF7">
            <w:pPr>
              <w:pStyle w:val="Table0"/>
            </w:pPr>
            <w:r w:rsidRPr="00B90F6A">
              <w:t>Базовый показатель</w:t>
            </w:r>
            <w:r w:rsidR="00FD3AB2" w:rsidRPr="00B90F6A">
              <w:t xml:space="preserve"> </w:t>
            </w:r>
            <w:r w:rsidRPr="00B90F6A">
              <w:t>на начало реализации программы</w:t>
            </w:r>
          </w:p>
        </w:tc>
        <w:tc>
          <w:tcPr>
            <w:tcW w:w="6480" w:type="dxa"/>
            <w:gridSpan w:val="5"/>
            <w:shd w:val="clear" w:color="auto" w:fill="auto"/>
          </w:tcPr>
          <w:p w:rsidR="004E37CB" w:rsidRPr="00B90F6A" w:rsidRDefault="004E37CB" w:rsidP="00D61BF7">
            <w:pPr>
              <w:pStyle w:val="Table0"/>
            </w:pPr>
            <w:r w:rsidRPr="00B90F6A">
              <w:t>Значения показателя по годам</w:t>
            </w:r>
          </w:p>
        </w:tc>
        <w:tc>
          <w:tcPr>
            <w:tcW w:w="2360" w:type="dxa"/>
            <w:vMerge w:val="restart"/>
            <w:shd w:val="clear" w:color="auto" w:fill="auto"/>
          </w:tcPr>
          <w:p w:rsidR="004E37CB" w:rsidRPr="00B90F6A" w:rsidRDefault="004E37CB" w:rsidP="00D61BF7">
            <w:pPr>
              <w:pStyle w:val="Table0"/>
            </w:pPr>
          </w:p>
          <w:p w:rsidR="004E37CB" w:rsidRPr="00B90F6A" w:rsidRDefault="004E37CB" w:rsidP="00D61BF7">
            <w:pPr>
              <w:pStyle w:val="Table0"/>
            </w:pPr>
            <w:r w:rsidRPr="00B90F6A">
              <w:t>Целевое значение показателя на момент окончания действия целевой программы</w:t>
            </w:r>
          </w:p>
        </w:tc>
      </w:tr>
      <w:tr w:rsidR="004E37CB" w:rsidRPr="00B90F6A" w:rsidTr="00D61BF7">
        <w:trPr>
          <w:jc w:val="center"/>
        </w:trPr>
        <w:tc>
          <w:tcPr>
            <w:tcW w:w="648" w:type="dxa"/>
            <w:vMerge/>
            <w:shd w:val="clear" w:color="auto" w:fill="auto"/>
          </w:tcPr>
          <w:p w:rsidR="004E37CB" w:rsidRPr="00B90F6A" w:rsidRDefault="004E37CB" w:rsidP="00D61BF7">
            <w:pPr>
              <w:pStyle w:val="Table0"/>
            </w:pPr>
          </w:p>
        </w:tc>
        <w:tc>
          <w:tcPr>
            <w:tcW w:w="3240" w:type="dxa"/>
            <w:vMerge/>
            <w:shd w:val="clear" w:color="auto" w:fill="auto"/>
          </w:tcPr>
          <w:p w:rsidR="004E37CB" w:rsidRPr="00B90F6A" w:rsidRDefault="004E37CB" w:rsidP="00D61BF7">
            <w:pPr>
              <w:pStyle w:val="Table0"/>
            </w:pPr>
          </w:p>
        </w:tc>
        <w:tc>
          <w:tcPr>
            <w:tcW w:w="1260" w:type="dxa"/>
            <w:vMerge/>
            <w:shd w:val="clear" w:color="auto" w:fill="auto"/>
          </w:tcPr>
          <w:p w:rsidR="004E37CB" w:rsidRPr="00B90F6A" w:rsidRDefault="004E37CB" w:rsidP="00D61BF7">
            <w:pPr>
              <w:pStyle w:val="Table"/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На конец 2011 года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</w:p>
          <w:p w:rsidR="004E37CB" w:rsidRPr="00B90F6A" w:rsidRDefault="004E37CB" w:rsidP="00D61BF7">
            <w:pPr>
              <w:pStyle w:val="Table"/>
            </w:pPr>
            <w:r w:rsidRPr="00B90F6A">
              <w:t>На конец</w:t>
            </w:r>
          </w:p>
          <w:p w:rsidR="004E37CB" w:rsidRPr="00B90F6A" w:rsidRDefault="004E37CB" w:rsidP="00D61BF7">
            <w:pPr>
              <w:pStyle w:val="Table"/>
            </w:pPr>
            <w:r w:rsidRPr="00B90F6A">
              <w:t>2012 года</w:t>
            </w:r>
          </w:p>
          <w:p w:rsidR="004E37CB" w:rsidRPr="00B90F6A" w:rsidRDefault="004E37CB" w:rsidP="00D61BF7">
            <w:pPr>
              <w:pStyle w:val="Table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На конец 2013 года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На конец 2014 года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На конец 2015 года</w:t>
            </w:r>
          </w:p>
        </w:tc>
        <w:tc>
          <w:tcPr>
            <w:tcW w:w="2360" w:type="dxa"/>
            <w:vMerge/>
            <w:shd w:val="clear" w:color="auto" w:fill="auto"/>
          </w:tcPr>
          <w:p w:rsidR="004E37CB" w:rsidRPr="00B90F6A" w:rsidRDefault="004E37CB" w:rsidP="00D61BF7">
            <w:pPr>
              <w:pStyle w:val="Table"/>
            </w:pPr>
          </w:p>
        </w:tc>
      </w:tr>
      <w:tr w:rsidR="004E37CB" w:rsidRPr="00B90F6A" w:rsidTr="00D61BF7">
        <w:trPr>
          <w:jc w:val="center"/>
        </w:trPr>
        <w:tc>
          <w:tcPr>
            <w:tcW w:w="648" w:type="dxa"/>
            <w:shd w:val="clear" w:color="auto" w:fill="auto"/>
          </w:tcPr>
          <w:p w:rsidR="004E37CB" w:rsidRPr="00B90F6A" w:rsidRDefault="004E37CB" w:rsidP="00D61BF7">
            <w:pPr>
              <w:pStyle w:val="Table"/>
            </w:pPr>
          </w:p>
        </w:tc>
        <w:tc>
          <w:tcPr>
            <w:tcW w:w="3240" w:type="dxa"/>
            <w:shd w:val="clear" w:color="auto" w:fill="auto"/>
          </w:tcPr>
          <w:p w:rsidR="004E37CB" w:rsidRPr="00B90F6A" w:rsidRDefault="004E37CB" w:rsidP="00D61BF7">
            <w:pPr>
              <w:pStyle w:val="Table"/>
            </w:pPr>
            <w:r w:rsidRPr="00B90F6A">
              <w:t>Планируемое количество молодых семей на получение государственной поддержки</w:t>
            </w:r>
            <w:r w:rsidR="00FD3AB2" w:rsidRPr="00B90F6A">
              <w:t xml:space="preserve"> </w:t>
            </w:r>
            <w:r w:rsidRPr="00B90F6A">
              <w:t>в Березовском районе</w:t>
            </w:r>
          </w:p>
          <w:p w:rsidR="007B51CC" w:rsidRPr="00B90F6A" w:rsidRDefault="007B51CC" w:rsidP="00D61BF7">
            <w:pPr>
              <w:pStyle w:val="Table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3 семьи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4 семьи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4 семьи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4 семьи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4 семьи</w:t>
            </w:r>
          </w:p>
        </w:tc>
        <w:tc>
          <w:tcPr>
            <w:tcW w:w="2360" w:type="dxa"/>
            <w:shd w:val="clear" w:color="auto" w:fill="auto"/>
            <w:vAlign w:val="center"/>
          </w:tcPr>
          <w:p w:rsidR="004E37CB" w:rsidRPr="00B90F6A" w:rsidRDefault="004E37CB" w:rsidP="00D61BF7">
            <w:pPr>
              <w:pStyle w:val="Table"/>
            </w:pPr>
            <w:r w:rsidRPr="00B90F6A">
              <w:t>19 семей</w:t>
            </w:r>
          </w:p>
        </w:tc>
      </w:tr>
    </w:tbl>
    <w:p w:rsidR="007B51CC" w:rsidRPr="00D61BF7" w:rsidRDefault="007B51CC" w:rsidP="00D61BF7"/>
    <w:p w:rsidR="00FD3AB2" w:rsidRPr="00D61BF7" w:rsidRDefault="004E37CB" w:rsidP="00D61BF7">
      <w:pPr>
        <w:rPr>
          <w:b/>
        </w:rPr>
      </w:pPr>
      <w:r w:rsidRPr="00D61BF7">
        <w:lastRenderedPageBreak/>
        <w:t>Примечание: Данная программа может подлежать изменению в зависимости от изменений в жилищном законодательстве Российской Федерации, финансирования, за</w:t>
      </w:r>
      <w:r w:rsidR="00FD3AB2" w:rsidRPr="00D61BF7">
        <w:t xml:space="preserve"> </w:t>
      </w:r>
      <w:r w:rsidRPr="00D61BF7">
        <w:t>счет средств местного, окружного и федерального бюджетов</w:t>
      </w:r>
    </w:p>
    <w:p w:rsidR="00FD3AB2" w:rsidRPr="00D61BF7" w:rsidRDefault="00FD3AB2" w:rsidP="00D61BF7"/>
    <w:p w:rsidR="004E37CB" w:rsidRPr="00D61BF7" w:rsidRDefault="004E37CB" w:rsidP="00D61BF7"/>
    <w:p w:rsidR="00D61BF7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D3AB2">
        <w:br w:type="page"/>
      </w:r>
    </w:p>
    <w:p w:rsidR="00D61BF7" w:rsidRPr="00D61BF7" w:rsidRDefault="00D61BF7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E37CB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D61BF7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к</w:t>
      </w:r>
      <w:r w:rsidR="00D61BF7" w:rsidRPr="00D61BF7">
        <w:rPr>
          <w:rFonts w:cs="Arial"/>
          <w:b/>
          <w:bCs/>
          <w:kern w:val="28"/>
          <w:sz w:val="32"/>
          <w:szCs w:val="32"/>
        </w:rPr>
        <w:t xml:space="preserve"> целевой программе «Обеспечение</w:t>
      </w:r>
    </w:p>
    <w:p w:rsidR="00D61BF7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жильем моло</w:t>
      </w:r>
      <w:r w:rsidR="00D61BF7" w:rsidRPr="00D61BF7">
        <w:rPr>
          <w:rFonts w:cs="Arial"/>
          <w:b/>
          <w:bCs/>
          <w:kern w:val="28"/>
          <w:sz w:val="32"/>
          <w:szCs w:val="32"/>
        </w:rPr>
        <w:t>дых семей» в соответствии с</w:t>
      </w:r>
    </w:p>
    <w:p w:rsidR="00D61BF7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федеральной целевой про</w:t>
      </w:r>
      <w:r w:rsidR="00D61BF7" w:rsidRPr="00D61BF7">
        <w:rPr>
          <w:rFonts w:cs="Arial"/>
          <w:b/>
          <w:bCs/>
          <w:kern w:val="28"/>
          <w:sz w:val="32"/>
          <w:szCs w:val="32"/>
        </w:rPr>
        <w:t>граммой</w:t>
      </w:r>
    </w:p>
    <w:p w:rsidR="004E37CB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«Жилище» на 2011-2015 годы</w:t>
      </w:r>
    </w:p>
    <w:p w:rsidR="004E37CB" w:rsidRPr="00D61BF7" w:rsidRDefault="004E37CB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61BF7">
        <w:rPr>
          <w:rFonts w:cs="Arial"/>
          <w:b/>
          <w:bCs/>
          <w:kern w:val="28"/>
          <w:sz w:val="32"/>
          <w:szCs w:val="32"/>
        </w:rPr>
        <w:t>на территории Березовского рай</w:t>
      </w:r>
      <w:r w:rsidR="00D61BF7" w:rsidRPr="00D61BF7">
        <w:rPr>
          <w:rFonts w:cs="Arial"/>
          <w:b/>
          <w:bCs/>
          <w:kern w:val="28"/>
          <w:sz w:val="32"/>
          <w:szCs w:val="32"/>
        </w:rPr>
        <w:t>она»</w:t>
      </w:r>
    </w:p>
    <w:p w:rsidR="00D61BF7" w:rsidRPr="00D61BF7" w:rsidRDefault="00D61BF7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61BF7" w:rsidRPr="00D61BF7" w:rsidRDefault="00D61BF7" w:rsidP="00D61BF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B51CC" w:rsidRPr="00D61BF7" w:rsidRDefault="007B51CC" w:rsidP="00D61BF7"/>
    <w:p w:rsidR="00FD3AB2" w:rsidRPr="00D61BF7" w:rsidRDefault="004E37CB" w:rsidP="00D61BF7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61BF7">
        <w:rPr>
          <w:rFonts w:cs="Arial"/>
          <w:b/>
          <w:bCs/>
          <w:iCs/>
          <w:sz w:val="30"/>
          <w:szCs w:val="28"/>
        </w:rPr>
        <w:t>Основные программные мероприятия</w:t>
      </w:r>
    </w:p>
    <w:p w:rsidR="004E37CB" w:rsidRPr="00D61BF7" w:rsidRDefault="004E37CB" w:rsidP="00D61BF7"/>
    <w:tbl>
      <w:tblPr>
        <w:tblW w:w="15326" w:type="dxa"/>
        <w:jc w:val="center"/>
        <w:tblLook w:val="0000" w:firstRow="0" w:lastRow="0" w:firstColumn="0" w:lastColumn="0" w:noHBand="0" w:noVBand="0"/>
      </w:tblPr>
      <w:tblGrid>
        <w:gridCol w:w="573"/>
        <w:gridCol w:w="2263"/>
        <w:gridCol w:w="1792"/>
        <w:gridCol w:w="1157"/>
        <w:gridCol w:w="1112"/>
        <w:gridCol w:w="1161"/>
        <w:gridCol w:w="1157"/>
        <w:gridCol w:w="1157"/>
        <w:gridCol w:w="1277"/>
        <w:gridCol w:w="1583"/>
        <w:gridCol w:w="2094"/>
      </w:tblGrid>
      <w:tr w:rsidR="004E37CB" w:rsidRPr="00FD3AB2" w:rsidTr="00D61BF7">
        <w:trPr>
          <w:trHeight w:val="815"/>
          <w:jc w:val="center"/>
        </w:trPr>
        <w:tc>
          <w:tcPr>
            <w:tcW w:w="53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0"/>
            </w:pPr>
            <w:r w:rsidRPr="00FD3AB2">
              <w:t>N</w:t>
            </w:r>
            <w:r w:rsidR="00FD3AB2" w:rsidRPr="00FD3AB2">
              <w:t xml:space="preserve"> </w:t>
            </w:r>
          </w:p>
          <w:p w:rsidR="00FD3AB2" w:rsidRPr="00FD3AB2" w:rsidRDefault="004E37CB" w:rsidP="00D61BF7">
            <w:pPr>
              <w:pStyle w:val="Table0"/>
            </w:pPr>
            <w:r w:rsidRPr="00FD3AB2">
              <w:t>п/п</w:t>
            </w:r>
          </w:p>
          <w:p w:rsidR="00FD3AB2" w:rsidRPr="00FD3AB2" w:rsidRDefault="00FD3AB2" w:rsidP="00D61BF7">
            <w:pPr>
              <w:pStyle w:val="Table0"/>
            </w:pPr>
          </w:p>
          <w:p w:rsidR="00FD3AB2" w:rsidRPr="00FD3AB2" w:rsidRDefault="00FD3AB2" w:rsidP="00D61BF7">
            <w:pPr>
              <w:pStyle w:val="Table0"/>
            </w:pPr>
          </w:p>
          <w:p w:rsidR="00FD3AB2" w:rsidRPr="00FD3AB2" w:rsidRDefault="00FD3AB2" w:rsidP="00D61BF7">
            <w:pPr>
              <w:pStyle w:val="Table0"/>
            </w:pPr>
          </w:p>
          <w:p w:rsidR="004E37CB" w:rsidRPr="00FD3AB2" w:rsidRDefault="004E37CB" w:rsidP="00D61BF7">
            <w:pPr>
              <w:pStyle w:val="Table0"/>
            </w:pPr>
          </w:p>
        </w:tc>
        <w:tc>
          <w:tcPr>
            <w:tcW w:w="234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FD3AB2" w:rsidRPr="00FD3AB2" w:rsidRDefault="00FD3AB2" w:rsidP="00D61BF7">
            <w:pPr>
              <w:pStyle w:val="Table0"/>
            </w:pPr>
            <w:r w:rsidRPr="00FD3AB2">
              <w:t xml:space="preserve"> </w:t>
            </w:r>
          </w:p>
          <w:p w:rsidR="004E37CB" w:rsidRPr="00FD3AB2" w:rsidRDefault="004E37CB" w:rsidP="00D61BF7">
            <w:pPr>
              <w:pStyle w:val="Table0"/>
            </w:pPr>
          </w:p>
          <w:p w:rsidR="00FD3AB2" w:rsidRPr="00FD3AB2" w:rsidRDefault="004E37CB" w:rsidP="00D61BF7">
            <w:pPr>
              <w:pStyle w:val="Table0"/>
            </w:pPr>
            <w:r w:rsidRPr="00FD3AB2">
              <w:t>Мероприятия программы</w:t>
            </w:r>
            <w:r w:rsidR="00FD3AB2" w:rsidRPr="00FD3AB2">
              <w:t xml:space="preserve"> </w:t>
            </w:r>
          </w:p>
          <w:p w:rsidR="00FD3AB2" w:rsidRPr="00FD3AB2" w:rsidRDefault="00FD3AB2" w:rsidP="00D61BF7">
            <w:pPr>
              <w:pStyle w:val="Table0"/>
            </w:pPr>
          </w:p>
          <w:p w:rsidR="00FD3AB2" w:rsidRPr="00FD3AB2" w:rsidRDefault="00FD3AB2" w:rsidP="00D61BF7">
            <w:pPr>
              <w:pStyle w:val="Table0"/>
            </w:pPr>
          </w:p>
          <w:p w:rsidR="004E37CB" w:rsidRPr="00FD3AB2" w:rsidRDefault="004E37CB" w:rsidP="00D61BF7">
            <w:pPr>
              <w:pStyle w:val="Table"/>
            </w:pPr>
          </w:p>
        </w:tc>
        <w:tc>
          <w:tcPr>
            <w:tcW w:w="179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FD3AB2" w:rsidRPr="00FD3AB2" w:rsidRDefault="00FD3AB2" w:rsidP="00D61BF7">
            <w:pPr>
              <w:pStyle w:val="Table"/>
            </w:pPr>
            <w:r w:rsidRPr="00FD3AB2">
              <w:t xml:space="preserve"> </w:t>
            </w:r>
          </w:p>
          <w:p w:rsidR="004E37CB" w:rsidRPr="00FD3AB2" w:rsidRDefault="004E37CB" w:rsidP="00D61BF7">
            <w:pPr>
              <w:pStyle w:val="Table"/>
            </w:pPr>
          </w:p>
          <w:p w:rsidR="004E37CB" w:rsidRPr="00FD3AB2" w:rsidRDefault="004E37CB" w:rsidP="00D61BF7">
            <w:pPr>
              <w:pStyle w:val="Table"/>
            </w:pPr>
            <w:r w:rsidRPr="00FD3AB2">
              <w:t>Источники</w:t>
            </w:r>
            <w:r w:rsidR="00FD3AB2" w:rsidRPr="00FD3AB2">
              <w:t xml:space="preserve"> </w:t>
            </w:r>
          </w:p>
          <w:p w:rsidR="004E37CB" w:rsidRPr="00FD3AB2" w:rsidRDefault="004E37CB" w:rsidP="00D61BF7">
            <w:pPr>
              <w:pStyle w:val="Table"/>
            </w:pPr>
            <w:proofErr w:type="spellStart"/>
            <w:r w:rsidRPr="00FD3AB2">
              <w:t>финансиро</w:t>
            </w:r>
            <w:proofErr w:type="spellEnd"/>
            <w:r w:rsidRPr="00FD3AB2">
              <w:t>-</w:t>
            </w:r>
          </w:p>
          <w:p w:rsidR="00FD3AB2" w:rsidRPr="00FD3AB2" w:rsidRDefault="004E37CB" w:rsidP="00D61BF7">
            <w:pPr>
              <w:pStyle w:val="Table"/>
            </w:pPr>
            <w:proofErr w:type="spellStart"/>
            <w:r w:rsidRPr="00FD3AB2">
              <w:t>вания</w:t>
            </w:r>
            <w:proofErr w:type="spellEnd"/>
            <w:r w:rsidR="00FD3AB2" w:rsidRPr="00FD3AB2">
              <w:t xml:space="preserve"> </w:t>
            </w:r>
          </w:p>
          <w:p w:rsidR="004E37CB" w:rsidRPr="00FD3AB2" w:rsidRDefault="004E37CB" w:rsidP="00D61BF7">
            <w:pPr>
              <w:pStyle w:val="Table"/>
            </w:pPr>
          </w:p>
        </w:tc>
        <w:tc>
          <w:tcPr>
            <w:tcW w:w="7742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 xml:space="preserve">Финансовые затраты на реализацию (тыс. руб.) 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FD3AB2" w:rsidRPr="00FD3AB2" w:rsidRDefault="00FD3AB2" w:rsidP="00D61BF7">
            <w:pPr>
              <w:pStyle w:val="Table"/>
            </w:pPr>
            <w:r w:rsidRPr="00FD3AB2">
              <w:t xml:space="preserve"> </w:t>
            </w:r>
          </w:p>
          <w:p w:rsidR="004E37CB" w:rsidRPr="00FD3AB2" w:rsidRDefault="004E37CB" w:rsidP="00D61BF7">
            <w:pPr>
              <w:pStyle w:val="Table"/>
            </w:pPr>
          </w:p>
          <w:p w:rsidR="004E37CB" w:rsidRPr="00FD3AB2" w:rsidRDefault="004E37CB" w:rsidP="00D61BF7">
            <w:pPr>
              <w:pStyle w:val="Table"/>
            </w:pPr>
            <w:r w:rsidRPr="00FD3AB2">
              <w:t>Срок</w:t>
            </w:r>
            <w:r w:rsidR="00FD3AB2" w:rsidRPr="00FD3AB2">
              <w:t xml:space="preserve"> </w:t>
            </w:r>
          </w:p>
          <w:p w:rsidR="00FD3AB2" w:rsidRPr="00FD3AB2" w:rsidRDefault="004E37CB" w:rsidP="00D61BF7">
            <w:pPr>
              <w:pStyle w:val="Table"/>
            </w:pPr>
            <w:r w:rsidRPr="00FD3AB2">
              <w:t>выполнения</w:t>
            </w:r>
          </w:p>
          <w:p w:rsidR="00FD3AB2" w:rsidRPr="00FD3AB2" w:rsidRDefault="00FD3AB2" w:rsidP="00D61BF7">
            <w:pPr>
              <w:pStyle w:val="Table"/>
            </w:pPr>
          </w:p>
          <w:p w:rsidR="004E37CB" w:rsidRPr="00FD3AB2" w:rsidRDefault="004E37CB" w:rsidP="00D61BF7">
            <w:pPr>
              <w:pStyle w:val="Table"/>
            </w:pPr>
          </w:p>
        </w:tc>
        <w:tc>
          <w:tcPr>
            <w:tcW w:w="165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FD3AB2" w:rsidP="00D61BF7">
            <w:pPr>
              <w:pStyle w:val="Table"/>
            </w:pPr>
            <w:r w:rsidRPr="00FD3AB2">
              <w:t xml:space="preserve"> </w:t>
            </w:r>
          </w:p>
          <w:p w:rsidR="004E37CB" w:rsidRPr="00FD3AB2" w:rsidRDefault="004E37CB" w:rsidP="00D61BF7">
            <w:pPr>
              <w:pStyle w:val="Table"/>
            </w:pPr>
            <w:r w:rsidRPr="00FD3AB2">
              <w:t>Ожидаемые</w:t>
            </w:r>
            <w:r w:rsidR="00FD3AB2" w:rsidRPr="00FD3AB2">
              <w:t xml:space="preserve"> </w:t>
            </w:r>
          </w:p>
          <w:p w:rsidR="00FD3AB2" w:rsidRPr="00FD3AB2" w:rsidRDefault="004E37CB" w:rsidP="00D61BF7">
            <w:pPr>
              <w:pStyle w:val="Table"/>
            </w:pPr>
            <w:r w:rsidRPr="00FD3AB2">
              <w:t>результаты</w:t>
            </w:r>
          </w:p>
          <w:p w:rsidR="004E37CB" w:rsidRPr="00FD3AB2" w:rsidRDefault="004E37CB" w:rsidP="00D61BF7">
            <w:pPr>
              <w:pStyle w:val="Table"/>
            </w:pPr>
          </w:p>
        </w:tc>
      </w:tr>
      <w:tr w:rsidR="004E37CB" w:rsidRPr="00FD3AB2" w:rsidTr="00D61BF7">
        <w:trPr>
          <w:trHeight w:val="525"/>
          <w:jc w:val="center"/>
        </w:trPr>
        <w:tc>
          <w:tcPr>
            <w:tcW w:w="53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234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79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77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в том числе:</w:t>
            </w:r>
            <w:r w:rsidR="00FD3AB2" w:rsidRPr="00FD3AB2">
              <w:t xml:space="preserve"> </w:t>
            </w:r>
          </w:p>
        </w:tc>
        <w:tc>
          <w:tcPr>
            <w:tcW w:w="125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6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</w:tr>
      <w:tr w:rsidR="004E37CB" w:rsidRPr="00FD3AB2" w:rsidTr="00D61BF7">
        <w:trPr>
          <w:trHeight w:val="665"/>
          <w:jc w:val="center"/>
        </w:trPr>
        <w:tc>
          <w:tcPr>
            <w:tcW w:w="53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234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79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D3AB2" w:rsidRPr="00FD3AB2" w:rsidRDefault="004E37CB" w:rsidP="00D61BF7">
            <w:pPr>
              <w:pStyle w:val="Table"/>
            </w:pPr>
            <w:r w:rsidRPr="00FD3AB2">
              <w:t>всего</w:t>
            </w:r>
            <w:r w:rsidR="00FD3AB2" w:rsidRPr="00FD3AB2">
              <w:t xml:space="preserve"> </w:t>
            </w:r>
          </w:p>
          <w:p w:rsidR="004E37CB" w:rsidRPr="00FD3AB2" w:rsidRDefault="004E37CB" w:rsidP="00D61BF7">
            <w:pPr>
              <w:pStyle w:val="Table"/>
            </w:pP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D3AB2" w:rsidRPr="00FD3AB2" w:rsidRDefault="004E37CB" w:rsidP="00D61BF7">
            <w:pPr>
              <w:pStyle w:val="Table"/>
            </w:pPr>
            <w:r w:rsidRPr="00FD3AB2">
              <w:t>2011</w:t>
            </w:r>
          </w:p>
          <w:p w:rsidR="004E37CB" w:rsidRPr="00FD3AB2" w:rsidRDefault="004E37CB" w:rsidP="00D61BF7">
            <w:pPr>
              <w:pStyle w:val="Table"/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D3AB2" w:rsidRPr="00FD3AB2" w:rsidRDefault="004E37CB" w:rsidP="00D61BF7">
            <w:pPr>
              <w:pStyle w:val="Table"/>
            </w:pPr>
            <w:r w:rsidRPr="00FD3AB2">
              <w:t>2012</w:t>
            </w:r>
          </w:p>
          <w:p w:rsidR="004E37CB" w:rsidRPr="00FD3AB2" w:rsidRDefault="004E37CB" w:rsidP="00D61BF7">
            <w:pPr>
              <w:pStyle w:val="Table"/>
            </w:pP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D3AB2" w:rsidRPr="00FD3AB2" w:rsidRDefault="004E37CB" w:rsidP="00D61BF7">
            <w:pPr>
              <w:pStyle w:val="Table"/>
            </w:pPr>
            <w:r w:rsidRPr="00FD3AB2">
              <w:t>2013</w:t>
            </w:r>
          </w:p>
          <w:p w:rsidR="004E37CB" w:rsidRPr="00FD3AB2" w:rsidRDefault="004E37CB" w:rsidP="00D61BF7">
            <w:pPr>
              <w:pStyle w:val="Table"/>
            </w:pP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D3AB2" w:rsidRPr="00FD3AB2" w:rsidRDefault="004E37CB" w:rsidP="00D61BF7">
            <w:pPr>
              <w:pStyle w:val="Table"/>
            </w:pPr>
            <w:r w:rsidRPr="00FD3AB2">
              <w:t>2014</w:t>
            </w:r>
          </w:p>
          <w:p w:rsidR="004E37CB" w:rsidRPr="00FD3AB2" w:rsidRDefault="004E37CB" w:rsidP="00D61BF7">
            <w:pPr>
              <w:pStyle w:val="Table"/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D3AB2" w:rsidRPr="00FD3AB2" w:rsidRDefault="004E37CB" w:rsidP="00D61BF7">
            <w:pPr>
              <w:pStyle w:val="Table"/>
            </w:pPr>
            <w:r w:rsidRPr="00FD3AB2">
              <w:t>2015</w:t>
            </w:r>
          </w:p>
          <w:p w:rsidR="004E37CB" w:rsidRPr="00FD3AB2" w:rsidRDefault="004E37CB" w:rsidP="00D61BF7">
            <w:pPr>
              <w:pStyle w:val="Table"/>
            </w:pPr>
          </w:p>
        </w:tc>
        <w:tc>
          <w:tcPr>
            <w:tcW w:w="125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6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</w:p>
        </w:tc>
      </w:tr>
      <w:tr w:rsidR="004E37CB" w:rsidRPr="00FD3AB2" w:rsidTr="00D61BF7">
        <w:trPr>
          <w:trHeight w:val="270"/>
          <w:jc w:val="center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1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11</w:t>
            </w:r>
          </w:p>
        </w:tc>
      </w:tr>
      <w:tr w:rsidR="004E37CB" w:rsidRPr="00FD3AB2" w:rsidTr="00D61BF7">
        <w:trPr>
          <w:trHeight w:val="570"/>
          <w:jc w:val="center"/>
        </w:trPr>
        <w:tc>
          <w:tcPr>
            <w:tcW w:w="15326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Цель: государственная поддержка, в целях создания условий, способствующих улучшению жилищных условий молодых семей Березовского района, признанных в установленном порядке нуждающимися в улучшении жилищных условий</w:t>
            </w:r>
            <w:r w:rsidR="00FD3AB2" w:rsidRPr="00FD3AB2">
              <w:t xml:space="preserve"> </w:t>
            </w:r>
          </w:p>
        </w:tc>
      </w:tr>
      <w:tr w:rsidR="004E37CB" w:rsidRPr="00FD3AB2" w:rsidTr="00D61BF7">
        <w:trPr>
          <w:trHeight w:val="585"/>
          <w:jc w:val="center"/>
        </w:trPr>
        <w:tc>
          <w:tcPr>
            <w:tcW w:w="15326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Задача:</w:t>
            </w:r>
            <w:r w:rsidR="00FD3AB2" w:rsidRPr="00FD3AB2">
              <w:t xml:space="preserve"> </w:t>
            </w:r>
            <w:r w:rsidRPr="00FD3AB2">
              <w:t>предоставление молодым семьям, признанных в установленном порядке участниками программы «Обеспечение жильем молодых семей» на территории Березовского района, социальной выплаты в виде субсидии</w:t>
            </w:r>
            <w:r w:rsidR="00FD3AB2" w:rsidRPr="00FD3AB2">
              <w:t xml:space="preserve"> </w:t>
            </w:r>
          </w:p>
        </w:tc>
      </w:tr>
      <w:tr w:rsidR="004E37CB" w:rsidRPr="00FD3AB2" w:rsidTr="00D61BF7">
        <w:trPr>
          <w:trHeight w:val="270"/>
          <w:jc w:val="center"/>
        </w:trPr>
        <w:tc>
          <w:tcPr>
            <w:tcW w:w="5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1</w:t>
            </w:r>
          </w:p>
        </w:tc>
        <w:tc>
          <w:tcPr>
            <w:tcW w:w="23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 xml:space="preserve">Предоставление молодым семьям, признанных в установленном порядке участниками программы, </w:t>
            </w:r>
            <w:r w:rsidRPr="00FD3AB2">
              <w:lastRenderedPageBreak/>
              <w:t>социальной выплаты в виде субсидии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lastRenderedPageBreak/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16</w:t>
            </w:r>
            <w:r w:rsidR="00FD3AB2" w:rsidRPr="00FD3AB2">
              <w:t xml:space="preserve"> </w:t>
            </w:r>
            <w:r w:rsidRPr="00FD3AB2">
              <w:t>581</w:t>
            </w:r>
            <w:r w:rsidR="00FD3AB2" w:rsidRPr="00FD3AB2">
              <w:t xml:space="preserve"> </w:t>
            </w:r>
            <w:r w:rsidRPr="00FD3AB2">
              <w:t>604,0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2</w:t>
            </w:r>
            <w:r w:rsidR="00FD3AB2" w:rsidRPr="00FD3AB2">
              <w:t xml:space="preserve"> </w:t>
            </w:r>
            <w:r w:rsidRPr="00FD3AB2">
              <w:t>368 800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3</w:t>
            </w:r>
            <w:r w:rsidR="00FD3AB2" w:rsidRPr="00FD3AB2">
              <w:t xml:space="preserve"> </w:t>
            </w:r>
            <w:r w:rsidRPr="00FD3AB2">
              <w:t>553</w:t>
            </w:r>
            <w:r w:rsidR="00FD3AB2" w:rsidRPr="00FD3AB2">
              <w:t xml:space="preserve"> </w:t>
            </w:r>
            <w:r w:rsidRPr="00FD3AB2">
              <w:t>200,0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3</w:t>
            </w:r>
            <w:r w:rsidR="00FD3AB2" w:rsidRPr="00FD3AB2">
              <w:t xml:space="preserve"> </w:t>
            </w:r>
            <w:r w:rsidRPr="00FD3AB2">
              <w:t>553</w:t>
            </w:r>
            <w:r w:rsidR="00FD3AB2" w:rsidRPr="00FD3AB2">
              <w:t xml:space="preserve"> </w:t>
            </w:r>
            <w:r w:rsidRPr="00FD3AB2">
              <w:t>200,0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3</w:t>
            </w:r>
            <w:r w:rsidR="00FD3AB2" w:rsidRPr="00FD3AB2">
              <w:t xml:space="preserve"> </w:t>
            </w:r>
            <w:r w:rsidRPr="00FD3AB2">
              <w:t>553</w:t>
            </w:r>
            <w:r w:rsidR="00FD3AB2" w:rsidRPr="00FD3AB2">
              <w:t xml:space="preserve"> </w:t>
            </w:r>
            <w:r w:rsidRPr="00FD3AB2"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7CB" w:rsidRPr="00FD3AB2" w:rsidRDefault="004E37CB" w:rsidP="00D61BF7">
            <w:pPr>
              <w:pStyle w:val="Table"/>
            </w:pPr>
            <w:r w:rsidRPr="00FD3AB2">
              <w:t>3</w:t>
            </w:r>
            <w:r w:rsidR="00FD3AB2" w:rsidRPr="00FD3AB2">
              <w:t xml:space="preserve"> </w:t>
            </w:r>
            <w:r w:rsidRPr="00FD3AB2">
              <w:t>553</w:t>
            </w:r>
            <w:r w:rsidR="00FD3AB2" w:rsidRPr="00FD3AB2">
              <w:t xml:space="preserve"> </w:t>
            </w:r>
            <w:r w:rsidRPr="00FD3AB2">
              <w:t>200,0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2011 - 2015 годы</w:t>
            </w:r>
          </w:p>
        </w:tc>
        <w:tc>
          <w:tcPr>
            <w:tcW w:w="16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E37CB" w:rsidRPr="00FD3AB2" w:rsidRDefault="00FD3AB2" w:rsidP="00D61BF7">
            <w:pPr>
              <w:pStyle w:val="Table"/>
            </w:pPr>
            <w:r w:rsidRPr="00FD3AB2">
              <w:t xml:space="preserve"> </w:t>
            </w:r>
            <w:r w:rsidR="004E37CB" w:rsidRPr="00FD3AB2">
              <w:t xml:space="preserve">Предоставление 19 молодым семьям, признанным в установленном порядке </w:t>
            </w:r>
            <w:r w:rsidR="004E37CB" w:rsidRPr="00FD3AB2">
              <w:lastRenderedPageBreak/>
              <w:t>участниками программы, социальной выплаты в виде субсидии</w:t>
            </w:r>
          </w:p>
        </w:tc>
      </w:tr>
      <w:tr w:rsidR="004E37CB" w:rsidRPr="00FD3AB2" w:rsidTr="00D61BF7">
        <w:trPr>
          <w:trHeight w:val="270"/>
          <w:jc w:val="center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23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1</w:t>
            </w:r>
            <w:r w:rsidR="00FD3AB2" w:rsidRPr="00FD3AB2">
              <w:t xml:space="preserve"> </w:t>
            </w:r>
            <w:r w:rsidRPr="00FD3AB2">
              <w:t>278</w:t>
            </w:r>
            <w:r w:rsidR="00FD3AB2" w:rsidRPr="00FD3AB2">
              <w:t xml:space="preserve"> </w:t>
            </w:r>
            <w:r w:rsidRPr="00FD3AB2">
              <w:t>205,08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303 207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243</w:t>
            </w:r>
            <w:r w:rsidR="00FD3AB2" w:rsidRPr="00FD3AB2">
              <w:t xml:space="preserve"> </w:t>
            </w:r>
            <w:r w:rsidRPr="00FD3AB2">
              <w:t>749,52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243</w:t>
            </w:r>
            <w:r w:rsidR="00FD3AB2" w:rsidRPr="00FD3AB2">
              <w:t xml:space="preserve"> </w:t>
            </w:r>
            <w:r w:rsidRPr="00FD3AB2">
              <w:t>749,52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243</w:t>
            </w:r>
            <w:r w:rsidR="00FD3AB2" w:rsidRPr="00FD3AB2">
              <w:t xml:space="preserve"> </w:t>
            </w:r>
            <w:r w:rsidRPr="00FD3AB2">
              <w:t>749,52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243</w:t>
            </w:r>
            <w:r w:rsidR="00FD3AB2" w:rsidRPr="00FD3AB2">
              <w:t xml:space="preserve"> </w:t>
            </w:r>
            <w:r w:rsidRPr="00FD3AB2">
              <w:t>749,52</w:t>
            </w: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</w:tr>
      <w:tr w:rsidR="004E37CB" w:rsidRPr="00FD3AB2" w:rsidTr="00D61BF7">
        <w:trPr>
          <w:trHeight w:val="540"/>
          <w:jc w:val="center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23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14</w:t>
            </w:r>
            <w:r w:rsidR="00FD3AB2" w:rsidRPr="00FD3AB2">
              <w:t xml:space="preserve"> </w:t>
            </w:r>
            <w:r w:rsidRPr="00FD3AB2">
              <w:t>474</w:t>
            </w:r>
            <w:r w:rsidR="00FD3AB2" w:rsidRPr="00FD3AB2">
              <w:t xml:space="preserve"> </w:t>
            </w:r>
            <w:r w:rsidRPr="00FD3AB2">
              <w:t>314,92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1</w:t>
            </w:r>
            <w:r w:rsidR="00FD3AB2" w:rsidRPr="00FD3AB2">
              <w:t xml:space="preserve"> </w:t>
            </w:r>
            <w:r w:rsidRPr="00FD3AB2">
              <w:t>947 153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3</w:t>
            </w:r>
            <w:r w:rsidR="00FD3AB2" w:rsidRPr="00FD3AB2">
              <w:t xml:space="preserve"> </w:t>
            </w:r>
            <w:r w:rsidRPr="00FD3AB2">
              <w:t>131</w:t>
            </w:r>
            <w:r w:rsidR="00FD3AB2" w:rsidRPr="00FD3AB2">
              <w:t xml:space="preserve"> </w:t>
            </w:r>
            <w:r w:rsidRPr="00FD3AB2">
              <w:t>790,48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3</w:t>
            </w:r>
            <w:r w:rsidR="00FD3AB2" w:rsidRPr="00FD3AB2">
              <w:t xml:space="preserve"> </w:t>
            </w:r>
            <w:r w:rsidRPr="00FD3AB2">
              <w:t>131</w:t>
            </w:r>
            <w:r w:rsidR="00FD3AB2" w:rsidRPr="00FD3AB2">
              <w:t xml:space="preserve"> </w:t>
            </w:r>
            <w:r w:rsidRPr="00FD3AB2">
              <w:t>790,48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3</w:t>
            </w:r>
            <w:r w:rsidR="00FD3AB2" w:rsidRPr="00FD3AB2">
              <w:t xml:space="preserve"> </w:t>
            </w:r>
            <w:r w:rsidRPr="00FD3AB2">
              <w:t>131</w:t>
            </w:r>
            <w:r w:rsidR="00FD3AB2" w:rsidRPr="00FD3AB2">
              <w:t xml:space="preserve"> </w:t>
            </w:r>
            <w:r w:rsidRPr="00FD3AB2">
              <w:t>790,48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3</w:t>
            </w:r>
            <w:r w:rsidR="00FD3AB2" w:rsidRPr="00FD3AB2">
              <w:t xml:space="preserve"> </w:t>
            </w:r>
            <w:r w:rsidRPr="00FD3AB2">
              <w:t>131</w:t>
            </w:r>
            <w:r w:rsidR="00FD3AB2" w:rsidRPr="00FD3AB2">
              <w:t xml:space="preserve"> </w:t>
            </w:r>
            <w:r w:rsidRPr="00FD3AB2">
              <w:t>790,48</w:t>
            </w: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</w:tr>
      <w:tr w:rsidR="004E37CB" w:rsidRPr="00FD3AB2" w:rsidTr="00D61BF7">
        <w:trPr>
          <w:trHeight w:val="875"/>
          <w:jc w:val="center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23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829</w:t>
            </w:r>
            <w:r w:rsidR="00FD3AB2" w:rsidRPr="00FD3AB2">
              <w:t xml:space="preserve"> </w:t>
            </w:r>
            <w:r w:rsidRPr="00FD3AB2">
              <w:t>080,0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118</w:t>
            </w:r>
            <w:r w:rsidR="00FD3AB2" w:rsidRPr="00FD3AB2">
              <w:t xml:space="preserve"> </w:t>
            </w:r>
            <w:r w:rsidRPr="00FD3AB2">
              <w:t>440,0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177</w:t>
            </w:r>
            <w:r w:rsidR="00FD3AB2" w:rsidRPr="00FD3AB2">
              <w:t xml:space="preserve"> </w:t>
            </w:r>
            <w:r w:rsidRPr="00FD3AB2">
              <w:t>660,0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177</w:t>
            </w:r>
            <w:r w:rsidR="00FD3AB2" w:rsidRPr="00FD3AB2">
              <w:t xml:space="preserve"> </w:t>
            </w:r>
            <w:r w:rsidRPr="00FD3AB2">
              <w:t>660,0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177</w:t>
            </w:r>
            <w:r w:rsidR="00FD3AB2" w:rsidRPr="00FD3AB2">
              <w:t xml:space="preserve"> </w:t>
            </w:r>
            <w:r w:rsidRPr="00FD3AB2">
              <w:t>660,0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7CB" w:rsidRPr="00FD3AB2" w:rsidRDefault="004E37CB" w:rsidP="00D61BF7">
            <w:pPr>
              <w:pStyle w:val="Table"/>
            </w:pPr>
            <w:r w:rsidRPr="00FD3AB2">
              <w:t>177</w:t>
            </w:r>
            <w:r w:rsidR="00FD3AB2" w:rsidRPr="00FD3AB2">
              <w:t xml:space="preserve"> </w:t>
            </w:r>
            <w:r w:rsidRPr="00FD3AB2">
              <w:t>660,0</w:t>
            </w: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  <w:tc>
          <w:tcPr>
            <w:tcW w:w="1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7CB" w:rsidRPr="00FD3AB2" w:rsidRDefault="004E37CB" w:rsidP="00D61BF7">
            <w:pPr>
              <w:pStyle w:val="Table"/>
            </w:pPr>
          </w:p>
        </w:tc>
      </w:tr>
    </w:tbl>
    <w:p w:rsidR="00D61BF7" w:rsidRDefault="00D61BF7" w:rsidP="004E37CB">
      <w:pPr>
        <w:jc w:val="right"/>
        <w:rPr>
          <w:rFonts w:cs="Arial"/>
        </w:rPr>
      </w:pPr>
    </w:p>
    <w:p w:rsidR="00D61BF7" w:rsidRDefault="00D61BF7" w:rsidP="004E37CB">
      <w:pPr>
        <w:jc w:val="right"/>
        <w:rPr>
          <w:rFonts w:cs="Arial"/>
        </w:rPr>
      </w:pPr>
    </w:p>
    <w:p w:rsidR="004E37CB" w:rsidRPr="00FD3AB2" w:rsidRDefault="004E37CB" w:rsidP="004E37CB">
      <w:pPr>
        <w:jc w:val="right"/>
        <w:rPr>
          <w:rFonts w:cs="Arial"/>
        </w:rPr>
        <w:sectPr w:rsidR="004E37CB" w:rsidRPr="00FD3AB2" w:rsidSect="007B51CC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  <w:r w:rsidRPr="00FD3AB2">
        <w:rPr>
          <w:rFonts w:cs="Arial"/>
        </w:rPr>
        <w:t>».</w:t>
      </w:r>
    </w:p>
    <w:p w:rsidR="004E37CB" w:rsidRPr="00D61BF7" w:rsidRDefault="004E37CB" w:rsidP="00D61BF7">
      <w:pPr>
        <w:ind w:left="567" w:firstLine="0"/>
      </w:pPr>
    </w:p>
    <w:p w:rsidR="004E37CB" w:rsidRPr="00D61BF7" w:rsidRDefault="004E37CB" w:rsidP="00D61BF7">
      <w:r w:rsidRPr="00D61BF7">
        <w:t>2.</w:t>
      </w:r>
      <w:r w:rsidR="00FD3AB2" w:rsidRPr="00D61BF7">
        <w:t xml:space="preserve"> </w:t>
      </w:r>
      <w:r w:rsidRPr="00D61BF7">
        <w:t>Опубликовать настоящее постановление в газете «Жизнь Югры».</w:t>
      </w:r>
    </w:p>
    <w:p w:rsidR="004E37CB" w:rsidRPr="00D61BF7" w:rsidRDefault="004E37CB" w:rsidP="00D61BF7">
      <w:r w:rsidRPr="00D61BF7">
        <w:t>3. Настоящее постановление вступает в силу после его официального опубликования.</w:t>
      </w:r>
    </w:p>
    <w:p w:rsidR="00FD3AB2" w:rsidRPr="00D61BF7" w:rsidRDefault="004E37CB" w:rsidP="00D61BF7">
      <w:r w:rsidRPr="00D61BF7">
        <w:t>4.</w:t>
      </w:r>
      <w:r w:rsidR="00FD3AB2" w:rsidRPr="00D61BF7">
        <w:t xml:space="preserve"> </w:t>
      </w:r>
      <w:r w:rsidRPr="00D61BF7">
        <w:t xml:space="preserve">Контроль за выполнением постановления возложить на первого заместителя главы администрации Березовского района </w:t>
      </w:r>
      <w:proofErr w:type="spellStart"/>
      <w:r w:rsidRPr="00D61BF7">
        <w:t>Челохсаева</w:t>
      </w:r>
      <w:proofErr w:type="spellEnd"/>
      <w:r w:rsidRPr="00D61BF7">
        <w:t xml:space="preserve"> И.Ю. </w:t>
      </w:r>
    </w:p>
    <w:p w:rsidR="00FD3AB2" w:rsidRPr="00D61BF7" w:rsidRDefault="00FD3AB2" w:rsidP="00D61BF7"/>
    <w:p w:rsidR="0072105C" w:rsidRPr="00D61BF7" w:rsidRDefault="0072105C" w:rsidP="00D61BF7"/>
    <w:p w:rsidR="00A07519" w:rsidRPr="00D61BF7" w:rsidRDefault="00A07519" w:rsidP="00D61BF7"/>
    <w:p w:rsidR="00BE7BA1" w:rsidRPr="00D61BF7" w:rsidRDefault="0072105C" w:rsidP="00D61BF7">
      <w:r w:rsidRPr="00D61BF7">
        <w:t>Глава</w:t>
      </w:r>
      <w:r w:rsidR="00BE7BA1" w:rsidRPr="00D61BF7">
        <w:t xml:space="preserve"> администрации района</w:t>
      </w:r>
      <w:r w:rsidR="00FD3AB2" w:rsidRPr="00D61BF7">
        <w:t xml:space="preserve"> </w:t>
      </w:r>
      <w:r w:rsidR="00D61BF7">
        <w:tab/>
      </w:r>
      <w:r w:rsidR="00D61BF7">
        <w:tab/>
      </w:r>
      <w:r w:rsidR="00D61BF7">
        <w:tab/>
      </w:r>
      <w:r w:rsidR="00D61BF7">
        <w:tab/>
      </w:r>
      <w:r w:rsidR="00D61BF7">
        <w:tab/>
      </w:r>
      <w:r w:rsidR="00D61BF7">
        <w:tab/>
      </w:r>
      <w:proofErr w:type="spellStart"/>
      <w:r w:rsidRPr="00D61BF7">
        <w:t>Л.К.Коротун</w:t>
      </w:r>
      <w:proofErr w:type="spellEnd"/>
      <w:r w:rsidR="00BE7BA1" w:rsidRPr="00D61BF7">
        <w:t xml:space="preserve"> </w:t>
      </w:r>
    </w:p>
    <w:p w:rsidR="00BA2C84" w:rsidRPr="00D61BF7" w:rsidRDefault="00BA2C84" w:rsidP="00D61BF7"/>
    <w:sectPr w:rsidR="00BA2C84" w:rsidRPr="00D61BF7" w:rsidSect="00184682">
      <w:pgSz w:w="11906" w:h="16838"/>
      <w:pgMar w:top="39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F2D" w:rsidRDefault="003A7F2D">
      <w:r>
        <w:separator/>
      </w:r>
    </w:p>
  </w:endnote>
  <w:endnote w:type="continuationSeparator" w:id="0">
    <w:p w:rsidR="003A7F2D" w:rsidRDefault="003A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AC2" w:rsidRDefault="00255AC2" w:rsidP="00B86428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55AC2" w:rsidRDefault="00255AC2" w:rsidP="00B8642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AC2" w:rsidRDefault="00255AC2" w:rsidP="004E37C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F2D" w:rsidRDefault="003A7F2D">
      <w:r>
        <w:separator/>
      </w:r>
    </w:p>
  </w:footnote>
  <w:footnote w:type="continuationSeparator" w:id="0">
    <w:p w:rsidR="003A7F2D" w:rsidRDefault="003A7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2"/>
    <w:rsid w:val="000021A0"/>
    <w:rsid w:val="000446D6"/>
    <w:rsid w:val="00055782"/>
    <w:rsid w:val="000777D7"/>
    <w:rsid w:val="00184682"/>
    <w:rsid w:val="00187D92"/>
    <w:rsid w:val="00255AC2"/>
    <w:rsid w:val="00384B00"/>
    <w:rsid w:val="003A7F2D"/>
    <w:rsid w:val="003D5FE2"/>
    <w:rsid w:val="004852D7"/>
    <w:rsid w:val="004D6D5A"/>
    <w:rsid w:val="004E37CB"/>
    <w:rsid w:val="004E4E6F"/>
    <w:rsid w:val="005B242E"/>
    <w:rsid w:val="005C1DDA"/>
    <w:rsid w:val="005F69B1"/>
    <w:rsid w:val="0062671E"/>
    <w:rsid w:val="006F1CAD"/>
    <w:rsid w:val="0072105C"/>
    <w:rsid w:val="007B20FA"/>
    <w:rsid w:val="007B51CC"/>
    <w:rsid w:val="00823D75"/>
    <w:rsid w:val="009C255F"/>
    <w:rsid w:val="00A07519"/>
    <w:rsid w:val="00A74C68"/>
    <w:rsid w:val="00A8055A"/>
    <w:rsid w:val="00B513DE"/>
    <w:rsid w:val="00B86428"/>
    <w:rsid w:val="00B90F6A"/>
    <w:rsid w:val="00B97E52"/>
    <w:rsid w:val="00BA2C84"/>
    <w:rsid w:val="00BE7BA1"/>
    <w:rsid w:val="00C04BEA"/>
    <w:rsid w:val="00CB075E"/>
    <w:rsid w:val="00D61BF7"/>
    <w:rsid w:val="00DE512E"/>
    <w:rsid w:val="00E016A0"/>
    <w:rsid w:val="00ED2F41"/>
    <w:rsid w:val="00FA3B14"/>
    <w:rsid w:val="00FC7051"/>
    <w:rsid w:val="00FD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A7F2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A7F2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A7F2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A7F2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A7F2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4682"/>
  </w:style>
  <w:style w:type="paragraph" w:customStyle="1" w:styleId="a4">
    <w:name w:val="БланкАДМ"/>
    <w:basedOn w:val="a"/>
    <w:rsid w:val="00184682"/>
    <w:pPr>
      <w:ind w:firstLine="720"/>
    </w:pPr>
  </w:style>
  <w:style w:type="paragraph" w:styleId="20">
    <w:name w:val="Body Text 2"/>
    <w:basedOn w:val="a"/>
    <w:rsid w:val="0062671E"/>
    <w:pPr>
      <w:spacing w:after="120" w:line="480" w:lineRule="auto"/>
    </w:pPr>
  </w:style>
  <w:style w:type="paragraph" w:styleId="a5">
    <w:name w:val="Body Text Indent"/>
    <w:basedOn w:val="a"/>
    <w:rsid w:val="003D5FE2"/>
    <w:pPr>
      <w:spacing w:after="120"/>
      <w:ind w:left="283"/>
    </w:pPr>
  </w:style>
  <w:style w:type="paragraph" w:styleId="21">
    <w:name w:val="Body Text Indent 2"/>
    <w:basedOn w:val="a"/>
    <w:rsid w:val="003D5FE2"/>
    <w:pPr>
      <w:spacing w:after="120" w:line="480" w:lineRule="auto"/>
      <w:ind w:left="283"/>
    </w:pPr>
  </w:style>
  <w:style w:type="paragraph" w:customStyle="1" w:styleId="ConsPlusTitle">
    <w:name w:val="ConsPlusTitle"/>
    <w:rsid w:val="004E37C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6">
    <w:name w:val="Table Grid"/>
    <w:basedOn w:val="a1"/>
    <w:rsid w:val="004E37CB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rsid w:val="004E37CB"/>
    <w:pPr>
      <w:tabs>
        <w:tab w:val="center" w:pos="4677"/>
        <w:tab w:val="right" w:pos="9355"/>
      </w:tabs>
    </w:pPr>
    <w:rPr>
      <w:szCs w:val="28"/>
    </w:rPr>
  </w:style>
  <w:style w:type="character" w:styleId="a8">
    <w:name w:val="page number"/>
    <w:basedOn w:val="a0"/>
    <w:rsid w:val="004E37CB"/>
  </w:style>
  <w:style w:type="paragraph" w:customStyle="1" w:styleId="ConsPlusNormal">
    <w:name w:val="ConsPlusNormal"/>
    <w:rsid w:val="004E37C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4E37CB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aliases w:val="!Части документа Знак"/>
    <w:link w:val="1"/>
    <w:rsid w:val="00D61BF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link w:val="3"/>
    <w:rsid w:val="00D61BF7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D61BF7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A7F2D"/>
    <w:rPr>
      <w:rFonts w:ascii="Arial" w:hAnsi="Arial"/>
      <w:b w:val="0"/>
      <w:i w:val="0"/>
      <w:iCs/>
      <w:color w:val="0000FF"/>
      <w:sz w:val="24"/>
      <w:u w:val="none"/>
    </w:rPr>
  </w:style>
  <w:style w:type="paragraph" w:styleId="aa">
    <w:name w:val="annotation text"/>
    <w:aliases w:val="!Равноширинный текст документа"/>
    <w:basedOn w:val="a"/>
    <w:link w:val="ab"/>
    <w:rsid w:val="003A7F2D"/>
    <w:rPr>
      <w:rFonts w:ascii="Courier" w:hAnsi="Courier"/>
      <w:sz w:val="22"/>
      <w:szCs w:val="20"/>
    </w:rPr>
  </w:style>
  <w:style w:type="character" w:customStyle="1" w:styleId="ab">
    <w:name w:val="Текст примечания Знак"/>
    <w:aliases w:val="!Равноширинный текст документа Знак"/>
    <w:link w:val="aa"/>
    <w:rsid w:val="00D61BF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A7F2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c">
    <w:name w:val="Hyperlink"/>
    <w:basedOn w:val="a0"/>
    <w:rsid w:val="003A7F2D"/>
    <w:rPr>
      <w:color w:val="0000FF"/>
      <w:u w:val="none"/>
    </w:rPr>
  </w:style>
  <w:style w:type="paragraph" w:customStyle="1" w:styleId="Application">
    <w:name w:val="Application!Приложение"/>
    <w:rsid w:val="003A7F2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A7F2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A7F2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A7F2D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A7F2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A7F2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A7F2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A7F2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A7F2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4682"/>
  </w:style>
  <w:style w:type="paragraph" w:customStyle="1" w:styleId="a4">
    <w:name w:val="БланкАДМ"/>
    <w:basedOn w:val="a"/>
    <w:rsid w:val="00184682"/>
    <w:pPr>
      <w:ind w:firstLine="720"/>
    </w:pPr>
  </w:style>
  <w:style w:type="paragraph" w:styleId="20">
    <w:name w:val="Body Text 2"/>
    <w:basedOn w:val="a"/>
    <w:rsid w:val="0062671E"/>
    <w:pPr>
      <w:spacing w:after="120" w:line="480" w:lineRule="auto"/>
    </w:pPr>
  </w:style>
  <w:style w:type="paragraph" w:styleId="a5">
    <w:name w:val="Body Text Indent"/>
    <w:basedOn w:val="a"/>
    <w:rsid w:val="003D5FE2"/>
    <w:pPr>
      <w:spacing w:after="120"/>
      <w:ind w:left="283"/>
    </w:pPr>
  </w:style>
  <w:style w:type="paragraph" w:styleId="21">
    <w:name w:val="Body Text Indent 2"/>
    <w:basedOn w:val="a"/>
    <w:rsid w:val="003D5FE2"/>
    <w:pPr>
      <w:spacing w:after="120" w:line="480" w:lineRule="auto"/>
      <w:ind w:left="283"/>
    </w:pPr>
  </w:style>
  <w:style w:type="paragraph" w:customStyle="1" w:styleId="ConsPlusTitle">
    <w:name w:val="ConsPlusTitle"/>
    <w:rsid w:val="004E37C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6">
    <w:name w:val="Table Grid"/>
    <w:basedOn w:val="a1"/>
    <w:rsid w:val="004E37CB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rsid w:val="004E37CB"/>
    <w:pPr>
      <w:tabs>
        <w:tab w:val="center" w:pos="4677"/>
        <w:tab w:val="right" w:pos="9355"/>
      </w:tabs>
    </w:pPr>
    <w:rPr>
      <w:szCs w:val="28"/>
    </w:rPr>
  </w:style>
  <w:style w:type="character" w:styleId="a8">
    <w:name w:val="page number"/>
    <w:basedOn w:val="a0"/>
    <w:rsid w:val="004E37CB"/>
  </w:style>
  <w:style w:type="paragraph" w:customStyle="1" w:styleId="ConsPlusNormal">
    <w:name w:val="ConsPlusNormal"/>
    <w:rsid w:val="004E37C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4E37CB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aliases w:val="!Части документа Знак"/>
    <w:link w:val="1"/>
    <w:rsid w:val="00D61BF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link w:val="3"/>
    <w:rsid w:val="00D61BF7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D61BF7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A7F2D"/>
    <w:rPr>
      <w:rFonts w:ascii="Arial" w:hAnsi="Arial"/>
      <w:b w:val="0"/>
      <w:i w:val="0"/>
      <w:iCs/>
      <w:color w:val="0000FF"/>
      <w:sz w:val="24"/>
      <w:u w:val="none"/>
    </w:rPr>
  </w:style>
  <w:style w:type="paragraph" w:styleId="aa">
    <w:name w:val="annotation text"/>
    <w:aliases w:val="!Равноширинный текст документа"/>
    <w:basedOn w:val="a"/>
    <w:link w:val="ab"/>
    <w:rsid w:val="003A7F2D"/>
    <w:rPr>
      <w:rFonts w:ascii="Courier" w:hAnsi="Courier"/>
      <w:sz w:val="22"/>
      <w:szCs w:val="20"/>
    </w:rPr>
  </w:style>
  <w:style w:type="character" w:customStyle="1" w:styleId="ab">
    <w:name w:val="Текст примечания Знак"/>
    <w:aliases w:val="!Равноширинный текст документа Знак"/>
    <w:link w:val="aa"/>
    <w:rsid w:val="00D61BF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A7F2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c">
    <w:name w:val="Hyperlink"/>
    <w:basedOn w:val="a0"/>
    <w:rsid w:val="003A7F2D"/>
    <w:rPr>
      <w:color w:val="0000FF"/>
      <w:u w:val="none"/>
    </w:rPr>
  </w:style>
  <w:style w:type="paragraph" w:customStyle="1" w:styleId="Application">
    <w:name w:val="Application!Приложение"/>
    <w:rsid w:val="003A7F2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A7F2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A7F2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A7F2D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20713757-fb72-47bb-a2e3-1cf73729d8ed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88445c3b-a670-4b04-be02-7dc976ba5e4d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8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 отдел</Company>
  <LinksUpToDate>false</LinksUpToDate>
  <CharactersWithSpaces>8807</CharactersWithSpaces>
  <SharedDoc>false</SharedDoc>
  <HLinks>
    <vt:vector size="6" baseType="variant">
      <vt:variant>
        <vt:i4>589845</vt:i4>
      </vt:variant>
      <vt:variant>
        <vt:i4>0</vt:i4>
      </vt:variant>
      <vt:variant>
        <vt:i4>0</vt:i4>
      </vt:variant>
      <vt:variant>
        <vt:i4>5</vt:i4>
      </vt:variant>
      <vt:variant>
        <vt:lpwstr>/content/edition/88445c3b-a670-4b04-be02-7dc976ba5e4d.doc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2012-10-11T05:00:00Z</cp:lastPrinted>
  <dcterms:created xsi:type="dcterms:W3CDTF">2024-04-01T12:13:00Z</dcterms:created>
  <dcterms:modified xsi:type="dcterms:W3CDTF">2024-04-01T12:13:00Z</dcterms:modified>
</cp:coreProperties>
</file>