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05A" w:rsidRPr="00CD305A" w:rsidRDefault="00CD305A" w:rsidP="00CD305A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114300</wp:posOffset>
            </wp:positionV>
            <wp:extent cx="709295" cy="721995"/>
            <wp:effectExtent l="0" t="0" r="0" b="1905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305A" w:rsidRPr="00CD305A" w:rsidRDefault="00CD305A" w:rsidP="00CD305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D305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CD305A" w:rsidRPr="00CD305A" w:rsidRDefault="00CD305A" w:rsidP="00CD30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D305A" w:rsidRPr="00CD305A" w:rsidRDefault="00CD305A" w:rsidP="00CD305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D305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CD305A" w:rsidRPr="00CD305A" w:rsidRDefault="00CD305A" w:rsidP="00CD30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D305A" w:rsidRPr="00CD305A" w:rsidRDefault="00CD305A" w:rsidP="00CD305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D305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CD305A" w:rsidRPr="00CD305A" w:rsidRDefault="00CD305A" w:rsidP="00CD30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05A" w:rsidRPr="00CD305A" w:rsidRDefault="00CD305A" w:rsidP="00CD30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CC365B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CD3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.01.2017        </w:t>
      </w:r>
      <w:r w:rsidRPr="00CD30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30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30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30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30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30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№ </w:t>
      </w:r>
      <w:r w:rsidR="00CC365B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</w:p>
    <w:p w:rsidR="00CD305A" w:rsidRPr="00CD305A" w:rsidRDefault="00CD305A" w:rsidP="00CD305A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05A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</w:p>
    <w:p w:rsidR="001E244D" w:rsidRPr="001E244D" w:rsidRDefault="001E244D" w:rsidP="00AE2DF8">
      <w:pPr>
        <w:tabs>
          <w:tab w:val="left" w:pos="4962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Березовского района   от 11 декабря 2013 года № 1802 «О муниципальной программе «Развитие</w:t>
      </w:r>
      <w:r w:rsidR="00AE2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агропромышленного комплекса </w:t>
      </w:r>
      <w:r w:rsidR="00AE2DF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 в 2016</w:t>
      </w:r>
      <w:r w:rsidR="0033731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годах»</w:t>
      </w:r>
    </w:p>
    <w:p w:rsidR="001E244D" w:rsidRPr="001E244D" w:rsidRDefault="001E244D" w:rsidP="001E24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44D" w:rsidRPr="001E244D" w:rsidRDefault="001E244D" w:rsidP="001E244D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постановления правительства Ханты-Мансийского автономного округа – Югры от 09.10.2013 № 420-п «О государственной программе «Развитие агропромышленного комплекса и рынков сельскохозяйственной продукции, сырья и продовольствия в Ханты-Мансийском автономном округе – Югре в 2016-2020 годах», в</w:t>
      </w:r>
      <w:r w:rsidRPr="001E24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соответствии с </w:t>
      </w: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Березовского района от 09.10.2013 № 1463 «Об утверждении порядков разработки, утверждения и реализации муниципальных и ведомственных целевых программ Березовского района, порядка проведения и критериев ежегодной оценки эффективности реализации муниципальной программы Березовского района», распоряжением администрации Березовского района от 08.09.2016 № 465-р «О продлении срока реализации муниципальной программы «Развитие агропромышленного комплекса Березовского района в 2016-2018 годах»:</w:t>
      </w:r>
    </w:p>
    <w:p w:rsidR="001E244D" w:rsidRPr="001E244D" w:rsidRDefault="001E244D" w:rsidP="001E244D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Березовского района от </w:t>
      </w:r>
      <w:r w:rsidR="00AE2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>11 декабря 2013 года № 1802 «</w:t>
      </w:r>
      <w:r w:rsidR="00FA74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программе «Развитие агропромышленного комплекса Березовского р</w:t>
      </w:r>
      <w:r w:rsidR="00AE2DF8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айона в 2016</w:t>
      </w:r>
      <w:r w:rsidR="0033731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годах» </w:t>
      </w:r>
      <w:r w:rsidR="00CD3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ред. постановлений от 11.02.2015 № 212, от 08.02.2016 № 84, от 01.03.2016 № 142, распоряжения от 08.09.2016 № 465-р, постановления от 19.10.2016 № 811) </w:t>
      </w: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  <w:proofErr w:type="gramEnd"/>
    </w:p>
    <w:p w:rsidR="001E244D" w:rsidRPr="001E244D" w:rsidRDefault="001E244D" w:rsidP="001E244D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1E244D">
        <w:rPr>
          <w:rFonts w:ascii="Times New Roman" w:eastAsia="Times New Roman" w:hAnsi="Times New Roman" w:cs="Times New Roman"/>
          <w:sz w:val="28"/>
          <w:szCs w:val="24"/>
          <w:lang w:eastAsia="ru-RU"/>
        </w:rPr>
        <w:t>В заголовке, в пункте 1 цифры «2018» заменить цифрами  «2020».</w:t>
      </w:r>
    </w:p>
    <w:p w:rsidR="001E244D" w:rsidRPr="001E244D" w:rsidRDefault="001E244D" w:rsidP="001E24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AE2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приложении:</w:t>
      </w:r>
    </w:p>
    <w:p w:rsidR="001E244D" w:rsidRPr="001E244D" w:rsidRDefault="001E244D" w:rsidP="001E24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Паспорт муниципальной программы изложить в следующей редакции:</w:t>
      </w:r>
    </w:p>
    <w:p w:rsidR="001E244D" w:rsidRPr="001E244D" w:rsidRDefault="001E244D" w:rsidP="00AE2D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>«Паспорт муниципальной программы</w:t>
      </w:r>
    </w:p>
    <w:p w:rsidR="001E244D" w:rsidRPr="001E244D" w:rsidRDefault="001E244D" w:rsidP="001E2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«Развитие агропромышленного комплекса Березовского района</w:t>
      </w:r>
    </w:p>
    <w:p w:rsidR="001E244D" w:rsidRPr="001E244D" w:rsidRDefault="001E244D" w:rsidP="001E2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 – 2020 годах».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812"/>
      </w:tblGrid>
      <w:tr w:rsidR="001E244D" w:rsidRPr="001E244D" w:rsidTr="001E244D">
        <w:tc>
          <w:tcPr>
            <w:tcW w:w="4111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5812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«Развитие агропромышленного комплекса Березовского района в 2016 – 2020 годах» (далее – муниципальная программа).</w:t>
            </w:r>
          </w:p>
        </w:tc>
      </w:tr>
      <w:tr w:rsidR="001E244D" w:rsidRPr="001E244D" w:rsidTr="001E244D">
        <w:tc>
          <w:tcPr>
            <w:tcW w:w="4111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принятия решения о разработке муниципальной программы (наименование и номер соответствующего нормативного акта)</w:t>
            </w:r>
          </w:p>
        </w:tc>
        <w:tc>
          <w:tcPr>
            <w:tcW w:w="5812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администрации Березовского района от 07.10.2013  № 922-р «О разработке муниципальной программы «Развитие агропромышленного комплекса Березовского района в 2014 – 2018 годах».    </w:t>
            </w:r>
          </w:p>
        </w:tc>
      </w:tr>
      <w:tr w:rsidR="001E244D" w:rsidRPr="001E244D" w:rsidTr="001E244D">
        <w:tc>
          <w:tcPr>
            <w:tcW w:w="4111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812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Березовского района (отдел по вопросам малочисленных народов Севера, природопользованию, сельскому хозяйству и экологии администрации Березовского района). </w:t>
            </w:r>
          </w:p>
        </w:tc>
      </w:tr>
      <w:tr w:rsidR="001E244D" w:rsidRPr="001E244D" w:rsidTr="001E244D">
        <w:tc>
          <w:tcPr>
            <w:tcW w:w="4111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Соисполнитель муниципальной программы </w:t>
            </w:r>
          </w:p>
        </w:tc>
        <w:tc>
          <w:tcPr>
            <w:tcW w:w="5812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Березовского района (отдел жилищных программ администрации Березовского района)</w:t>
            </w:r>
          </w:p>
        </w:tc>
      </w:tr>
      <w:tr w:rsidR="001E244D" w:rsidRPr="001E244D" w:rsidTr="001E244D">
        <w:tc>
          <w:tcPr>
            <w:tcW w:w="4111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Цели муниципальной программы </w:t>
            </w:r>
          </w:p>
        </w:tc>
        <w:tc>
          <w:tcPr>
            <w:tcW w:w="5812" w:type="dxa"/>
          </w:tcPr>
          <w:p w:rsidR="001E244D" w:rsidRPr="001E244D" w:rsidRDefault="001E244D" w:rsidP="001E244D">
            <w:pPr>
              <w:spacing w:after="0" w:line="240" w:lineRule="auto"/>
              <w:ind w:left="-5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Устойчивое развитие агропромышленного комплекса, повышение конкурентоспособности продукции, произведённой на территории Березовского района.</w:t>
            </w:r>
          </w:p>
        </w:tc>
      </w:tr>
      <w:tr w:rsidR="001E244D" w:rsidRPr="001E244D" w:rsidTr="001E244D">
        <w:tc>
          <w:tcPr>
            <w:tcW w:w="4111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5812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.Увеличение </w:t>
            </w:r>
            <w:proofErr w:type="gramStart"/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объемов производства основных видов продукции растениеводства</w:t>
            </w:r>
            <w:proofErr w:type="gramEnd"/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Развитие социально-значимых отраслей животноводства.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3. Создание условий для  увеличения количества субъектов малого предпринимательства, занимающихся сельскохозяйственным производством.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4. Увеличение объёмов производства основных видов рыбной продукции.   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5. Обеспечение стабильной благополучной эпизоотической обстановки в Березовском районе и защита населения от болезней общих для человека и животных.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6. Создание условий устойчивого развития сельских территорий.</w:t>
            </w:r>
          </w:p>
        </w:tc>
      </w:tr>
      <w:tr w:rsidR="001E244D" w:rsidRPr="001E244D" w:rsidTr="001E244D">
        <w:tc>
          <w:tcPr>
            <w:tcW w:w="4111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5812" w:type="dxa"/>
          </w:tcPr>
          <w:p w:rsidR="001E244D" w:rsidRPr="001E244D" w:rsidRDefault="001E244D" w:rsidP="001E2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2016 – 2020 годы</w:t>
            </w:r>
          </w:p>
        </w:tc>
      </w:tr>
      <w:tr w:rsidR="001E244D" w:rsidRPr="001E244D" w:rsidTr="001E244D">
        <w:trPr>
          <w:trHeight w:val="5989"/>
        </w:trPr>
        <w:tc>
          <w:tcPr>
            <w:tcW w:w="4111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подпрограмм</w:t>
            </w:r>
          </w:p>
        </w:tc>
        <w:tc>
          <w:tcPr>
            <w:tcW w:w="5812" w:type="dxa"/>
          </w:tcPr>
          <w:p w:rsidR="001E244D" w:rsidRPr="001E244D" w:rsidRDefault="001E244D" w:rsidP="001E244D">
            <w:pPr>
              <w:numPr>
                <w:ilvl w:val="0"/>
                <w:numId w:val="2"/>
              </w:numPr>
              <w:tabs>
                <w:tab w:val="clear" w:pos="360"/>
                <w:tab w:val="num" w:pos="72"/>
              </w:tabs>
              <w:spacing w:after="0" w:line="240" w:lineRule="auto"/>
              <w:ind w:left="72" w:firstLine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 растениеводства, переработки и реализации продукции растениеводства (далее – подпрограмма 1). </w:t>
            </w:r>
          </w:p>
          <w:p w:rsidR="001E244D" w:rsidRPr="001E244D" w:rsidRDefault="001E244D" w:rsidP="001E244D">
            <w:pPr>
              <w:numPr>
                <w:ilvl w:val="0"/>
                <w:numId w:val="2"/>
              </w:numPr>
              <w:tabs>
                <w:tab w:val="clear" w:pos="360"/>
                <w:tab w:val="num" w:pos="72"/>
              </w:tabs>
              <w:spacing w:after="0" w:line="240" w:lineRule="auto"/>
              <w:ind w:left="72" w:firstLine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животноводства, переработки и реализации продукции животноводства (далее – подпрограмма 2).</w:t>
            </w:r>
          </w:p>
          <w:p w:rsidR="001E244D" w:rsidRPr="001E244D" w:rsidRDefault="001E244D" w:rsidP="001E244D">
            <w:pPr>
              <w:numPr>
                <w:ilvl w:val="0"/>
                <w:numId w:val="2"/>
              </w:numPr>
              <w:spacing w:after="0" w:line="240" w:lineRule="auto"/>
              <w:ind w:left="72" w:firstLine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Поддержка малых форм хозяйствования (далее – подпрограмма 3). </w:t>
            </w:r>
          </w:p>
          <w:p w:rsidR="001E244D" w:rsidRPr="001E244D" w:rsidRDefault="001E244D" w:rsidP="001E244D">
            <w:pPr>
              <w:numPr>
                <w:ilvl w:val="0"/>
                <w:numId w:val="2"/>
              </w:numPr>
              <w:tabs>
                <w:tab w:val="clear" w:pos="360"/>
                <w:tab w:val="num" w:pos="72"/>
              </w:tabs>
              <w:spacing w:after="0" w:line="240" w:lineRule="auto"/>
              <w:ind w:left="72" w:firstLine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Повышение эффективности использования и развития ресурсного потенциала рыбохозяйственного комплекса (далее – подпрограмма 4). </w:t>
            </w:r>
          </w:p>
          <w:p w:rsidR="001E244D" w:rsidRPr="001E244D" w:rsidRDefault="001E244D" w:rsidP="001E244D">
            <w:pPr>
              <w:numPr>
                <w:ilvl w:val="0"/>
                <w:numId w:val="2"/>
              </w:numPr>
              <w:tabs>
                <w:tab w:val="clear" w:pos="360"/>
                <w:tab w:val="num" w:pos="72"/>
              </w:tabs>
              <w:spacing w:after="0" w:line="240" w:lineRule="auto"/>
              <w:ind w:left="72" w:firstLine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О</w:t>
            </w: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беспечение стабильной благополучной эпизоотической обстановки в автономном округе и защита населения от болезней общих для человека и животных (далее – подпрограмма 5).</w:t>
            </w:r>
          </w:p>
          <w:p w:rsidR="001E244D" w:rsidRPr="001E244D" w:rsidRDefault="001E244D" w:rsidP="001E244D">
            <w:pPr>
              <w:numPr>
                <w:ilvl w:val="0"/>
                <w:numId w:val="2"/>
              </w:numPr>
              <w:tabs>
                <w:tab w:val="clear" w:pos="360"/>
                <w:tab w:val="num" w:pos="72"/>
              </w:tabs>
              <w:spacing w:after="0" w:line="240" w:lineRule="auto"/>
              <w:ind w:left="72" w:firstLine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Устойчивое развитие сельских территорий (далее – подпрограмма 6)</w:t>
            </w:r>
          </w:p>
        </w:tc>
      </w:tr>
      <w:tr w:rsidR="001E244D" w:rsidRPr="001E244D" w:rsidTr="001E244D">
        <w:tc>
          <w:tcPr>
            <w:tcW w:w="4111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обеспечение, в том числе с распределением средств по источникам финансирования, по годам реализации муниципальной программы, подпрограммам </w:t>
            </w:r>
          </w:p>
        </w:tc>
        <w:tc>
          <w:tcPr>
            <w:tcW w:w="5812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Общая сумма финансирования муниципальной программы – </w:t>
            </w: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231 594,2 т</w:t>
            </w: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ыс. рублей, в том числе: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бюджет – 969,2 тыс. рублей;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 автономного округа – 227 325,0 тыс. рублей;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местный бюджет – 3 300,0 тыс. рублей.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бюджет: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2016 год – 969,2 тыс. рублей;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 год – 0,0 тыс. рублей;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 тыс. рублей;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– 0,0 тыс. рублей.</w:t>
            </w:r>
          </w:p>
          <w:p w:rsidR="001E244D" w:rsidRPr="001E244D" w:rsidRDefault="001E244D" w:rsidP="001E2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 автономного округа:</w:t>
            </w:r>
          </w:p>
          <w:p w:rsidR="001E244D" w:rsidRPr="001E244D" w:rsidRDefault="001E244D" w:rsidP="001E2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2016 год – 43 274,0 тыс. рублей;</w:t>
            </w:r>
          </w:p>
          <w:p w:rsidR="001E244D" w:rsidRPr="001E244D" w:rsidRDefault="001E244D" w:rsidP="001E2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 год – 49 833,0 тыс. рублей;</w:t>
            </w:r>
          </w:p>
          <w:p w:rsidR="001E244D" w:rsidRPr="001E244D" w:rsidRDefault="001E244D" w:rsidP="001E2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49 804,0 тыс. рублей;</w:t>
            </w:r>
          </w:p>
          <w:p w:rsidR="001E244D" w:rsidRPr="001E244D" w:rsidRDefault="001E244D" w:rsidP="001E2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42 207,0 тыс. рублей;</w:t>
            </w:r>
          </w:p>
          <w:p w:rsidR="001E244D" w:rsidRPr="001E244D" w:rsidRDefault="001E244D" w:rsidP="001E2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– 42 207,0 тыс. рублей.</w:t>
            </w:r>
          </w:p>
          <w:p w:rsidR="001E244D" w:rsidRPr="001E244D" w:rsidRDefault="001E244D" w:rsidP="001E2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Местный бюджет:</w:t>
            </w:r>
          </w:p>
          <w:p w:rsidR="001E244D" w:rsidRPr="001E244D" w:rsidRDefault="001E244D" w:rsidP="001E2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2016 год – 750,0 тыс. рублей;</w:t>
            </w:r>
          </w:p>
          <w:p w:rsidR="001E244D" w:rsidRPr="001E244D" w:rsidRDefault="001E244D" w:rsidP="001E2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 год – 600,0 тыс. рублей;</w:t>
            </w:r>
          </w:p>
          <w:p w:rsidR="001E244D" w:rsidRPr="001E244D" w:rsidRDefault="001E244D" w:rsidP="001E2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650,0 тыс. рублей;</w:t>
            </w:r>
          </w:p>
          <w:p w:rsidR="001E244D" w:rsidRPr="001E244D" w:rsidRDefault="001E244D" w:rsidP="001E2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650,0 тыс. рублей;</w:t>
            </w:r>
          </w:p>
          <w:p w:rsidR="001E244D" w:rsidRPr="001E244D" w:rsidRDefault="001E244D" w:rsidP="001E2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– 650,0 тыс. рублей.</w:t>
            </w:r>
          </w:p>
        </w:tc>
      </w:tr>
      <w:tr w:rsidR="001E244D" w:rsidRPr="001E244D" w:rsidTr="001E244D">
        <w:trPr>
          <w:trHeight w:val="1593"/>
        </w:trPr>
        <w:tc>
          <w:tcPr>
            <w:tcW w:w="4111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Целевые показатели муниципальной программы (показатели социально </w:t>
            </w:r>
            <w:proofErr w:type="gramStart"/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proofErr w:type="gramEnd"/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кономической эффективности)</w:t>
            </w:r>
          </w:p>
        </w:tc>
        <w:tc>
          <w:tcPr>
            <w:tcW w:w="5812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Увеличение производства мяса и мясопродуктов (в пересчете на мясо) до 201,25 тонн в год;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Увеличение производства молока и молокопродуктов (в пересчете на молоко) до 201,3 тонн в год;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Увеличение производства картофеля до 44,1 тонн в год;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Увеличение производства овощей до 12,1 тонн в год;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Увеличение вылова водных биологических ресурсов до 1 220,0 тонны в год;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 Увеличение количества приобретённой техники и оборудования до 4 единиц к концу 2020 года;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7. Увеличение количества крестьянских (фермерских) хозяйств, реализующих собственную сельскохозяйственную продукцию до 17 единиц к концу 2020 года. 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 Обеспеченность населения картофелем, произведённым сельскохозяйственными товаропроизводителями Березовского района, на 1 000 жителей до 1875,0 кг в год;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9. Обеспеченность населения овощами, произведёнными сельскохозяйственными товаропроизводителями Березовского района, на 1 000 жителей до 506,4 кг в год; 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Обеспеченность населения мясом и мясной продукцией (в пересчете на мясо), произведённой сельскохозяйственными товаропроизводителями Березовского района, на 1 000 жителей до 8 674,0 кг в год;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11. </w:t>
            </w: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Обеспеченность населения молоком и молочной продукцией (в пересчете на молоко), произведённой сельскохозяйственными товаропроизводителями Березовского района, на 1 000 жителей до 8 668,0 кг в год; 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реализации товарной пищевой рыбы и пищевой рыбной продукции до                  1 150,0 тонн в год;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 Увеличение количества созданных крестьянскими (фермерскими) хозяйствами временных рабочих мест до 33 единиц в год;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14. Увеличение к</w:t>
            </w:r>
            <w:r w:rsidRPr="001E2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оличества отловленных </w:t>
            </w: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безнадзорных и бродячих животных до 145 шт. в год.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15. Улучшение жилищных условий молодых семей и молодых специалистов, проживающих в сельской местности.</w:t>
            </w:r>
          </w:p>
        </w:tc>
      </w:tr>
    </w:tbl>
    <w:p w:rsidR="001E244D" w:rsidRPr="001E244D" w:rsidRDefault="001E244D" w:rsidP="001E244D">
      <w:pPr>
        <w:tabs>
          <w:tab w:val="left" w:pos="720"/>
          <w:tab w:val="left" w:pos="900"/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E244D">
        <w:rPr>
          <w:rFonts w:ascii="Times New Roman" w:eastAsia="Times New Roman" w:hAnsi="Times New Roman" w:cs="Times New Roman"/>
          <w:sz w:val="28"/>
          <w:szCs w:val="28"/>
        </w:rPr>
        <w:lastRenderedPageBreak/>
        <w:t>».</w:t>
      </w:r>
    </w:p>
    <w:p w:rsidR="001E244D" w:rsidRPr="001E244D" w:rsidRDefault="001E244D" w:rsidP="001E244D">
      <w:pPr>
        <w:tabs>
          <w:tab w:val="left" w:pos="720"/>
          <w:tab w:val="left" w:pos="90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244D">
        <w:rPr>
          <w:rFonts w:ascii="Times New Roman" w:eastAsia="Times New Roman" w:hAnsi="Times New Roman" w:cs="Times New Roman"/>
          <w:sz w:val="28"/>
          <w:szCs w:val="28"/>
        </w:rPr>
        <w:tab/>
        <w:t>1.2.2. Подпрограмму 6 раздела 3 программы изложить в следующей редакции: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Подпрограмма 6. «</w:t>
      </w:r>
      <w:r w:rsidRPr="001E24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Устойчивое развитие сельских территорий».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решения задачи «Создание условий устойчивого развития сельских территорий» предусмотрена реализация следующих основных мероприятий: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Реализация мероприятий федеральной целевой программы «Устойчивое развитие сельских территорий на 2014-2017 годы и на период до 2020 года».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данному мероприятию предусмотрено предоставление субсидий на улучшение жилищных условий молодым семьям и молодым специалистам, работающим или изъявившим желание работать в организациях агропромышленного комплекса и социальной сферы, и проживающих в сельской местности.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Обеспечение продовольственной безопасности.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данному мероприятию предусматривается исполнение переданного государственного полномочия на подготовку проведения Всероссийской сельскохозяйственной переписи 2016. Период проведения - с 01 июля по 15 августа 2016 года</w:t>
      </w:r>
      <w:proofErr w:type="gramStart"/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.».</w:t>
      </w:r>
      <w:proofErr w:type="gramEnd"/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1.2.3. Раздел 4 программы изложить в следующей редакции: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«Раздел 4. Механизм реализации муниципальной программы.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представляет собой скоординированные по срокам и направлениям действия исполнителей мероприятий, направленные на формирование эффективного высокотехнического и конкурентоспособного агропромышленного производства, для улучшения продовольственного обеспечения населения.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Ответственным исполнителем муниципальной программы является администрация Березовского района. Полномочия ответственного исполнителя муниципальной программы осуществляет отдел по вопросам малочисленных народов Севера, природопользованию, сельскому хозяйству и экологии администрации Березовского района. 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Соисполнителем муниципальной программы по подпрограмме 6 является отдел жилищных программ администрации Березовского района. 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подпрограмм 1 – 4 предусматривает исполнение мероприятий в рамках исполнения Закона Ханты-Мансийского автономного округа – Югры от 16.12.2010 № 228-оз «О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поддержке сельскохозяйственного производства и деятельности по заготовке и переработке дикоросов (за </w:t>
      </w: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исключением мероприятий, предусмотренных федеральными целевыми программами)». 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Механизм реализации подпрограмм 1 – 4 предусматривает предоставление субсидий получателям государственной поддержки из средств бюджета автономного округа. Порядок предоставления субсидий по мероприятиям утвержден постановлением Правительства Ханты-Мансийского автономного округа – Югры от 09.10.2013 № 420-п «О государственной программе Ханты-Мансийского автономного округа – Югры  «Развитие агропромышленного комплекса и рынков сельскохозяйственной продукции, сырья и продовольствия </w:t>
      </w:r>
      <w:proofErr w:type="gramStart"/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Ханты-Мансийском</w:t>
      </w:r>
      <w:proofErr w:type="gramEnd"/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автономном округе – Югре в 2016 – 2020 годах». </w:t>
      </w:r>
    </w:p>
    <w:p w:rsidR="001E244D" w:rsidRPr="001E244D" w:rsidRDefault="001E244D" w:rsidP="001E2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подпрограммы 5 предусматривает исполнение мероприятия в рамках реализации  Закона Ханты-Мансийского автономного округа – Югры от 05.04.2013 № 29-оз «О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Ханты-Мансийского автономного округа – Югры по проведению мероприятий по предупреждению и ликвидации болезней животных, их лечению, защите населения от болезней, общих для человека и животных».</w:t>
      </w:r>
      <w:proofErr w:type="gramEnd"/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данного мероприятия, органами местного самоуправления осуществляется отлов, транспортировка, учёт, содержание, умерщвление, утилизация трупов безнадзорных и бродячих животных.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подпрограммы 6 предусматривает следующее: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Основное мероприятие «Реализация мероприятий федеральной целевой программы «Устойчивое развитие сельских территорий на 2014-2017 годы и на период до 2020 года: выдача свидетельств, формирование, утверждение списков участников мероприятий на улучшение жилищных условий молодых семей и молодых специалистов, работающих или изъявивших желание работать в организациях агропромышленного комплекса и социальной сферы, и проживающих в сельской местности,  и осуществляется в следующем порядке:</w:t>
      </w:r>
      <w:proofErr w:type="gramEnd"/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Департамент строительства Ханты-Мансийского автономного округа – Югры (далее – Департамент) заключает соглашение с администрацией Березовского района, предметом которого является взаимодействие сторон при предоставлении субсидий на выполнение мероприятий муниципальной программы по улучшению жилищных условий граждан, проживающих в сельской местности, в том числе молодых семей и молодых специалистов. 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 жилищных программ администрации Березовского района (далее – отдел), в срок до 01 августа года, предшествующего планируемому, представляет в Департамент списки молодых семей и молодых специалистов, изъявивших желание участвовать в мероприятиях по улучшению жилищных условий граждан, проживающих в сельской местности, и документы, предусмотренные </w:t>
      </w:r>
      <w:hyperlink r:id="rId10" w:history="1">
        <w:r w:rsidRPr="001E244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38 Типового положения о предоставлении социальных выплат на строительство (приобретение) жилья гражданам Российской Федерации, проживающим в сельской</w:t>
        </w:r>
        <w:proofErr w:type="gramEnd"/>
        <w:r w:rsidRPr="001E244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местности, в том числе молодым семьям и молодым специалистам, утверждённого постановлением Правительства Российской Федерации от </w:t>
        </w:r>
        <w:r w:rsidRPr="001E244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lastRenderedPageBreak/>
          <w:t xml:space="preserve">15.07.2013 № 598 «О федеральной целевой программе «Устойчивое развитие сельских территорий на 2014 – 2017 годы и на период до 2020 года». </w:t>
        </w:r>
      </w:hyperlink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сводного списка получателей социальной выплаты – участников мероприятий по улучшению жилищных условий граждан, проживающих в сельской местности (далее – социальные выплаты), осуществляется ответственным лицом Департамента после проверки представленных администрацией Березовского района списков на предмет правильности их оформления. Сводный список получателей социальной выплаты – участников мероприятий по улучшению жилищных условий утверждается директором Департамента.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Свидетельства о предоставлении социальной выплаты на строительство (приобретение) жилья в сельской местности, удостоверяющие права молодых семей и молодых специалистов на получение социальной выплаты для строительства (приобретения) жилья, в случае если молодые семьи и молодые специалисты изъявили желание использовать на строительство или приобретение жилья собственные (в том числе </w:t>
      </w:r>
      <w:proofErr w:type="gramStart"/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заемные) </w:t>
      </w:r>
      <w:proofErr w:type="gramEnd"/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средства, выдаются Департаментом.</w:t>
      </w:r>
    </w:p>
    <w:p w:rsidR="001E244D" w:rsidRPr="001E244D" w:rsidRDefault="001E244D" w:rsidP="001E24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Субсидии, предоставляемые из средств бюджетов разных уровней, перечисляются на счета получателей субсидий. 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Основное мероприятие «Обеспечение продовольственной безопасности»: подготовка и проведение Всероссийской сельскохозяйственной переписи в 2016 году. </w:t>
      </w:r>
      <w:proofErr w:type="gramStart"/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законом Ханты-Мансийского автономного округа – Югры от 15.05.2006 № 46-оз «О наделении органов местного самоуправления муниципальных районов и городских округов отдельными государственными полномочиями Ханты-Мансийского автономного округа – Югры на подготовку проведения Всероссийской сельскохозяйственной переписи», распоряжения Губернатора Ханты-Мансийского автономного округа – Югры от 20.06.2015 № 129-рг «Об организации Всероссийской сельскохозяйственной переписи 2016 года в Ханты-Мансийском автономном округе – Югре» администрация Березовского района наделяется отдельным</w:t>
      </w:r>
      <w:proofErr w:type="gramEnd"/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государственным полномочием по обеспечению помещениями, пригодными для обучения и работы лиц, осуществляющих сбор сведений об объектах сельскохозяйственной переписи, хранения переписных листов и иных документов сельскохозяйственной переписи и предоставлению необходимой охраны этих помещений,  также предоставлению транспортных средств и оказанию услуг связи.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Финансирование данного мероприятия осуществляется за счет средств федерального бюджета.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включает разработку и утверждение нормативно-правовых актов местного самоуправления, необходимых для выполнения программы, уточнение перечня программных мероприятий на очередной финансовый год, уточнение финансирования программных мероприятий.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хода исполнения мероприятий муниципальной программы основана на мониторинге ожидаемых непосредственных и конечных результатов ее реализации как сопоставления фактически достигнутых, так и целевых значений </w:t>
      </w: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показателей. В </w:t>
      </w: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данными мониторинга по фактически достигнутым результатам реализации в программу могут быть внесены корректировки. В случае выявления лучших практик реализации мероприятий подпрограмм в нее могут быть внесены корректировки, связанные с оптимизацией этих мероприятий.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решение задач и достижение целей муниципальной программы могут оказать влияние следующие риски: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риски, связанные с возможными кризисными явлениями в экономике (рост инфляции и др.);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риски изменений федерального законодательства, законодательства автономного округа в сфере агропромышленного комплекса;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возможность существенного превышения расходов, необходимых для осуществления мероприятий муниципальной программы, по сравнению с прогнозными данными;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неполное финансирование со стороны бюджета автономного округа и местного бюджета, нарушение графика финансирования;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климатические условия.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Минимизация рисков и их устранение может быть достигнуто при осуществлении мониторинга мероприятий муниципальной программы, своевременной корректировке программных мероприятий и показателей результативности, перераспределение финансовых ресурсов в целях целенаправленного и эффективного расходования бюджетных средств</w:t>
      </w:r>
      <w:proofErr w:type="gramStart"/>
      <w:r w:rsidRPr="001E24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.».</w:t>
      </w:r>
      <w:proofErr w:type="gramEnd"/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1E2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1.2.4. </w:t>
      </w:r>
      <w:r w:rsidRPr="001E244D">
        <w:rPr>
          <w:rFonts w:ascii="Times New Roman" w:eastAsia="Times New Roman" w:hAnsi="Times New Roman" w:cs="Times New Roman"/>
          <w:sz w:val="28"/>
          <w:szCs w:val="28"/>
        </w:rPr>
        <w:t>Целевые показатели и или (индикаторы) муниципальной программы «Развитие агропромышленного комплекса Березовского района в 2016 – 2018 годах» изложить в следующей редакции согласно приложению 1 к настоящему постановлению.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1E244D">
        <w:rPr>
          <w:rFonts w:ascii="Times New Roman" w:eastAsia="Times New Roman" w:hAnsi="Times New Roman" w:cs="Times New Roman"/>
          <w:bCs/>
          <w:sz w:val="28"/>
          <w:szCs w:val="28"/>
        </w:rPr>
        <w:t xml:space="preserve">1.2.5. </w:t>
      </w:r>
      <w:r w:rsidR="0033731A">
        <w:rPr>
          <w:rFonts w:ascii="Times New Roman" w:eastAsia="Times New Roman" w:hAnsi="Times New Roman" w:cs="Times New Roman"/>
          <w:sz w:val="28"/>
          <w:szCs w:val="28"/>
        </w:rPr>
        <w:t>Приложение 2 к</w:t>
      </w:r>
      <w:r w:rsidRPr="001E244D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</w:t>
      </w:r>
      <w:r w:rsidR="0033731A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E244D">
        <w:rPr>
          <w:rFonts w:ascii="Times New Roman" w:eastAsia="Times New Roman" w:hAnsi="Times New Roman" w:cs="Times New Roman"/>
          <w:sz w:val="28"/>
          <w:szCs w:val="28"/>
        </w:rPr>
        <w:t xml:space="preserve"> «Развитие агропромышленного комплекса Березовского района в 2016 – 2018 годах» изложить в следующей редакции согласно приложению 2 к настоящему постановлению.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244D">
        <w:rPr>
          <w:rFonts w:ascii="Times New Roman" w:eastAsia="Times New Roman" w:hAnsi="Times New Roman" w:cs="Times New Roman"/>
          <w:bCs/>
          <w:sz w:val="28"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1E244D">
        <w:rPr>
          <w:rFonts w:ascii="Times New Roman" w:eastAsia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1E244D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244D">
        <w:rPr>
          <w:rFonts w:ascii="Times New Roman" w:eastAsia="Times New Roman" w:hAnsi="Times New Roman" w:cs="Times New Roman"/>
          <w:bCs/>
          <w:sz w:val="28"/>
          <w:szCs w:val="28"/>
        </w:rPr>
        <w:t xml:space="preserve">3. Настоящее постановление вступает в силу после его официального опубликования и распространяется на </w:t>
      </w:r>
      <w:proofErr w:type="gramStart"/>
      <w:r w:rsidRPr="001E244D">
        <w:rPr>
          <w:rFonts w:ascii="Times New Roman" w:eastAsia="Times New Roman" w:hAnsi="Times New Roman" w:cs="Times New Roman"/>
          <w:bCs/>
          <w:sz w:val="28"/>
          <w:szCs w:val="28"/>
        </w:rPr>
        <w:t>правоотношения</w:t>
      </w:r>
      <w:proofErr w:type="gramEnd"/>
      <w:r w:rsidRPr="001E244D">
        <w:rPr>
          <w:rFonts w:ascii="Times New Roman" w:eastAsia="Times New Roman" w:hAnsi="Times New Roman" w:cs="Times New Roman"/>
          <w:bCs/>
          <w:sz w:val="28"/>
          <w:szCs w:val="28"/>
        </w:rPr>
        <w:t xml:space="preserve"> возникшие с 01 января 2017 года. </w:t>
      </w:r>
    </w:p>
    <w:p w:rsidR="001E244D" w:rsidRPr="001E244D" w:rsidRDefault="001E244D" w:rsidP="001E244D">
      <w:pPr>
        <w:tabs>
          <w:tab w:val="left" w:pos="720"/>
          <w:tab w:val="left" w:pos="90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E244D" w:rsidRPr="001E244D" w:rsidRDefault="001E244D" w:rsidP="001E244D">
      <w:pPr>
        <w:tabs>
          <w:tab w:val="left" w:pos="720"/>
          <w:tab w:val="left" w:pos="90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E244D" w:rsidRPr="001E244D" w:rsidRDefault="001E244D" w:rsidP="001E244D">
      <w:pPr>
        <w:tabs>
          <w:tab w:val="left" w:pos="720"/>
          <w:tab w:val="left" w:pos="900"/>
          <w:tab w:val="left" w:pos="1080"/>
        </w:tabs>
        <w:spacing w:line="72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244D">
        <w:rPr>
          <w:rFonts w:ascii="Times New Roman" w:eastAsia="Times New Roman" w:hAnsi="Times New Roman" w:cs="Times New Roman"/>
          <w:sz w:val="28"/>
          <w:szCs w:val="28"/>
        </w:rPr>
        <w:t>Глава района</w:t>
      </w:r>
      <w:r w:rsidRPr="001E244D">
        <w:rPr>
          <w:rFonts w:ascii="Times New Roman" w:eastAsia="Times New Roman" w:hAnsi="Times New Roman" w:cs="Times New Roman"/>
          <w:sz w:val="28"/>
          <w:szCs w:val="28"/>
        </w:rPr>
        <w:tab/>
      </w:r>
      <w:r w:rsidRPr="001E244D">
        <w:rPr>
          <w:rFonts w:ascii="Times New Roman" w:eastAsia="Times New Roman" w:hAnsi="Times New Roman" w:cs="Times New Roman"/>
          <w:sz w:val="28"/>
          <w:szCs w:val="28"/>
        </w:rPr>
        <w:tab/>
      </w:r>
      <w:r w:rsidRPr="001E244D">
        <w:rPr>
          <w:rFonts w:ascii="Times New Roman" w:eastAsia="Times New Roman" w:hAnsi="Times New Roman" w:cs="Times New Roman"/>
          <w:sz w:val="28"/>
          <w:szCs w:val="28"/>
        </w:rPr>
        <w:tab/>
      </w:r>
      <w:r w:rsidRPr="001E244D">
        <w:rPr>
          <w:rFonts w:ascii="Times New Roman" w:eastAsia="Times New Roman" w:hAnsi="Times New Roman" w:cs="Times New Roman"/>
          <w:sz w:val="28"/>
          <w:szCs w:val="28"/>
        </w:rPr>
        <w:tab/>
      </w:r>
      <w:r w:rsidRPr="001E244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В.И. Фомин</w:t>
      </w:r>
    </w:p>
    <w:p w:rsidR="001E244D" w:rsidRPr="001E244D" w:rsidRDefault="001E244D" w:rsidP="001E24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1E244D" w:rsidRPr="001E244D" w:rsidRDefault="001E244D" w:rsidP="001E24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1E244D" w:rsidRPr="001E244D" w:rsidRDefault="001E244D" w:rsidP="001E24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1E244D" w:rsidRPr="001E244D" w:rsidRDefault="001E244D" w:rsidP="001E24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1E244D" w:rsidRPr="001E244D" w:rsidRDefault="001E244D" w:rsidP="001E24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1E244D" w:rsidRPr="001E244D" w:rsidRDefault="001E244D" w:rsidP="001E244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1E244D" w:rsidRPr="001E244D" w:rsidRDefault="001E244D" w:rsidP="001E244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Березовского района</w:t>
      </w:r>
    </w:p>
    <w:p w:rsidR="001E244D" w:rsidRPr="001E244D" w:rsidRDefault="001E244D" w:rsidP="00CC365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C365B">
        <w:rPr>
          <w:rFonts w:ascii="Times New Roman" w:eastAsia="Times New Roman" w:hAnsi="Times New Roman" w:cs="Times New Roman"/>
          <w:sz w:val="28"/>
          <w:szCs w:val="28"/>
          <w:lang w:eastAsia="ru-RU"/>
        </w:rPr>
        <w:t>19.01.2017</w:t>
      </w: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C365B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</w:p>
    <w:p w:rsidR="001E244D" w:rsidRPr="001E244D" w:rsidRDefault="001E244D" w:rsidP="001E244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1E244D" w:rsidRPr="001E244D" w:rsidRDefault="001E244D" w:rsidP="001E24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Целевые показатели и (или) индикаторы муниципальной программы</w:t>
      </w:r>
    </w:p>
    <w:p w:rsidR="001E244D" w:rsidRPr="001E244D" w:rsidRDefault="001E244D" w:rsidP="001E244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«Развитие агропромышленного комплекса</w:t>
      </w:r>
    </w:p>
    <w:p w:rsidR="001E244D" w:rsidRPr="001E244D" w:rsidRDefault="001E244D" w:rsidP="001E24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1E244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Березовского района в 2016 – 2020 годах»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851"/>
        <w:gridCol w:w="992"/>
        <w:gridCol w:w="851"/>
        <w:gridCol w:w="850"/>
        <w:gridCol w:w="992"/>
        <w:gridCol w:w="1560"/>
      </w:tblGrid>
      <w:tr w:rsidR="001E244D" w:rsidRPr="001E244D" w:rsidTr="001E244D">
        <w:tc>
          <w:tcPr>
            <w:tcW w:w="567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proofErr w:type="gramStart"/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4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муниципальных показателей и (или) индикаторов </w:t>
            </w:r>
          </w:p>
        </w:tc>
        <w:tc>
          <w:tcPr>
            <w:tcW w:w="1417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Базовое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целевого показателя и (или) индикатора на начало реализации программы</w:t>
            </w:r>
          </w:p>
        </w:tc>
        <w:tc>
          <w:tcPr>
            <w:tcW w:w="4536" w:type="dxa"/>
            <w:gridSpan w:val="5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Значения целевого показателя и (или) индикатора </w:t>
            </w:r>
          </w:p>
          <w:p w:rsidR="001E244D" w:rsidRPr="001E244D" w:rsidRDefault="001E244D" w:rsidP="001E2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годам</w:t>
            </w:r>
          </w:p>
        </w:tc>
        <w:tc>
          <w:tcPr>
            <w:tcW w:w="1560" w:type="dxa"/>
            <w:vMerge w:val="restart"/>
          </w:tcPr>
          <w:p w:rsidR="001E244D" w:rsidRPr="001E244D" w:rsidRDefault="001E244D" w:rsidP="001E2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целевого показателя и (или) индикатора) на момент окончания  действия программы</w:t>
            </w:r>
            <w:proofErr w:type="gramEnd"/>
          </w:p>
        </w:tc>
      </w:tr>
      <w:tr w:rsidR="001E244D" w:rsidRPr="001E244D" w:rsidTr="001E244D">
        <w:tc>
          <w:tcPr>
            <w:tcW w:w="567" w:type="dxa"/>
            <w:vMerge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2016г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2018г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2019г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2020 г.</w:t>
            </w:r>
          </w:p>
        </w:tc>
        <w:tc>
          <w:tcPr>
            <w:tcW w:w="1560" w:type="dxa"/>
            <w:vMerge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  <w:t>9</w:t>
            </w: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6" w:right="-110" w:firstLine="68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мяса и мясопродуктов (в пересчете на мясо), тонн в год     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200,25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200,5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200,75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201,0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201,25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201,25</w:t>
            </w: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6" w:right="-110" w:firstLine="62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2.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молока и молокопродуктов (в пересчете на молоко), тонн в год 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201,050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201,075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201,1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201,15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201,2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201,3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201,3</w:t>
            </w: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7" w:right="-110" w:firstLine="46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3.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картофеля, тонн в год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43,21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43,25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43,5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43,8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44,1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44,1</w:t>
            </w: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07" w:right="-110" w:firstLine="10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4.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овощей, тонн в год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11,350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11,75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11,9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12,1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12,1</w:t>
            </w: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6" w:right="-110" w:firstLine="3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   5.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Вылов водных биологических ресурсов, тонн в год   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1 100,0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1 150,0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1 200,0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1 210,0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1215,0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1220,0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1 220,0</w:t>
            </w: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6" w:right="-110" w:firstLine="62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Приобретение техники и оборудования, единиц в год 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6" w:right="-110" w:firstLine="62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крестьянских (фермерских) хозяйств, реализующих собственную сельскохозяйственную продукцию, единиц в текущем году    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9" w:right="-110" w:firstLine="1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Обеспеченность населения картофелем, произведённым сельскохозяйственными товаропроизводителями Березовского района, 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1 000 жителей </w:t>
            </w:r>
            <w:proofErr w:type="gramStart"/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  <w:proofErr w:type="gramEnd"/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год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1 500,0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1530,0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1550,0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1580,0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1865,0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1875,0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1875,0</w:t>
            </w: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4" w:right="-110" w:firstLine="68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9.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Обеспеченность населения овощами, произведёнными  </w:t>
            </w: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сельскохозяйственными товаропроизводителями Березовского района, </w:t>
            </w:r>
          </w:p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1 000 жителей </w:t>
            </w:r>
            <w:proofErr w:type="gramStart"/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  <w:proofErr w:type="gramEnd"/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год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350,0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360,0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380,0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502,4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506,4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506,4</w:t>
            </w: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9" w:right="-110" w:firstLine="2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10.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Обеспеченность населения мясом и мясной продукцией (в пересчете на мясо), произведённой сельскохозяйственными товаропроизводителями Березовского района, 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  <w:proofErr w:type="gramEnd"/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год на 1000 населения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7 700,0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7900,0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8000,0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8 100,0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8650,0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8674,0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8 674,0</w:t>
            </w: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9" w:right="-110" w:firstLine="2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Обеспеченность населения молоком и молочной продукцией (в пересчете на молоко), произведённой сельскохозяйственными товаропроизводителями Березовского района, 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  <w:proofErr w:type="gramEnd"/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год на 1000 населения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4</w:t>
            </w: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7600,0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7800,0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7900,0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8550,0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8 668,0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8 668,0</w:t>
            </w: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9" w:right="-110" w:firstLine="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lang w:eastAsia="ru-RU"/>
              </w:rPr>
              <w:t>Реализация товарной пищевой рыбы и пищевой рыбной продукции, тонн в год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1 050,0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1 100,0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1 125,0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1150,0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1 150,0</w:t>
            </w: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9" w:right="-110" w:firstLine="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созданных временных рабочих мест крестьянскими (фермерскими) хозяйствами, единиц в год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9" w:right="-110" w:firstLine="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отловленных </w:t>
            </w: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безнадзорных и бродячих животных, гол</w:t>
            </w:r>
            <w:proofErr w:type="gramStart"/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  <w:proofErr w:type="gramEnd"/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proofErr w:type="gramStart"/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</w:t>
            </w:r>
            <w:proofErr w:type="gramEnd"/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год  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</w:tr>
      <w:tr w:rsidR="001E244D" w:rsidRPr="001E244D" w:rsidTr="001E244D">
        <w:tc>
          <w:tcPr>
            <w:tcW w:w="56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9" w:right="-110" w:firstLine="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2694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Улучшение жилищных условий молодых семей и молодых специалистов, проживающих в сельской местности, семей/чел. </w:t>
            </w:r>
          </w:p>
        </w:tc>
        <w:tc>
          <w:tcPr>
            <w:tcW w:w="141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1E244D" w:rsidRPr="001E244D" w:rsidRDefault="001E244D" w:rsidP="001E24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  <w:sectPr w:rsidR="001E244D" w:rsidRPr="001E244D" w:rsidSect="001E244D">
          <w:headerReference w:type="default" r:id="rId11"/>
          <w:headerReference w:type="first" r:id="rId12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 w:rsidRPr="001E244D">
        <w:rPr>
          <w:rFonts w:ascii="Times New Roman" w:eastAsia="Calibri" w:hAnsi="Times New Roman" w:cs="Times New Roman"/>
          <w:lang w:eastAsia="ru-RU"/>
        </w:rPr>
        <w:t>»</w:t>
      </w:r>
    </w:p>
    <w:p w:rsidR="001E244D" w:rsidRPr="001E244D" w:rsidRDefault="001E244D" w:rsidP="001E244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1E244D" w:rsidRPr="001E244D" w:rsidRDefault="001E244D" w:rsidP="001E244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Березовского района</w:t>
      </w:r>
    </w:p>
    <w:p w:rsidR="001E244D" w:rsidRPr="001E244D" w:rsidRDefault="001E244D" w:rsidP="001E244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C365B">
        <w:rPr>
          <w:rFonts w:ascii="Times New Roman" w:eastAsia="Times New Roman" w:hAnsi="Times New Roman" w:cs="Times New Roman"/>
          <w:sz w:val="28"/>
          <w:szCs w:val="28"/>
          <w:lang w:eastAsia="ru-RU"/>
        </w:rPr>
        <w:t>19.01.2017</w:t>
      </w:r>
      <w:r w:rsidRPr="001E2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C365B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bookmarkStart w:id="0" w:name="_GoBack"/>
      <w:bookmarkEnd w:id="0"/>
    </w:p>
    <w:p w:rsidR="001E244D" w:rsidRPr="001E244D" w:rsidRDefault="001E244D" w:rsidP="001E244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44D" w:rsidRPr="001E244D" w:rsidRDefault="001E244D" w:rsidP="001E24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24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ОСНОВНЫХ ПРОГРАММНЫХ МЕРОПРИЯТИЙ</w:t>
      </w:r>
    </w:p>
    <w:tbl>
      <w:tblPr>
        <w:tblW w:w="1538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3229"/>
        <w:gridCol w:w="2489"/>
        <w:gridCol w:w="1646"/>
        <w:gridCol w:w="1103"/>
        <w:gridCol w:w="1103"/>
        <w:gridCol w:w="1225"/>
        <w:gridCol w:w="1347"/>
        <w:gridCol w:w="1316"/>
        <w:gridCol w:w="1249"/>
      </w:tblGrid>
      <w:tr w:rsidR="001E244D" w:rsidRPr="001E244D" w:rsidTr="001E244D">
        <w:tc>
          <w:tcPr>
            <w:tcW w:w="682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lang w:eastAsia="ru-RU"/>
              </w:rPr>
              <w:t xml:space="preserve">          № </w:t>
            </w:r>
            <w:proofErr w:type="gramStart"/>
            <w:r w:rsidRPr="001E244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1E244D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229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 муниципальной программы (связь мероприятий с показателями муниципальной программы)</w:t>
            </w:r>
          </w:p>
        </w:tc>
        <w:tc>
          <w:tcPr>
            <w:tcW w:w="2489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40" w:right="-70" w:hanging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lang w:eastAsia="ru-RU"/>
              </w:rPr>
              <w:t>Ответственный  исполнитель (соисполнитель)</w:t>
            </w:r>
          </w:p>
        </w:tc>
        <w:tc>
          <w:tcPr>
            <w:tcW w:w="1646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132" w:right="-70" w:hanging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lang w:eastAsia="ru-RU"/>
              </w:rPr>
              <w:t xml:space="preserve">    Источники финансирования</w:t>
            </w:r>
          </w:p>
        </w:tc>
        <w:tc>
          <w:tcPr>
            <w:tcW w:w="7343" w:type="dxa"/>
            <w:gridSpan w:val="6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Финансовые затраты </w:t>
            </w:r>
            <w:proofErr w:type="gramStart"/>
            <w:r w:rsidRPr="001E244D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gramEnd"/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lang w:eastAsia="ru-RU"/>
              </w:rPr>
              <w:t>реализацию (тыс. рублей)</w:t>
            </w:r>
          </w:p>
        </w:tc>
      </w:tr>
      <w:tr w:rsidR="001E244D" w:rsidRPr="001E244D" w:rsidTr="001E244D">
        <w:tc>
          <w:tcPr>
            <w:tcW w:w="682" w:type="dxa"/>
            <w:vMerge/>
            <w:vAlign w:val="center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29" w:type="dxa"/>
            <w:vMerge/>
            <w:vAlign w:val="center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vMerge/>
            <w:vAlign w:val="center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03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240" w:type="dxa"/>
            <w:gridSpan w:val="5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числе:</w:t>
            </w:r>
          </w:p>
        </w:tc>
      </w:tr>
      <w:tr w:rsidR="001E244D" w:rsidRPr="001E244D" w:rsidTr="001E244D">
        <w:tc>
          <w:tcPr>
            <w:tcW w:w="682" w:type="dxa"/>
            <w:vMerge/>
            <w:vAlign w:val="center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29" w:type="dxa"/>
            <w:vMerge/>
            <w:vAlign w:val="center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vMerge/>
            <w:vAlign w:val="center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03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2017 г.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 г.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г.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г.</w:t>
            </w:r>
          </w:p>
        </w:tc>
      </w:tr>
      <w:tr w:rsidR="001E244D" w:rsidRPr="001E244D" w:rsidTr="001E244D">
        <w:tc>
          <w:tcPr>
            <w:tcW w:w="682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8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4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1E244D" w:rsidRPr="001E244D" w:rsidTr="001E244D">
        <w:tc>
          <w:tcPr>
            <w:tcW w:w="15389" w:type="dxa"/>
            <w:gridSpan w:val="10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Цель: устойчивое развитие агропромышленного комплекса,  повышение конкурентоспособности продукции, произведенной на территории Березовского района</w:t>
            </w:r>
          </w:p>
        </w:tc>
      </w:tr>
      <w:tr w:rsidR="001E244D" w:rsidRPr="001E244D" w:rsidTr="001E244D">
        <w:tc>
          <w:tcPr>
            <w:tcW w:w="15389" w:type="dxa"/>
            <w:gridSpan w:val="10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1. «Развитие растениеводства, переработки и реализации продукции растениеводства»</w:t>
            </w:r>
          </w:p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Задача 1 «Увеличение </w:t>
            </w:r>
            <w:proofErr w:type="gramStart"/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объемов производства основных видов продукции растениеводства</w:t>
            </w:r>
            <w:proofErr w:type="gramEnd"/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E244D" w:rsidRPr="001E244D" w:rsidTr="001E244D">
        <w:tc>
          <w:tcPr>
            <w:tcW w:w="682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3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229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поддержка развития производства овощей открытого и закрытого грунта (№ 3,4,8,9)</w:t>
            </w:r>
          </w:p>
        </w:tc>
        <w:tc>
          <w:tcPr>
            <w:tcW w:w="2489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40" w:right="-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firstLine="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2 231,0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422,0</w:t>
            </w:r>
          </w:p>
        </w:tc>
      </w:tr>
      <w:tr w:rsidR="001E244D" w:rsidRPr="001E244D" w:rsidTr="001E244D">
        <w:tc>
          <w:tcPr>
            <w:tcW w:w="682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2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8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2 231,0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Итого по задаче 1  </w:t>
            </w: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firstLine="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2 231,0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firstLine="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автономного </w:t>
            </w: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2 231,0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подпрограмме 1</w:t>
            </w: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firstLine="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2 231,0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firstLine="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автономного </w:t>
            </w: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2 231,0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422,0</w:t>
            </w:r>
          </w:p>
        </w:tc>
      </w:tr>
      <w:tr w:rsidR="001E244D" w:rsidRPr="001E244D" w:rsidTr="001E244D">
        <w:tc>
          <w:tcPr>
            <w:tcW w:w="15389" w:type="dxa"/>
            <w:gridSpan w:val="10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2. «Развитие прочего животноводства»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адача 2 «Развитие социально - значимых отраслей животноводства»</w:t>
            </w:r>
          </w:p>
        </w:tc>
      </w:tr>
      <w:tr w:rsidR="001E244D" w:rsidRPr="001E244D" w:rsidTr="001E244D">
        <w:tc>
          <w:tcPr>
            <w:tcW w:w="682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229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lang w:eastAsia="ru-RU"/>
              </w:rPr>
              <w:t>Государственная поддержка на развитие животноводства (№ 1,2,10,11)</w:t>
            </w:r>
          </w:p>
        </w:tc>
        <w:tc>
          <w:tcPr>
            <w:tcW w:w="2489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40" w:right="-70" w:hanging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firstLine="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39 452,0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10 641,0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7 258,0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7 273,0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7 140,0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7 140,0</w:t>
            </w:r>
          </w:p>
        </w:tc>
      </w:tr>
      <w:tr w:rsidR="001E244D" w:rsidRPr="001E244D" w:rsidTr="001E244D">
        <w:tc>
          <w:tcPr>
            <w:tcW w:w="682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2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8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39 452,0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10 641,0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7 258,0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7 273,0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7 140,0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7 140,0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задаче 2</w:t>
            </w: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392" w:right="-70" w:firstLine="39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39 452,0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10 641,0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7 258,0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7 253,0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7 140,0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7 140,0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39 452,0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10 641,0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7 2580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7 253,0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7 140,0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7 140,0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подпрограмме </w:t>
            </w:r>
            <w:r w:rsidRPr="001E24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392" w:right="-70" w:firstLine="39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39 452,0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10 641,0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7 258,0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7 253,0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7 140,0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7 140,0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39 452,0 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10 641,0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7 258,0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7 253,0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7 140,0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7 140,0</w:t>
            </w:r>
          </w:p>
        </w:tc>
      </w:tr>
      <w:tr w:rsidR="001E244D" w:rsidRPr="001E244D" w:rsidTr="001E244D">
        <w:tc>
          <w:tcPr>
            <w:tcW w:w="15389" w:type="dxa"/>
            <w:gridSpan w:val="10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3. «Поддержка малых форм хозяйствования»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Задача 3  «Создание условий для увеличения количества субъектов малого предпринимательства, занимающихся сельскохозяйственным производством»</w:t>
            </w:r>
          </w:p>
        </w:tc>
      </w:tr>
      <w:tr w:rsidR="001E244D" w:rsidRPr="001E244D" w:rsidTr="001E244D">
        <w:tc>
          <w:tcPr>
            <w:tcW w:w="682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1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1.</w:t>
            </w:r>
          </w:p>
        </w:tc>
        <w:tc>
          <w:tcPr>
            <w:tcW w:w="3229" w:type="dxa"/>
            <w:vMerge w:val="restart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Государственная поддержка малых форм хозяйствования (№ 6,7)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9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firstLine="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16 700,0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1 750,0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3 750,0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3 750,0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3 750,0</w:t>
            </w:r>
          </w:p>
        </w:tc>
      </w:tr>
      <w:tr w:rsidR="001E244D" w:rsidRPr="001E244D" w:rsidTr="001E244D">
        <w:trPr>
          <w:trHeight w:val="660"/>
        </w:trPr>
        <w:tc>
          <w:tcPr>
            <w:tcW w:w="682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2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15 100,0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1 500,0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3 400,0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3 400,0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3 400,0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3 400,0</w:t>
            </w:r>
          </w:p>
        </w:tc>
      </w:tr>
      <w:tr w:rsidR="001E244D" w:rsidRPr="001E244D" w:rsidTr="001E244D">
        <w:trPr>
          <w:trHeight w:val="480"/>
        </w:trPr>
        <w:tc>
          <w:tcPr>
            <w:tcW w:w="682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2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1 600,0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задаче 3</w:t>
            </w: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392" w:right="-70" w:firstLine="3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16 700,0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1 750,0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3 750,0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3 750,0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3 750,0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15 100,0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1 500,0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3 400,0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3 400,0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3 400,0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3 400,0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1 600,0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подпрограмме 3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392" w:right="-70" w:firstLine="3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16 700,0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1 750,0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3 750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3 750,0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3 750,0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15 100,0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1 500,0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3 400,0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3 400,0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3 400,0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3 400,0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1 600,0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</w:tr>
      <w:tr w:rsidR="001E244D" w:rsidRPr="001E244D" w:rsidTr="001E244D">
        <w:tc>
          <w:tcPr>
            <w:tcW w:w="15389" w:type="dxa"/>
            <w:gridSpan w:val="10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4. «Повышение эффективности использования и развития ресурсного потенциала рыбохозяйственного комплекса»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Задача 4 «Увеличение объёмов производства основных видов рыбной продукции»</w:t>
            </w:r>
          </w:p>
        </w:tc>
      </w:tr>
      <w:tr w:rsidR="001E244D" w:rsidRPr="001E244D" w:rsidTr="001E244D">
        <w:tc>
          <w:tcPr>
            <w:tcW w:w="682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1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1.</w:t>
            </w:r>
          </w:p>
        </w:tc>
        <w:tc>
          <w:tcPr>
            <w:tcW w:w="3229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поддержка развития рыбохозяйственного комплекса (№ 5, 12)</w:t>
            </w:r>
          </w:p>
        </w:tc>
        <w:tc>
          <w:tcPr>
            <w:tcW w:w="2489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392" w:right="-70" w:firstLine="3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168 709,0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30 400,0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38 255,0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38 304,0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30 875,0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30 875,0</w:t>
            </w:r>
          </w:p>
        </w:tc>
      </w:tr>
      <w:tr w:rsidR="001E244D" w:rsidRPr="001E244D" w:rsidTr="001E244D">
        <w:tc>
          <w:tcPr>
            <w:tcW w:w="682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2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168 709,0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30 400,0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38 255,0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38 304,0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30 875,0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30 875,0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задаче 4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392" w:right="-70" w:firstLine="3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168 709,0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30 400,0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38 255,0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38 304,0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30 875,0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30 875,0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168 709,0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30 400,0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38 255,0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38 304,0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30 875,0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30 875,0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подпрограмме</w:t>
            </w:r>
            <w:r w:rsidRPr="001E24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4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392" w:right="-70" w:firstLine="3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168 709,0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30 400,0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38 255,0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38 304,0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30 875,0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30 875,0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168 709,0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30 400,0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38 255,0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38 304,0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30 875,0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30 875,0</w:t>
            </w:r>
          </w:p>
        </w:tc>
      </w:tr>
      <w:tr w:rsidR="001E244D" w:rsidRPr="001E244D" w:rsidTr="001E244D">
        <w:tc>
          <w:tcPr>
            <w:tcW w:w="15389" w:type="dxa"/>
            <w:gridSpan w:val="10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39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5. «О</w:t>
            </w: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беспечение стабильной благополучной эпизоотической обстановки в автономном округе и защита населения от болезней, общих для человека и животных»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39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Задача 5 «О</w:t>
            </w: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беспечение стабильной благополучной эпизоотической обстановки в Березовском районе и защита населения от болезней, общих для человека и животных»</w:t>
            </w:r>
          </w:p>
        </w:tc>
      </w:tr>
      <w:tr w:rsidR="001E244D" w:rsidRPr="001E244D" w:rsidTr="001E244D">
        <w:trPr>
          <w:trHeight w:val="288"/>
        </w:trPr>
        <w:tc>
          <w:tcPr>
            <w:tcW w:w="682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1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1.</w:t>
            </w:r>
          </w:p>
        </w:tc>
        <w:tc>
          <w:tcPr>
            <w:tcW w:w="3229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Реализация государственного полномочия по обеспечению стабильной благополучной эпизоотической обстановки в Березовском районе и защита населения от болезней, опасных для человека и животных (№ 14)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89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392" w:right="-70" w:firstLine="3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3 533,0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670,0</w:t>
            </w:r>
          </w:p>
        </w:tc>
      </w:tr>
      <w:tr w:rsidR="001E244D" w:rsidRPr="001E244D" w:rsidTr="001E244D">
        <w:tc>
          <w:tcPr>
            <w:tcW w:w="682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2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1 833,0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</w:t>
            </w:r>
          </w:p>
        </w:tc>
      </w:tr>
      <w:tr w:rsidR="001E244D" w:rsidRPr="001E244D" w:rsidTr="001E244D">
        <w:tc>
          <w:tcPr>
            <w:tcW w:w="682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2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задаче 5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392" w:right="-70" w:firstLine="3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3 533,0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1 833,0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1 700,0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подпрограмме</w:t>
            </w:r>
            <w:r w:rsidRPr="001E24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E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392" w:right="-70" w:firstLine="3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3 533,0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1 833,0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1 700,0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1E244D" w:rsidRPr="001E244D" w:rsidTr="001E244D">
        <w:tc>
          <w:tcPr>
            <w:tcW w:w="15389" w:type="dxa"/>
            <w:gridSpan w:val="10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6. «</w:t>
            </w: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Устойчивое развитие сельских территорий»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Задача 6 «Создание условий устойчивого развития сельских территорий»</w:t>
            </w:r>
          </w:p>
        </w:tc>
      </w:tr>
      <w:tr w:rsidR="001E244D" w:rsidRPr="001E244D" w:rsidTr="001E244D">
        <w:tc>
          <w:tcPr>
            <w:tcW w:w="682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1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1. </w:t>
            </w:r>
          </w:p>
        </w:tc>
        <w:tc>
          <w:tcPr>
            <w:tcW w:w="3229" w:type="dxa"/>
            <w:vMerge w:val="restart"/>
          </w:tcPr>
          <w:p w:rsidR="001E244D" w:rsidRPr="001E244D" w:rsidRDefault="001E244D" w:rsidP="001E244D">
            <w:pPr>
              <w:shd w:val="clear" w:color="auto" w:fill="FFFFFF"/>
              <w:spacing w:after="0" w:line="252" w:lineRule="exact"/>
              <w:ind w:left="7"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федеральной целевой программы «Устойчивое развитие сельских территорий на 2014-2017 годы и на период до 2020 года» (№ 15)</w:t>
            </w:r>
          </w:p>
        </w:tc>
        <w:tc>
          <w:tcPr>
            <w:tcW w:w="2489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Березовского района (отдел жилищных программ) </w:t>
            </w: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392" w:right="-70" w:firstLine="3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E244D" w:rsidRPr="001E244D" w:rsidTr="001E244D">
        <w:tc>
          <w:tcPr>
            <w:tcW w:w="682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2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E244D" w:rsidRPr="001E244D" w:rsidTr="001E244D">
        <w:tc>
          <w:tcPr>
            <w:tcW w:w="682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2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E244D" w:rsidRPr="001E244D" w:rsidTr="001E244D">
        <w:tc>
          <w:tcPr>
            <w:tcW w:w="682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</w:p>
        </w:tc>
        <w:tc>
          <w:tcPr>
            <w:tcW w:w="3229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Обеспечение продовольственной безопасности </w:t>
            </w:r>
          </w:p>
        </w:tc>
        <w:tc>
          <w:tcPr>
            <w:tcW w:w="2489" w:type="dxa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392" w:right="-70" w:firstLine="3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969,2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969,2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E244D" w:rsidRPr="001E244D" w:rsidTr="001E244D">
        <w:tc>
          <w:tcPr>
            <w:tcW w:w="682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2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969,2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969,2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E244D" w:rsidRPr="001E244D" w:rsidTr="001E244D">
        <w:tc>
          <w:tcPr>
            <w:tcW w:w="682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2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9" w:type="dxa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задаче 6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392" w:right="-70" w:firstLine="3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969,2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969,2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969,2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969,2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 по подпрограмме 6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392" w:right="-70" w:firstLine="3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969,2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969,2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969,2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969,2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 w:val="restart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 по программе</w:t>
            </w: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left="-392" w:right="-70" w:firstLine="39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231 594,2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44 993,2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50 433,0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50 454,0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42 857,0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42 857,0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969,2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969,2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</w:p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 w:hanging="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автономного округа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227 325,0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43 274,0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49 833,0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49 804,0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42 207,0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6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42 207,0</w:t>
            </w:r>
          </w:p>
        </w:tc>
      </w:tr>
      <w:tr w:rsidR="001E244D" w:rsidRPr="001E244D" w:rsidTr="001E244D">
        <w:tc>
          <w:tcPr>
            <w:tcW w:w="6400" w:type="dxa"/>
            <w:gridSpan w:val="3"/>
            <w:vMerge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3 300,0</w:t>
            </w:r>
          </w:p>
        </w:tc>
        <w:tc>
          <w:tcPr>
            <w:tcW w:w="1103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750,0</w:t>
            </w:r>
          </w:p>
        </w:tc>
        <w:tc>
          <w:tcPr>
            <w:tcW w:w="1225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347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316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49" w:type="dxa"/>
          </w:tcPr>
          <w:p w:rsidR="001E244D" w:rsidRPr="001E244D" w:rsidRDefault="001E244D" w:rsidP="001E244D">
            <w:pPr>
              <w:autoSpaceDE w:val="0"/>
              <w:autoSpaceDN w:val="0"/>
              <w:adjustRightInd w:val="0"/>
              <w:spacing w:after="0" w:line="240" w:lineRule="auto"/>
              <w:ind w:firstLine="18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244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650,0</w:t>
            </w:r>
          </w:p>
        </w:tc>
      </w:tr>
    </w:tbl>
    <w:p w:rsidR="001E244D" w:rsidRPr="001E244D" w:rsidRDefault="001E244D" w:rsidP="001E244D">
      <w:pPr>
        <w:rPr>
          <w:rFonts w:ascii="Times New Roman" w:eastAsia="Calibri" w:hAnsi="Times New Roman" w:cs="Times New Roman"/>
          <w:sz w:val="28"/>
          <w:szCs w:val="28"/>
        </w:rPr>
        <w:sectPr w:rsidR="001E244D" w:rsidRPr="001E244D" w:rsidSect="001E244D">
          <w:pgSz w:w="16840" w:h="11907" w:orient="landscape"/>
          <w:pgMar w:top="567" w:right="1134" w:bottom="426" w:left="1134" w:header="720" w:footer="720" w:gutter="0"/>
          <w:cols w:space="720"/>
        </w:sectPr>
      </w:pPr>
      <w:r w:rsidRPr="001E244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E244D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5D7864" w:rsidRDefault="005D7864" w:rsidP="0081519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D7864" w:rsidSect="000F052E">
      <w:headerReference w:type="default" r:id="rId13"/>
      <w:pgSz w:w="11906" w:h="16838" w:code="9"/>
      <w:pgMar w:top="1134" w:right="567" w:bottom="993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128" w:rsidRDefault="00AE0128" w:rsidP="0099033E">
      <w:pPr>
        <w:spacing w:after="0" w:line="240" w:lineRule="auto"/>
      </w:pPr>
      <w:r>
        <w:separator/>
      </w:r>
    </w:p>
  </w:endnote>
  <w:endnote w:type="continuationSeparator" w:id="0">
    <w:p w:rsidR="00AE0128" w:rsidRDefault="00AE0128" w:rsidP="0099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128" w:rsidRDefault="00AE0128" w:rsidP="0099033E">
      <w:pPr>
        <w:spacing w:after="0" w:line="240" w:lineRule="auto"/>
      </w:pPr>
      <w:r>
        <w:separator/>
      </w:r>
    </w:p>
  </w:footnote>
  <w:footnote w:type="continuationSeparator" w:id="0">
    <w:p w:rsidR="00AE0128" w:rsidRDefault="00AE0128" w:rsidP="00990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2068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E2DF8" w:rsidRPr="00D63831" w:rsidRDefault="00AE2DF8">
        <w:pPr>
          <w:pStyle w:val="a6"/>
          <w:jc w:val="center"/>
          <w:rPr>
            <w:rFonts w:ascii="Times New Roman" w:hAnsi="Times New Roman" w:cs="Times New Roman"/>
          </w:rPr>
        </w:pPr>
        <w:r w:rsidRPr="00D63831">
          <w:rPr>
            <w:rFonts w:ascii="Times New Roman" w:hAnsi="Times New Roman" w:cs="Times New Roman"/>
          </w:rPr>
          <w:fldChar w:fldCharType="begin"/>
        </w:r>
        <w:r w:rsidRPr="00D63831">
          <w:rPr>
            <w:rFonts w:ascii="Times New Roman" w:hAnsi="Times New Roman" w:cs="Times New Roman"/>
          </w:rPr>
          <w:instrText>PAGE   \* MERGEFORMAT</w:instrText>
        </w:r>
        <w:r w:rsidRPr="00D63831">
          <w:rPr>
            <w:rFonts w:ascii="Times New Roman" w:hAnsi="Times New Roman" w:cs="Times New Roman"/>
          </w:rPr>
          <w:fldChar w:fldCharType="separate"/>
        </w:r>
        <w:r w:rsidR="00CC365B">
          <w:rPr>
            <w:rFonts w:ascii="Times New Roman" w:hAnsi="Times New Roman" w:cs="Times New Roman"/>
            <w:noProof/>
          </w:rPr>
          <w:t>11</w:t>
        </w:r>
        <w:r w:rsidRPr="00D63831">
          <w:rPr>
            <w:rFonts w:ascii="Times New Roman" w:hAnsi="Times New Roman" w:cs="Times New Roman"/>
          </w:rPr>
          <w:fldChar w:fldCharType="end"/>
        </w:r>
      </w:p>
    </w:sdtContent>
  </w:sdt>
  <w:p w:rsidR="00AE2DF8" w:rsidRDefault="00AE2D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DF8" w:rsidRDefault="00AE2DF8">
    <w:pPr>
      <w:pStyle w:val="a6"/>
      <w:jc w:val="center"/>
    </w:pPr>
  </w:p>
  <w:p w:rsidR="00AE2DF8" w:rsidRDefault="00AE2DF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5670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E2DF8" w:rsidRDefault="00AE2DF8">
        <w:pPr>
          <w:pStyle w:val="a6"/>
          <w:jc w:val="center"/>
        </w:pPr>
      </w:p>
      <w:p w:rsidR="00AE2DF8" w:rsidRDefault="00AE2DF8">
        <w:pPr>
          <w:pStyle w:val="a6"/>
          <w:jc w:val="center"/>
        </w:pPr>
      </w:p>
      <w:p w:rsidR="00AE2DF8" w:rsidRPr="00C86A89" w:rsidRDefault="00AE2DF8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86A8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86A8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86A89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C86A8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E2DF8" w:rsidRDefault="00AE2DF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21214"/>
    <w:multiLevelType w:val="hybridMultilevel"/>
    <w:tmpl w:val="F47853E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5175AC"/>
    <w:multiLevelType w:val="hybridMultilevel"/>
    <w:tmpl w:val="E7204B5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BAA"/>
    <w:rsid w:val="00001FE6"/>
    <w:rsid w:val="00005754"/>
    <w:rsid w:val="00021306"/>
    <w:rsid w:val="00026D64"/>
    <w:rsid w:val="00042C7A"/>
    <w:rsid w:val="000553B8"/>
    <w:rsid w:val="00062FC6"/>
    <w:rsid w:val="0006366D"/>
    <w:rsid w:val="0006567C"/>
    <w:rsid w:val="0006675E"/>
    <w:rsid w:val="00074023"/>
    <w:rsid w:val="00082A44"/>
    <w:rsid w:val="000944C0"/>
    <w:rsid w:val="000A6906"/>
    <w:rsid w:val="000C06D7"/>
    <w:rsid w:val="000C2CC4"/>
    <w:rsid w:val="000D1F11"/>
    <w:rsid w:val="000F052E"/>
    <w:rsid w:val="000F4324"/>
    <w:rsid w:val="00112A66"/>
    <w:rsid w:val="001223FC"/>
    <w:rsid w:val="00125B6B"/>
    <w:rsid w:val="00141909"/>
    <w:rsid w:val="001428E7"/>
    <w:rsid w:val="00161596"/>
    <w:rsid w:val="001626B7"/>
    <w:rsid w:val="00175330"/>
    <w:rsid w:val="00187C27"/>
    <w:rsid w:val="001C032F"/>
    <w:rsid w:val="001C408C"/>
    <w:rsid w:val="001D0634"/>
    <w:rsid w:val="001E244D"/>
    <w:rsid w:val="001F488E"/>
    <w:rsid w:val="001F6C08"/>
    <w:rsid w:val="00200967"/>
    <w:rsid w:val="00203CBF"/>
    <w:rsid w:val="0020542C"/>
    <w:rsid w:val="002055A7"/>
    <w:rsid w:val="00222A54"/>
    <w:rsid w:val="002453F7"/>
    <w:rsid w:val="002565AA"/>
    <w:rsid w:val="00272C92"/>
    <w:rsid w:val="00297EBD"/>
    <w:rsid w:val="002A5AD4"/>
    <w:rsid w:val="002B6BFC"/>
    <w:rsid w:val="002D59AB"/>
    <w:rsid w:val="002E36C6"/>
    <w:rsid w:val="00311F00"/>
    <w:rsid w:val="0033731A"/>
    <w:rsid w:val="00337C73"/>
    <w:rsid w:val="0034022B"/>
    <w:rsid w:val="00360753"/>
    <w:rsid w:val="0036152F"/>
    <w:rsid w:val="00361FE3"/>
    <w:rsid w:val="00372D9B"/>
    <w:rsid w:val="00377E0B"/>
    <w:rsid w:val="003827BA"/>
    <w:rsid w:val="00383DEB"/>
    <w:rsid w:val="003971DB"/>
    <w:rsid w:val="003A4E09"/>
    <w:rsid w:val="003B0D0D"/>
    <w:rsid w:val="003B2D82"/>
    <w:rsid w:val="003B529B"/>
    <w:rsid w:val="003E3330"/>
    <w:rsid w:val="00407E80"/>
    <w:rsid w:val="00410F1B"/>
    <w:rsid w:val="00415CFC"/>
    <w:rsid w:val="00426DF2"/>
    <w:rsid w:val="00430793"/>
    <w:rsid w:val="00431374"/>
    <w:rsid w:val="00450627"/>
    <w:rsid w:val="0046491C"/>
    <w:rsid w:val="00470553"/>
    <w:rsid w:val="00472872"/>
    <w:rsid w:val="00474692"/>
    <w:rsid w:val="00477572"/>
    <w:rsid w:val="00481BDA"/>
    <w:rsid w:val="004901C8"/>
    <w:rsid w:val="00493FED"/>
    <w:rsid w:val="00496296"/>
    <w:rsid w:val="004A37AB"/>
    <w:rsid w:val="004B59E6"/>
    <w:rsid w:val="004C31A7"/>
    <w:rsid w:val="004D5641"/>
    <w:rsid w:val="004E099B"/>
    <w:rsid w:val="004F41DE"/>
    <w:rsid w:val="00510543"/>
    <w:rsid w:val="00543887"/>
    <w:rsid w:val="00552BDC"/>
    <w:rsid w:val="005A0345"/>
    <w:rsid w:val="005B054C"/>
    <w:rsid w:val="005B202A"/>
    <w:rsid w:val="005B391D"/>
    <w:rsid w:val="005B58A6"/>
    <w:rsid w:val="005C3472"/>
    <w:rsid w:val="005D2C70"/>
    <w:rsid w:val="005D4F8D"/>
    <w:rsid w:val="005D7864"/>
    <w:rsid w:val="005F3774"/>
    <w:rsid w:val="00627458"/>
    <w:rsid w:val="00634B3B"/>
    <w:rsid w:val="00635FC7"/>
    <w:rsid w:val="006652C7"/>
    <w:rsid w:val="00685CB3"/>
    <w:rsid w:val="006873E0"/>
    <w:rsid w:val="00687710"/>
    <w:rsid w:val="00695C61"/>
    <w:rsid w:val="006C0390"/>
    <w:rsid w:val="006C0D5C"/>
    <w:rsid w:val="006D092B"/>
    <w:rsid w:val="006D0E9F"/>
    <w:rsid w:val="006D138D"/>
    <w:rsid w:val="006D7872"/>
    <w:rsid w:val="006F1554"/>
    <w:rsid w:val="006F1D57"/>
    <w:rsid w:val="006F7685"/>
    <w:rsid w:val="0070150E"/>
    <w:rsid w:val="007049E3"/>
    <w:rsid w:val="00710841"/>
    <w:rsid w:val="00727272"/>
    <w:rsid w:val="00731FBB"/>
    <w:rsid w:val="00745FBE"/>
    <w:rsid w:val="0075035C"/>
    <w:rsid w:val="007566E9"/>
    <w:rsid w:val="00761696"/>
    <w:rsid w:val="007726AD"/>
    <w:rsid w:val="00783EC8"/>
    <w:rsid w:val="00790230"/>
    <w:rsid w:val="007A3F12"/>
    <w:rsid w:val="007B0C33"/>
    <w:rsid w:val="007D5B14"/>
    <w:rsid w:val="007D73A4"/>
    <w:rsid w:val="007E76A8"/>
    <w:rsid w:val="00804BAE"/>
    <w:rsid w:val="008067F9"/>
    <w:rsid w:val="008074B5"/>
    <w:rsid w:val="00812D3C"/>
    <w:rsid w:val="008134DE"/>
    <w:rsid w:val="00813618"/>
    <w:rsid w:val="00815190"/>
    <w:rsid w:val="00845D85"/>
    <w:rsid w:val="00852847"/>
    <w:rsid w:val="0085534B"/>
    <w:rsid w:val="00872296"/>
    <w:rsid w:val="00873AD4"/>
    <w:rsid w:val="00882A9F"/>
    <w:rsid w:val="008862C5"/>
    <w:rsid w:val="00887F0E"/>
    <w:rsid w:val="008A2D77"/>
    <w:rsid w:val="008B6C75"/>
    <w:rsid w:val="008E0AE1"/>
    <w:rsid w:val="008E52D4"/>
    <w:rsid w:val="008F21F9"/>
    <w:rsid w:val="008F257E"/>
    <w:rsid w:val="0090242A"/>
    <w:rsid w:val="009027BF"/>
    <w:rsid w:val="0092189A"/>
    <w:rsid w:val="009308A0"/>
    <w:rsid w:val="00931AF1"/>
    <w:rsid w:val="009331C0"/>
    <w:rsid w:val="00946F9C"/>
    <w:rsid w:val="00960ED9"/>
    <w:rsid w:val="009868C0"/>
    <w:rsid w:val="0099033E"/>
    <w:rsid w:val="009968C0"/>
    <w:rsid w:val="009A28A1"/>
    <w:rsid w:val="009B26B7"/>
    <w:rsid w:val="009C54B7"/>
    <w:rsid w:val="009D0EED"/>
    <w:rsid w:val="009F7646"/>
    <w:rsid w:val="00A15E92"/>
    <w:rsid w:val="00A5447C"/>
    <w:rsid w:val="00A60F83"/>
    <w:rsid w:val="00A6520C"/>
    <w:rsid w:val="00A75EDB"/>
    <w:rsid w:val="00AA6AB5"/>
    <w:rsid w:val="00AB0269"/>
    <w:rsid w:val="00AD2540"/>
    <w:rsid w:val="00AE0128"/>
    <w:rsid w:val="00AE2DF8"/>
    <w:rsid w:val="00AE5377"/>
    <w:rsid w:val="00B80CF6"/>
    <w:rsid w:val="00B81BAE"/>
    <w:rsid w:val="00B90104"/>
    <w:rsid w:val="00BB1B95"/>
    <w:rsid w:val="00BC3749"/>
    <w:rsid w:val="00BC4CC5"/>
    <w:rsid w:val="00BF074D"/>
    <w:rsid w:val="00BF0973"/>
    <w:rsid w:val="00BF7B0F"/>
    <w:rsid w:val="00C00DBB"/>
    <w:rsid w:val="00C03E3A"/>
    <w:rsid w:val="00C07F81"/>
    <w:rsid w:val="00C16653"/>
    <w:rsid w:val="00C20952"/>
    <w:rsid w:val="00C25CF0"/>
    <w:rsid w:val="00C351CA"/>
    <w:rsid w:val="00C35457"/>
    <w:rsid w:val="00C40F1D"/>
    <w:rsid w:val="00C550E7"/>
    <w:rsid w:val="00C65541"/>
    <w:rsid w:val="00C809EE"/>
    <w:rsid w:val="00C86A89"/>
    <w:rsid w:val="00C90B38"/>
    <w:rsid w:val="00CA2396"/>
    <w:rsid w:val="00CB07B0"/>
    <w:rsid w:val="00CB4679"/>
    <w:rsid w:val="00CB6A9B"/>
    <w:rsid w:val="00CC1A38"/>
    <w:rsid w:val="00CC365B"/>
    <w:rsid w:val="00CD305A"/>
    <w:rsid w:val="00CD6F83"/>
    <w:rsid w:val="00CD700B"/>
    <w:rsid w:val="00D05E61"/>
    <w:rsid w:val="00D45EFE"/>
    <w:rsid w:val="00D53DA4"/>
    <w:rsid w:val="00D5675F"/>
    <w:rsid w:val="00D56E72"/>
    <w:rsid w:val="00D617A4"/>
    <w:rsid w:val="00D646A9"/>
    <w:rsid w:val="00D73CA8"/>
    <w:rsid w:val="00D757FD"/>
    <w:rsid w:val="00D80D02"/>
    <w:rsid w:val="00D829D3"/>
    <w:rsid w:val="00D83EBC"/>
    <w:rsid w:val="00D844E7"/>
    <w:rsid w:val="00D97704"/>
    <w:rsid w:val="00DA5725"/>
    <w:rsid w:val="00DC6265"/>
    <w:rsid w:val="00DD5BAA"/>
    <w:rsid w:val="00E0046B"/>
    <w:rsid w:val="00E1104A"/>
    <w:rsid w:val="00E216F3"/>
    <w:rsid w:val="00E25494"/>
    <w:rsid w:val="00E30A87"/>
    <w:rsid w:val="00E34D19"/>
    <w:rsid w:val="00E37B31"/>
    <w:rsid w:val="00E65A62"/>
    <w:rsid w:val="00E65F31"/>
    <w:rsid w:val="00E755CD"/>
    <w:rsid w:val="00E75DAA"/>
    <w:rsid w:val="00E81DB7"/>
    <w:rsid w:val="00E97738"/>
    <w:rsid w:val="00EA58C0"/>
    <w:rsid w:val="00EC1A43"/>
    <w:rsid w:val="00ED2B93"/>
    <w:rsid w:val="00ED6548"/>
    <w:rsid w:val="00EE6C00"/>
    <w:rsid w:val="00EF2B9A"/>
    <w:rsid w:val="00EF7CEA"/>
    <w:rsid w:val="00F0132F"/>
    <w:rsid w:val="00F022BF"/>
    <w:rsid w:val="00F06D10"/>
    <w:rsid w:val="00F159CD"/>
    <w:rsid w:val="00F207C0"/>
    <w:rsid w:val="00F336C2"/>
    <w:rsid w:val="00F3709E"/>
    <w:rsid w:val="00F47469"/>
    <w:rsid w:val="00F642D2"/>
    <w:rsid w:val="00F94C57"/>
    <w:rsid w:val="00FA002B"/>
    <w:rsid w:val="00FA546B"/>
    <w:rsid w:val="00FA743D"/>
    <w:rsid w:val="00FB49AD"/>
    <w:rsid w:val="00FC0A1E"/>
    <w:rsid w:val="00FD15D3"/>
    <w:rsid w:val="00FE348E"/>
    <w:rsid w:val="00FE5A3E"/>
    <w:rsid w:val="00FF0594"/>
    <w:rsid w:val="00FF0893"/>
    <w:rsid w:val="00FF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2BF"/>
  </w:style>
  <w:style w:type="paragraph" w:styleId="1">
    <w:name w:val="heading 1"/>
    <w:basedOn w:val="a"/>
    <w:next w:val="a"/>
    <w:link w:val="10"/>
    <w:uiPriority w:val="9"/>
    <w:qFormat/>
    <w:rsid w:val="001E24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5B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5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533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90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9033E"/>
  </w:style>
  <w:style w:type="paragraph" w:styleId="a8">
    <w:name w:val="footer"/>
    <w:basedOn w:val="a"/>
    <w:link w:val="a9"/>
    <w:uiPriority w:val="99"/>
    <w:unhideWhenUsed/>
    <w:rsid w:val="00990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9033E"/>
  </w:style>
  <w:style w:type="paragraph" w:styleId="aa">
    <w:name w:val="List Paragraph"/>
    <w:basedOn w:val="a"/>
    <w:uiPriority w:val="34"/>
    <w:qFormat/>
    <w:rsid w:val="00383DE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E24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line number"/>
    <w:basedOn w:val="a0"/>
    <w:uiPriority w:val="99"/>
    <w:semiHidden/>
    <w:unhideWhenUsed/>
    <w:rsid w:val="001E244D"/>
  </w:style>
  <w:style w:type="paragraph" w:styleId="ac">
    <w:name w:val="No Spacing"/>
    <w:qFormat/>
    <w:rsid w:val="001E2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E244D"/>
  </w:style>
  <w:style w:type="paragraph" w:customStyle="1" w:styleId="ConsPlusNormal">
    <w:name w:val="ConsPlusNormal"/>
    <w:rsid w:val="001E24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1E24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E24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d">
    <w:name w:val="БланкАДМ"/>
    <w:basedOn w:val="a"/>
    <w:rsid w:val="001E244D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1E24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rsid w:val="001E244D"/>
    <w:pPr>
      <w:widowControl w:val="0"/>
      <w:shd w:val="clear" w:color="auto" w:fill="FFFFFF"/>
      <w:autoSpaceDE w:val="0"/>
      <w:autoSpaceDN w:val="0"/>
      <w:adjustRightInd w:val="0"/>
      <w:spacing w:before="562" w:after="0" w:line="302" w:lineRule="exact"/>
      <w:ind w:right="473"/>
      <w:jc w:val="center"/>
    </w:pPr>
    <w:rPr>
      <w:rFonts w:ascii="Times New Roman" w:eastAsia="Times New Roman" w:hAnsi="Times New Roman" w:cs="Times New Roman"/>
      <w:b/>
      <w:bCs/>
      <w:color w:val="000000"/>
      <w:spacing w:val="6"/>
      <w:sz w:val="28"/>
      <w:szCs w:val="26"/>
      <w:lang w:eastAsia="ru-RU"/>
    </w:rPr>
  </w:style>
  <w:style w:type="character" w:customStyle="1" w:styleId="30">
    <w:name w:val="Основной текст 3 Знак"/>
    <w:basedOn w:val="a0"/>
    <w:link w:val="3"/>
    <w:rsid w:val="001E244D"/>
    <w:rPr>
      <w:rFonts w:ascii="Times New Roman" w:eastAsia="Times New Roman" w:hAnsi="Times New Roman" w:cs="Times New Roman"/>
      <w:b/>
      <w:bCs/>
      <w:color w:val="000000"/>
      <w:spacing w:val="6"/>
      <w:sz w:val="28"/>
      <w:szCs w:val="26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2BF"/>
  </w:style>
  <w:style w:type="paragraph" w:styleId="1">
    <w:name w:val="heading 1"/>
    <w:basedOn w:val="a"/>
    <w:next w:val="a"/>
    <w:link w:val="10"/>
    <w:uiPriority w:val="9"/>
    <w:qFormat/>
    <w:rsid w:val="001E24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5B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5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533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90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9033E"/>
  </w:style>
  <w:style w:type="paragraph" w:styleId="a8">
    <w:name w:val="footer"/>
    <w:basedOn w:val="a"/>
    <w:link w:val="a9"/>
    <w:uiPriority w:val="99"/>
    <w:unhideWhenUsed/>
    <w:rsid w:val="00990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9033E"/>
  </w:style>
  <w:style w:type="paragraph" w:styleId="aa">
    <w:name w:val="List Paragraph"/>
    <w:basedOn w:val="a"/>
    <w:uiPriority w:val="34"/>
    <w:qFormat/>
    <w:rsid w:val="00383DE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E24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line number"/>
    <w:basedOn w:val="a0"/>
    <w:uiPriority w:val="99"/>
    <w:semiHidden/>
    <w:unhideWhenUsed/>
    <w:rsid w:val="001E244D"/>
  </w:style>
  <w:style w:type="paragraph" w:styleId="ac">
    <w:name w:val="No Spacing"/>
    <w:qFormat/>
    <w:rsid w:val="001E2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E244D"/>
  </w:style>
  <w:style w:type="paragraph" w:customStyle="1" w:styleId="ConsPlusNormal">
    <w:name w:val="ConsPlusNormal"/>
    <w:rsid w:val="001E24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1E24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E24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d">
    <w:name w:val="БланкАДМ"/>
    <w:basedOn w:val="a"/>
    <w:rsid w:val="001E244D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1E24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rsid w:val="001E244D"/>
    <w:pPr>
      <w:widowControl w:val="0"/>
      <w:shd w:val="clear" w:color="auto" w:fill="FFFFFF"/>
      <w:autoSpaceDE w:val="0"/>
      <w:autoSpaceDN w:val="0"/>
      <w:adjustRightInd w:val="0"/>
      <w:spacing w:before="562" w:after="0" w:line="302" w:lineRule="exact"/>
      <w:ind w:right="473"/>
      <w:jc w:val="center"/>
    </w:pPr>
    <w:rPr>
      <w:rFonts w:ascii="Times New Roman" w:eastAsia="Times New Roman" w:hAnsi="Times New Roman" w:cs="Times New Roman"/>
      <w:b/>
      <w:bCs/>
      <w:color w:val="000000"/>
      <w:spacing w:val="6"/>
      <w:sz w:val="28"/>
      <w:szCs w:val="26"/>
      <w:lang w:eastAsia="ru-RU"/>
    </w:rPr>
  </w:style>
  <w:style w:type="character" w:customStyle="1" w:styleId="30">
    <w:name w:val="Основной текст 3 Знак"/>
    <w:basedOn w:val="a0"/>
    <w:link w:val="3"/>
    <w:rsid w:val="001E244D"/>
    <w:rPr>
      <w:rFonts w:ascii="Times New Roman" w:eastAsia="Times New Roman" w:hAnsi="Times New Roman" w:cs="Times New Roman"/>
      <w:b/>
      <w:bCs/>
      <w:color w:val="000000"/>
      <w:spacing w:val="6"/>
      <w:sz w:val="28"/>
      <w:szCs w:val="26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LAW;n=85350;fld=134;dst=10411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6C12C-1AB6-4CDF-AA6F-785AD5026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1</Pages>
  <Words>3950</Words>
  <Characters>22520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Дмитриевна Ломакова</cp:lastModifiedBy>
  <cp:revision>108</cp:revision>
  <cp:lastPrinted>2017-01-20T05:01:00Z</cp:lastPrinted>
  <dcterms:created xsi:type="dcterms:W3CDTF">2014-01-23T06:56:00Z</dcterms:created>
  <dcterms:modified xsi:type="dcterms:W3CDTF">2017-01-20T05:06:00Z</dcterms:modified>
</cp:coreProperties>
</file>