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574" w:rsidRPr="00D61574" w:rsidRDefault="00D61574" w:rsidP="006F6F54">
      <w:pPr>
        <w:pStyle w:val="ConsPlusNormal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5B31D0" w:rsidRPr="00D61574" w:rsidRDefault="00136FC3" w:rsidP="006F6F54">
      <w:pPr>
        <w:pStyle w:val="ConsPlusNormal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D61574"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anchor distT="0" distB="0" distL="114300" distR="114300" simplePos="0" relativeHeight="251658240" behindDoc="0" locked="0" layoutInCell="1" allowOverlap="1" wp14:anchorId="09491CEB" wp14:editId="54E727B5">
            <wp:simplePos x="0" y="0"/>
            <wp:positionH relativeFrom="column">
              <wp:posOffset>2536190</wp:posOffset>
            </wp:positionH>
            <wp:positionV relativeFrom="paragraph">
              <wp:posOffset>-262890</wp:posOffset>
            </wp:positionV>
            <wp:extent cx="754380" cy="883920"/>
            <wp:effectExtent l="0" t="0" r="762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F54" w:rsidRPr="00D61574">
        <w:rPr>
          <w:rFonts w:ascii="Times New Roman" w:hAnsi="Times New Roman" w:cs="Times New Roman"/>
          <w:sz w:val="16"/>
          <w:szCs w:val="16"/>
        </w:rPr>
        <w:t xml:space="preserve"> </w:t>
      </w:r>
    </w:p>
    <w:p w:rsidR="005B31D0" w:rsidRPr="00AB7B24" w:rsidRDefault="005B31D0" w:rsidP="005B31D0">
      <w:pPr>
        <w:pStyle w:val="a5"/>
        <w:ind w:firstLine="0"/>
        <w:contextualSpacing/>
        <w:jc w:val="center"/>
        <w:rPr>
          <w:b/>
          <w:sz w:val="36"/>
        </w:rPr>
      </w:pPr>
      <w:r w:rsidRPr="00D61574">
        <w:rPr>
          <w:b/>
          <w:sz w:val="32"/>
          <w:szCs w:val="32"/>
        </w:rPr>
        <w:t>АДМИНИСТРАЦИЯ</w:t>
      </w:r>
      <w:r w:rsidRPr="00AB7B24">
        <w:rPr>
          <w:b/>
          <w:sz w:val="36"/>
        </w:rPr>
        <w:t xml:space="preserve"> БЕРЕЗОВСКОГО РАЙОНА</w:t>
      </w:r>
    </w:p>
    <w:p w:rsidR="005B31D0" w:rsidRPr="00AB7B24" w:rsidRDefault="005B31D0" w:rsidP="005B31D0">
      <w:pPr>
        <w:contextualSpacing/>
        <w:jc w:val="center"/>
        <w:rPr>
          <w:b/>
          <w:sz w:val="8"/>
          <w:szCs w:val="8"/>
        </w:rPr>
      </w:pPr>
    </w:p>
    <w:p w:rsidR="005B31D0" w:rsidRPr="00AB7B24" w:rsidRDefault="005B31D0" w:rsidP="005B31D0">
      <w:pPr>
        <w:contextualSpacing/>
        <w:jc w:val="center"/>
        <w:rPr>
          <w:b/>
          <w:sz w:val="20"/>
        </w:rPr>
      </w:pPr>
      <w:r w:rsidRPr="00AB7B24">
        <w:rPr>
          <w:b/>
          <w:sz w:val="20"/>
        </w:rPr>
        <w:t>ХАНТЫ-МАНСИЙСКОГО АВТОНОМНОГО ОКРУГА – ЮГРЫ</w:t>
      </w:r>
    </w:p>
    <w:p w:rsidR="005B31D0" w:rsidRPr="00AB7B24" w:rsidRDefault="005B31D0" w:rsidP="005B31D0">
      <w:pPr>
        <w:contextualSpacing/>
        <w:jc w:val="center"/>
        <w:rPr>
          <w:b/>
          <w:sz w:val="16"/>
          <w:szCs w:val="16"/>
        </w:rPr>
      </w:pPr>
    </w:p>
    <w:p w:rsidR="005B31D0" w:rsidRPr="00AB7B24" w:rsidRDefault="005B31D0" w:rsidP="005B31D0">
      <w:pPr>
        <w:pStyle w:val="a3"/>
        <w:contextualSpacing/>
        <w:jc w:val="center"/>
        <w:rPr>
          <w:b/>
          <w:sz w:val="36"/>
          <w:szCs w:val="36"/>
        </w:rPr>
      </w:pPr>
      <w:r w:rsidRPr="00AB7B24">
        <w:rPr>
          <w:b/>
          <w:sz w:val="36"/>
          <w:szCs w:val="36"/>
        </w:rPr>
        <w:t xml:space="preserve">ПОСТАНОВЛЕНИЕ </w:t>
      </w:r>
    </w:p>
    <w:p w:rsidR="005B31D0" w:rsidRPr="00AB7B24" w:rsidRDefault="005B31D0" w:rsidP="005B31D0">
      <w:pPr>
        <w:pStyle w:val="a3"/>
        <w:tabs>
          <w:tab w:val="left" w:pos="709"/>
          <w:tab w:val="left" w:pos="993"/>
        </w:tabs>
        <w:contextualSpacing/>
      </w:pPr>
    </w:p>
    <w:p w:rsidR="005B31D0" w:rsidRPr="00AB7B24" w:rsidRDefault="00D61574" w:rsidP="005B31D0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31D0" w:rsidRPr="00AB7B24">
        <w:rPr>
          <w:sz w:val="28"/>
          <w:szCs w:val="28"/>
        </w:rPr>
        <w:t>т</w:t>
      </w:r>
      <w:r>
        <w:rPr>
          <w:sz w:val="28"/>
          <w:szCs w:val="28"/>
        </w:rPr>
        <w:t xml:space="preserve"> 16.02.2</w:t>
      </w:r>
      <w:r w:rsidR="00354C04">
        <w:rPr>
          <w:sz w:val="28"/>
          <w:szCs w:val="28"/>
        </w:rPr>
        <w:t>021</w:t>
      </w:r>
      <w:r w:rsidR="005B31D0" w:rsidRPr="00AB7B24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                              </w:t>
      </w:r>
      <w:bookmarkStart w:id="0" w:name="_GoBack"/>
      <w:bookmarkEnd w:id="0"/>
      <w:r w:rsidR="005B31D0" w:rsidRPr="00AB7B24">
        <w:rPr>
          <w:sz w:val="28"/>
          <w:szCs w:val="28"/>
        </w:rPr>
        <w:t xml:space="preserve"> № </w:t>
      </w:r>
      <w:r>
        <w:rPr>
          <w:sz w:val="28"/>
          <w:szCs w:val="28"/>
        </w:rPr>
        <w:t>182</w:t>
      </w:r>
    </w:p>
    <w:p w:rsidR="005B31D0" w:rsidRPr="00AB7B24" w:rsidRDefault="005B31D0" w:rsidP="005B31D0">
      <w:pPr>
        <w:contextualSpacing/>
        <w:rPr>
          <w:sz w:val="28"/>
          <w:szCs w:val="28"/>
        </w:rPr>
      </w:pPr>
      <w:proofErr w:type="spellStart"/>
      <w:r w:rsidRPr="00AB7B24">
        <w:rPr>
          <w:sz w:val="28"/>
          <w:szCs w:val="28"/>
        </w:rPr>
        <w:t>пгт</w:t>
      </w:r>
      <w:proofErr w:type="spellEnd"/>
      <w:r w:rsidRPr="00AB7B24">
        <w:rPr>
          <w:sz w:val="28"/>
          <w:szCs w:val="28"/>
        </w:rPr>
        <w:t>. Березово</w:t>
      </w:r>
    </w:p>
    <w:p w:rsidR="005B31D0" w:rsidRPr="00AB7B24" w:rsidRDefault="005B31D0" w:rsidP="00492A06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5B31D0" w:rsidRPr="00354C04" w:rsidRDefault="00EF30B8" w:rsidP="00492A06">
      <w:pPr>
        <w:pStyle w:val="Title"/>
        <w:ind w:right="4677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4C04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FA6A09" w:rsidRPr="00354C04">
        <w:rPr>
          <w:rFonts w:ascii="Times New Roman" w:hAnsi="Times New Roman" w:cs="Times New Roman"/>
          <w:b w:val="0"/>
          <w:sz w:val="28"/>
          <w:szCs w:val="28"/>
        </w:rPr>
        <w:t>01.03.</w:t>
      </w:r>
      <w:r w:rsidR="00492A06" w:rsidRPr="00354C04">
        <w:rPr>
          <w:rFonts w:ascii="Times New Roman" w:hAnsi="Times New Roman" w:cs="Times New Roman"/>
          <w:b w:val="0"/>
          <w:sz w:val="28"/>
          <w:szCs w:val="28"/>
        </w:rPr>
        <w:t>2019</w:t>
      </w:r>
      <w:r w:rsidRPr="00354C0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2A06" w:rsidRPr="00354C04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Pr="00354C04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FA6A09" w:rsidRPr="00354C04">
        <w:rPr>
          <w:rFonts w:ascii="Times New Roman" w:hAnsi="Times New Roman" w:cs="Times New Roman"/>
          <w:b w:val="0"/>
          <w:sz w:val="28"/>
          <w:szCs w:val="28"/>
        </w:rPr>
        <w:t>211</w:t>
      </w:r>
      <w:r w:rsidR="00492A06" w:rsidRPr="00354C0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54C04">
        <w:rPr>
          <w:rFonts w:ascii="Times New Roman" w:hAnsi="Times New Roman" w:cs="Times New Roman"/>
          <w:b w:val="0"/>
          <w:sz w:val="28"/>
          <w:szCs w:val="28"/>
        </w:rPr>
        <w:t>«</w:t>
      </w:r>
      <w:r w:rsidR="00492A06" w:rsidRPr="00354C04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</w:t>
      </w:r>
      <w:r w:rsidR="006C173F" w:rsidRPr="00354C04">
        <w:rPr>
          <w:rFonts w:ascii="Times New Roman" w:hAnsi="Times New Roman" w:cs="Times New Roman"/>
          <w:b w:val="0"/>
          <w:sz w:val="28"/>
          <w:szCs w:val="28"/>
        </w:rPr>
        <w:t xml:space="preserve">ставления муниципальной услуги </w:t>
      </w:r>
      <w:r w:rsidR="00753038" w:rsidRPr="00354C04">
        <w:rPr>
          <w:rFonts w:ascii="Times New Roman" w:hAnsi="Times New Roman" w:cs="Times New Roman"/>
          <w:b w:val="0"/>
          <w:sz w:val="28"/>
          <w:szCs w:val="28"/>
        </w:rPr>
        <w:t>«Выдача разрешений на установку и эксплуатацию рекламных конструкций, аннулирование таких разрешений»</w:t>
      </w:r>
      <w:r w:rsidR="006C173F" w:rsidRPr="00354C04">
        <w:rPr>
          <w:rFonts w:ascii="Times New Roman" w:hAnsi="Times New Roman" w:cs="Times New Roman"/>
          <w:b w:val="0"/>
          <w:sz w:val="28"/>
          <w:szCs w:val="28"/>
        </w:rPr>
        <w:t xml:space="preserve"> и признании </w:t>
      </w:r>
      <w:proofErr w:type="gramStart"/>
      <w:r w:rsidR="006C173F" w:rsidRPr="00354C04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6C173F" w:rsidRPr="00354C04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 муниципальных правовых актов администрации Березовского района</w:t>
      </w:r>
      <w:r w:rsidR="00492A06" w:rsidRPr="00354C04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5B31D0" w:rsidRPr="00AB7B24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EF30B8" w:rsidRPr="00AB7B24" w:rsidRDefault="00EF30B8" w:rsidP="00A94A03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7B24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</w:t>
      </w:r>
      <w:r w:rsidR="001D6DF6" w:rsidRPr="00AB7B24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AB7B24">
        <w:rPr>
          <w:rFonts w:ascii="Times New Roman" w:hAnsi="Times New Roman" w:cs="Times New Roman"/>
          <w:sz w:val="28"/>
          <w:szCs w:val="28"/>
          <w:lang w:eastAsia="ru-RU"/>
        </w:rPr>
        <w:t xml:space="preserve"> правов</w:t>
      </w:r>
      <w:r w:rsidR="001D6DF6" w:rsidRPr="00AB7B24">
        <w:rPr>
          <w:rFonts w:ascii="Times New Roman" w:hAnsi="Times New Roman" w:cs="Times New Roman"/>
          <w:sz w:val="28"/>
          <w:szCs w:val="28"/>
          <w:lang w:eastAsia="ru-RU"/>
        </w:rPr>
        <w:t>ого акта</w:t>
      </w:r>
      <w:r w:rsidRPr="00AB7B24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в соответствие с действующим законодательством: </w:t>
      </w:r>
      <w:r w:rsidRPr="00AB7B24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1866FF" w:rsidRPr="00AB7B24" w:rsidRDefault="001866FF" w:rsidP="00A94A03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B24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постановление </w:t>
      </w:r>
      <w:r w:rsidRPr="00AB7B24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от </w:t>
      </w:r>
      <w:r w:rsidR="00FA6A09" w:rsidRPr="00AB7B24">
        <w:rPr>
          <w:rFonts w:ascii="Times New Roman" w:hAnsi="Times New Roman" w:cs="Times New Roman"/>
          <w:sz w:val="28"/>
          <w:szCs w:val="28"/>
        </w:rPr>
        <w:t>01.03</w:t>
      </w:r>
      <w:r w:rsidRPr="00AB7B24">
        <w:rPr>
          <w:rFonts w:ascii="Times New Roman" w:hAnsi="Times New Roman" w:cs="Times New Roman"/>
          <w:sz w:val="28"/>
          <w:szCs w:val="28"/>
        </w:rPr>
        <w:t xml:space="preserve">.2019 № </w:t>
      </w:r>
      <w:r w:rsidR="00FA6A09" w:rsidRPr="00AB7B24">
        <w:rPr>
          <w:rFonts w:ascii="Times New Roman" w:hAnsi="Times New Roman" w:cs="Times New Roman"/>
          <w:sz w:val="28"/>
          <w:szCs w:val="28"/>
        </w:rPr>
        <w:t>2</w:t>
      </w:r>
      <w:r w:rsidRPr="00AB7B24">
        <w:rPr>
          <w:rFonts w:ascii="Times New Roman" w:hAnsi="Times New Roman" w:cs="Times New Roman"/>
          <w:sz w:val="28"/>
          <w:szCs w:val="28"/>
        </w:rPr>
        <w:t xml:space="preserve">11 </w:t>
      </w:r>
      <w:r w:rsidRPr="00AB7B24">
        <w:rPr>
          <w:rFonts w:ascii="Times New Roman" w:hAnsi="Times New Roman" w:cs="Times New Roman"/>
          <w:bCs/>
          <w:sz w:val="28"/>
          <w:szCs w:val="28"/>
        </w:rPr>
        <w:t>«</w:t>
      </w:r>
      <w:r w:rsidRPr="00AB7B2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</w:t>
      </w:r>
      <w:r w:rsidR="00FA6A09" w:rsidRPr="00AB7B24">
        <w:rPr>
          <w:rFonts w:ascii="Times New Roman" w:hAnsi="Times New Roman" w:cs="Times New Roman"/>
          <w:sz w:val="28"/>
          <w:szCs w:val="28"/>
        </w:rPr>
        <w:t>ставления муниципальной услуги «Выдача разрешений на установку и эксплуатацию рекламных конструкций, аннулирование таких разрешений»</w:t>
      </w:r>
      <w:r w:rsidR="006C173F" w:rsidRPr="00AB7B24">
        <w:rPr>
          <w:rFonts w:ascii="Times New Roman" w:hAnsi="Times New Roman" w:cs="Times New Roman"/>
          <w:sz w:val="28"/>
          <w:szCs w:val="28"/>
        </w:rPr>
        <w:t xml:space="preserve">  и признании </w:t>
      </w:r>
      <w:proofErr w:type="gramStart"/>
      <w:r w:rsidR="006C173F" w:rsidRPr="00AB7B2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6C173F" w:rsidRPr="00AB7B24">
        <w:rPr>
          <w:rFonts w:ascii="Times New Roman" w:hAnsi="Times New Roman" w:cs="Times New Roman"/>
          <w:sz w:val="28"/>
          <w:szCs w:val="28"/>
        </w:rPr>
        <w:t xml:space="preserve"> силу некоторых  муниципальных правовых актов администрации Березовского района</w:t>
      </w:r>
      <w:r w:rsidR="00572036">
        <w:rPr>
          <w:rFonts w:ascii="Times New Roman" w:hAnsi="Times New Roman" w:cs="Times New Roman"/>
          <w:sz w:val="28"/>
          <w:szCs w:val="28"/>
        </w:rPr>
        <w:t>»</w:t>
      </w:r>
      <w:r w:rsidRPr="00AB7B24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866FF" w:rsidRPr="00AB7B24" w:rsidRDefault="001866FF" w:rsidP="00A94A03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7B24">
        <w:rPr>
          <w:rFonts w:ascii="Times New Roman" w:hAnsi="Times New Roman" w:cs="Times New Roman"/>
          <w:sz w:val="28"/>
          <w:szCs w:val="28"/>
          <w:lang w:eastAsia="ru-RU"/>
        </w:rPr>
        <w:t>1.1. Преамбулу постановления изложить в следующей редакции:</w:t>
      </w:r>
    </w:p>
    <w:p w:rsidR="001866FF" w:rsidRPr="00AB7B24" w:rsidRDefault="001866FF" w:rsidP="00A94A03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proofErr w:type="gramStart"/>
      <w:r w:rsidRPr="00AB7B24">
        <w:rPr>
          <w:sz w:val="28"/>
          <w:szCs w:val="28"/>
        </w:rPr>
        <w:t>«</w:t>
      </w:r>
      <w:r w:rsidR="00FA6A09" w:rsidRPr="00AB7B24">
        <w:rPr>
          <w:iCs/>
          <w:sz w:val="28"/>
          <w:szCs w:val="28"/>
        </w:rPr>
        <w:t xml:space="preserve">В соответствии с </w:t>
      </w:r>
      <w:r w:rsidR="00FA6A09" w:rsidRPr="00AB7B24">
        <w:rPr>
          <w:sz w:val="28"/>
          <w:szCs w:val="28"/>
        </w:rPr>
        <w:t xml:space="preserve">Федеральным законом от 13 марта 2006 года № 38-ФЗ «О рекламе», </w:t>
      </w:r>
      <w:r w:rsidR="00FA6A09" w:rsidRPr="00AB7B24">
        <w:rPr>
          <w:iCs/>
          <w:sz w:val="28"/>
          <w:szCs w:val="28"/>
        </w:rPr>
        <w:t xml:space="preserve">Федеральным законом от 27 июля 2010 года </w:t>
      </w:r>
      <w:hyperlink r:id="rId10" w:history="1">
        <w:r w:rsidR="00FA6A09" w:rsidRPr="00AB7B24">
          <w:rPr>
            <w:iCs/>
            <w:sz w:val="28"/>
            <w:szCs w:val="28"/>
          </w:rPr>
          <w:t>№ 210</w:t>
        </w:r>
        <w:r w:rsidR="00FA6A09" w:rsidRPr="00AB7B24">
          <w:rPr>
            <w:sz w:val="28"/>
            <w:szCs w:val="28"/>
          </w:rPr>
          <w:t>-</w:t>
        </w:r>
        <w:r w:rsidR="00FA6A09" w:rsidRPr="00AB7B24">
          <w:rPr>
            <w:iCs/>
            <w:sz w:val="28"/>
            <w:szCs w:val="28"/>
          </w:rPr>
          <w:t>ФЗ</w:t>
        </w:r>
      </w:hyperlink>
      <w:r w:rsidR="00FA6A09" w:rsidRPr="00AB7B24">
        <w:rPr>
          <w:iCs/>
          <w:sz w:val="28"/>
          <w:szCs w:val="28"/>
        </w:rPr>
        <w:t xml:space="preserve">                         «Об организации предоставления государственных и муниципальных услуг»,        </w:t>
      </w:r>
      <w:r w:rsidR="00FA6A09" w:rsidRPr="00AB7B24">
        <w:rPr>
          <w:sz w:val="28"/>
          <w:szCs w:val="28"/>
        </w:rPr>
        <w:t>Федеральным законом от 06 октября  2003 года № 131-ФЗ «Об общих принципах организации местного самоуправления в Российской Федерации», постановл</w:t>
      </w:r>
      <w:r w:rsidR="0059232D" w:rsidRPr="00AB7B24">
        <w:rPr>
          <w:sz w:val="28"/>
          <w:szCs w:val="28"/>
        </w:rPr>
        <w:t>ениями</w:t>
      </w:r>
      <w:r w:rsidR="00FA6A09" w:rsidRPr="00AB7B24">
        <w:rPr>
          <w:sz w:val="28"/>
          <w:szCs w:val="28"/>
        </w:rPr>
        <w:t xml:space="preserve"> администрации Березовского района от 05 августа 2014 года  № 1196 «Об утверждении Порядка разработки и</w:t>
      </w:r>
      <w:proofErr w:type="gramEnd"/>
      <w:r w:rsidR="00FA6A09" w:rsidRPr="00AB7B24">
        <w:rPr>
          <w:sz w:val="28"/>
          <w:szCs w:val="28"/>
        </w:rPr>
        <w:t xml:space="preserve"> утверждения административных регламентов предоставления муниципальных услуг, проведения экспертизы и их проектов»</w:t>
      </w:r>
      <w:r w:rsidRPr="00AB7B24">
        <w:rPr>
          <w:sz w:val="28"/>
          <w:szCs w:val="28"/>
        </w:rPr>
        <w:t xml:space="preserve">, </w:t>
      </w:r>
      <w:r w:rsidR="0059232D" w:rsidRPr="00AB7B24">
        <w:rPr>
          <w:sz w:val="28"/>
          <w:szCs w:val="28"/>
        </w:rPr>
        <w:t>от 29 декабря 2020 года № 1275</w:t>
      </w:r>
      <w:r w:rsidRPr="00AB7B24">
        <w:rPr>
          <w:sz w:val="28"/>
          <w:szCs w:val="28"/>
        </w:rPr>
        <w:t xml:space="preserve"> «Об утверждении Порядка подачи и  рассмотрения жалоб на решения и действия (бездействие) администрации </w:t>
      </w:r>
      <w:r w:rsidRPr="00AB7B24">
        <w:rPr>
          <w:sz w:val="28"/>
          <w:szCs w:val="28"/>
        </w:rPr>
        <w:lastRenderedPageBreak/>
        <w:t xml:space="preserve">Березовского района, ее структурных подразделений, их должностных лиц, муниципальных служащих и признании </w:t>
      </w:r>
      <w:proofErr w:type="gramStart"/>
      <w:r w:rsidRPr="00AB7B24">
        <w:rPr>
          <w:sz w:val="28"/>
          <w:szCs w:val="28"/>
        </w:rPr>
        <w:t>утратившими</w:t>
      </w:r>
      <w:proofErr w:type="gramEnd"/>
      <w:r w:rsidRPr="00AB7B24">
        <w:rPr>
          <w:sz w:val="28"/>
          <w:szCs w:val="28"/>
        </w:rPr>
        <w:t xml:space="preserve"> силу некоторых муниципальных правовых актов»</w:t>
      </w:r>
      <w:r w:rsidRPr="00AB7B24">
        <w:rPr>
          <w:bCs/>
          <w:sz w:val="28"/>
          <w:szCs w:val="28"/>
        </w:rPr>
        <w:t>;</w:t>
      </w:r>
    </w:p>
    <w:p w:rsidR="003400DA" w:rsidRPr="00AB7B24" w:rsidRDefault="00572036" w:rsidP="00A94A03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В </w:t>
      </w:r>
      <w:r w:rsidR="003400DA" w:rsidRPr="00AB7B24">
        <w:rPr>
          <w:bCs/>
          <w:sz w:val="28"/>
          <w:szCs w:val="28"/>
        </w:rPr>
        <w:t>приложени</w:t>
      </w:r>
      <w:r>
        <w:rPr>
          <w:bCs/>
          <w:sz w:val="28"/>
          <w:szCs w:val="28"/>
        </w:rPr>
        <w:t xml:space="preserve">и </w:t>
      </w:r>
      <w:r w:rsidR="003400DA" w:rsidRPr="00AB7B24">
        <w:rPr>
          <w:bCs/>
          <w:sz w:val="28"/>
          <w:szCs w:val="28"/>
        </w:rPr>
        <w:t>к постановлению:</w:t>
      </w:r>
    </w:p>
    <w:p w:rsidR="001866FF" w:rsidRPr="00AB7B24" w:rsidRDefault="003400DA" w:rsidP="00A94A03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AB7B24">
        <w:rPr>
          <w:bCs/>
          <w:sz w:val="28"/>
          <w:szCs w:val="28"/>
        </w:rPr>
        <w:t>1.2.1.</w:t>
      </w:r>
      <w:r w:rsidR="001D6DF6" w:rsidRPr="00AB7B24">
        <w:rPr>
          <w:bCs/>
          <w:sz w:val="28"/>
          <w:szCs w:val="28"/>
        </w:rPr>
        <w:t xml:space="preserve"> А</w:t>
      </w:r>
      <w:r w:rsidR="00FA6A09" w:rsidRPr="00AB7B24">
        <w:rPr>
          <w:bCs/>
          <w:sz w:val="28"/>
          <w:szCs w:val="28"/>
        </w:rPr>
        <w:t>бзац четвертый подпункта 1.3.4</w:t>
      </w:r>
      <w:r w:rsidR="00572036">
        <w:rPr>
          <w:bCs/>
          <w:sz w:val="28"/>
          <w:szCs w:val="28"/>
        </w:rPr>
        <w:t xml:space="preserve"> пункта 1.3. раздела 1</w:t>
      </w:r>
      <w:r w:rsidR="00FA6A09" w:rsidRPr="00AB7B24">
        <w:rPr>
          <w:bCs/>
          <w:sz w:val="28"/>
          <w:szCs w:val="28"/>
        </w:rPr>
        <w:t xml:space="preserve"> </w:t>
      </w:r>
      <w:r w:rsidR="001866FF" w:rsidRPr="00AB7B24">
        <w:rPr>
          <w:bCs/>
          <w:sz w:val="28"/>
          <w:szCs w:val="28"/>
        </w:rPr>
        <w:t>изложить в следующей редакции:</w:t>
      </w:r>
    </w:p>
    <w:p w:rsidR="003400DA" w:rsidRPr="00AB7B24" w:rsidRDefault="00F73FB5" w:rsidP="00A94A03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B7B24">
        <w:rPr>
          <w:rFonts w:ascii="Times New Roman" w:hAnsi="Times New Roman"/>
          <w:sz w:val="28"/>
          <w:szCs w:val="28"/>
        </w:rPr>
        <w:t xml:space="preserve">«Информирование заявителей о порядке предоставления муниципальной услуги в автономном учреждении Ханты-Мансийского автономного округа – Югры «Многофункциональный центр предоставления государственных и муниципальных услуг Югры» (далее – </w:t>
      </w:r>
      <w:r w:rsidR="00FA6A09" w:rsidRPr="00AB7B24">
        <w:rPr>
          <w:rFonts w:ascii="Times New Roman" w:hAnsi="Times New Roman"/>
          <w:sz w:val="28"/>
          <w:szCs w:val="28"/>
        </w:rPr>
        <w:t xml:space="preserve">многофункциональный центр, </w:t>
      </w:r>
      <w:r w:rsidRPr="00AB7B24">
        <w:rPr>
          <w:rFonts w:ascii="Times New Roman" w:hAnsi="Times New Roman"/>
          <w:sz w:val="28"/>
          <w:szCs w:val="28"/>
        </w:rPr>
        <w:t>МФЦ), а также по иным вопросам, связанным с предоставлением муниципальной услуги, осуществляется МФЦ в соответствии с заключенным соглашением и регламентом работы МФЦ.»;</w:t>
      </w:r>
    </w:p>
    <w:p w:rsidR="006C173F" w:rsidRPr="00AB7B24" w:rsidRDefault="006C173F" w:rsidP="00A94A03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B7B24">
        <w:rPr>
          <w:rFonts w:ascii="Times New Roman" w:hAnsi="Times New Roman"/>
          <w:sz w:val="28"/>
          <w:szCs w:val="28"/>
        </w:rPr>
        <w:t xml:space="preserve">1.2.2. Абзац седьмой </w:t>
      </w:r>
      <w:r w:rsidRPr="00572036">
        <w:rPr>
          <w:rFonts w:ascii="Times New Roman" w:hAnsi="Times New Roman"/>
          <w:sz w:val="28"/>
          <w:szCs w:val="28"/>
        </w:rPr>
        <w:t xml:space="preserve">подпункта 1.3.6 </w:t>
      </w:r>
      <w:r w:rsidR="00AB7B24" w:rsidRPr="00572036">
        <w:rPr>
          <w:rFonts w:ascii="Times New Roman" w:hAnsi="Times New Roman"/>
          <w:sz w:val="28"/>
          <w:szCs w:val="28"/>
        </w:rPr>
        <w:t xml:space="preserve"> </w:t>
      </w:r>
      <w:r w:rsidR="00572036" w:rsidRPr="00572036">
        <w:rPr>
          <w:rFonts w:ascii="Times New Roman" w:hAnsi="Times New Roman"/>
          <w:bCs/>
          <w:sz w:val="28"/>
          <w:szCs w:val="28"/>
        </w:rPr>
        <w:t>1.3. раздела 1</w:t>
      </w:r>
      <w:r w:rsidR="00572036" w:rsidRPr="00AB7B24">
        <w:rPr>
          <w:bCs/>
          <w:sz w:val="28"/>
          <w:szCs w:val="28"/>
        </w:rPr>
        <w:t xml:space="preserve"> </w:t>
      </w:r>
      <w:r w:rsidRPr="00AB7B24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6C173F" w:rsidRPr="00AB7B24" w:rsidRDefault="006C173F" w:rsidP="00A94A03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B7B24">
        <w:rPr>
          <w:rFonts w:ascii="Times New Roman" w:hAnsi="Times New Roman"/>
          <w:sz w:val="28"/>
          <w:szCs w:val="28"/>
        </w:rPr>
        <w:t>«- информацию об МФЦ заявитель может получить посредством обращения к порталу многофункциональных центров Ханты-Мансийского автономного округа - Югры (</w:t>
      </w:r>
      <w:hyperlink r:id="rId11" w:history="1">
        <w:r w:rsidRPr="00AB7B24">
          <w:rPr>
            <w:rStyle w:val="aa"/>
            <w:rFonts w:ascii="Times New Roman" w:hAnsi="Times New Roman"/>
            <w:color w:val="auto"/>
            <w:sz w:val="28"/>
            <w:szCs w:val="28"/>
          </w:rPr>
          <w:t>http://mfc.admhmao.ru/</w:t>
        </w:r>
      </w:hyperlink>
      <w:r w:rsidRPr="00AB7B24">
        <w:rPr>
          <w:rFonts w:ascii="Times New Roman" w:hAnsi="Times New Roman"/>
          <w:sz w:val="28"/>
          <w:szCs w:val="28"/>
        </w:rPr>
        <w:t>)( далее - портал МФЦ)</w:t>
      </w:r>
      <w:proofErr w:type="gramStart"/>
      <w:r w:rsidRPr="00AB7B24">
        <w:rPr>
          <w:rFonts w:ascii="Times New Roman" w:hAnsi="Times New Roman"/>
          <w:sz w:val="28"/>
          <w:szCs w:val="28"/>
        </w:rPr>
        <w:t>.»</w:t>
      </w:r>
      <w:proofErr w:type="gramEnd"/>
      <w:r w:rsidRPr="00AB7B24">
        <w:rPr>
          <w:rFonts w:ascii="Times New Roman" w:hAnsi="Times New Roman"/>
          <w:sz w:val="28"/>
          <w:szCs w:val="28"/>
        </w:rPr>
        <w:t>;</w:t>
      </w:r>
    </w:p>
    <w:p w:rsidR="003400DA" w:rsidRPr="00AB7B24" w:rsidRDefault="00572036" w:rsidP="00A94A03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B7B24" w:rsidRPr="00AB7B2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2.</w:t>
      </w:r>
      <w:r w:rsidR="00AB7B24" w:rsidRPr="00AB7B2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="001D6DF6" w:rsidRPr="00AB7B24">
        <w:rPr>
          <w:rFonts w:ascii="Times New Roman" w:hAnsi="Times New Roman"/>
          <w:sz w:val="28"/>
          <w:szCs w:val="28"/>
        </w:rPr>
        <w:t>А</w:t>
      </w:r>
      <w:r w:rsidR="00F73FB5" w:rsidRPr="00AB7B24">
        <w:rPr>
          <w:rFonts w:ascii="Times New Roman" w:hAnsi="Times New Roman"/>
          <w:sz w:val="28"/>
          <w:szCs w:val="28"/>
        </w:rPr>
        <w:t xml:space="preserve">бзац третий пункта </w:t>
      </w:r>
      <w:r w:rsidR="00FA6A09" w:rsidRPr="00AB7B24">
        <w:rPr>
          <w:rFonts w:ascii="Times New Roman" w:hAnsi="Times New Roman"/>
          <w:sz w:val="28"/>
          <w:szCs w:val="28"/>
        </w:rPr>
        <w:t>2.2.</w:t>
      </w:r>
      <w:r w:rsidR="00F73FB5" w:rsidRPr="00AB7B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раздела 2 </w:t>
      </w:r>
      <w:r w:rsidR="00F73FB5" w:rsidRPr="00AB7B24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:rsidR="003400DA" w:rsidRPr="00AB7B24" w:rsidRDefault="00F73FB5" w:rsidP="00A94A03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B7B24">
        <w:rPr>
          <w:rFonts w:ascii="Times New Roman" w:hAnsi="Times New Roman"/>
          <w:sz w:val="28"/>
          <w:szCs w:val="28"/>
        </w:rPr>
        <w:t>«</w:t>
      </w:r>
      <w:r w:rsidRPr="00AB7B24">
        <w:rPr>
          <w:rFonts w:ascii="Times New Roman" w:hAnsi="Times New Roman"/>
          <w:bCs/>
          <w:sz w:val="28"/>
          <w:szCs w:val="28"/>
        </w:rPr>
        <w:t xml:space="preserve">За получением муниципальной услуги заявитель может также обратиться в </w:t>
      </w:r>
      <w:r w:rsidRPr="00AB7B24">
        <w:rPr>
          <w:rFonts w:ascii="Times New Roman" w:hAnsi="Times New Roman"/>
          <w:sz w:val="28"/>
          <w:szCs w:val="28"/>
        </w:rPr>
        <w:t>МФЦ.»;</w:t>
      </w:r>
    </w:p>
    <w:p w:rsidR="006C173F" w:rsidRPr="00AB7B24" w:rsidRDefault="006C173F" w:rsidP="00A94A03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B7B24">
        <w:rPr>
          <w:rFonts w:ascii="Times New Roman" w:hAnsi="Times New Roman"/>
          <w:sz w:val="28"/>
          <w:szCs w:val="28"/>
        </w:rPr>
        <w:t>1.</w:t>
      </w:r>
      <w:r w:rsidR="00572036">
        <w:rPr>
          <w:rFonts w:ascii="Times New Roman" w:hAnsi="Times New Roman"/>
          <w:sz w:val="28"/>
          <w:szCs w:val="28"/>
        </w:rPr>
        <w:t>2</w:t>
      </w:r>
      <w:r w:rsidRPr="00AB7B24">
        <w:rPr>
          <w:rFonts w:ascii="Times New Roman" w:hAnsi="Times New Roman"/>
          <w:sz w:val="28"/>
          <w:szCs w:val="28"/>
        </w:rPr>
        <w:t>.</w:t>
      </w:r>
      <w:r w:rsidR="00572036">
        <w:rPr>
          <w:rFonts w:ascii="Times New Roman" w:hAnsi="Times New Roman"/>
          <w:sz w:val="28"/>
          <w:szCs w:val="28"/>
        </w:rPr>
        <w:t>4.</w:t>
      </w:r>
      <w:r w:rsidR="00AB7B24" w:rsidRPr="00AB7B24">
        <w:rPr>
          <w:rFonts w:ascii="Times New Roman" w:hAnsi="Times New Roman"/>
          <w:sz w:val="28"/>
          <w:szCs w:val="28"/>
        </w:rPr>
        <w:t xml:space="preserve"> </w:t>
      </w:r>
      <w:r w:rsidR="00354C04">
        <w:rPr>
          <w:rFonts w:ascii="Times New Roman" w:hAnsi="Times New Roman"/>
          <w:sz w:val="28"/>
          <w:szCs w:val="28"/>
        </w:rPr>
        <w:t>Абзац чет</w:t>
      </w:r>
      <w:r w:rsidRPr="00AB7B24">
        <w:rPr>
          <w:rFonts w:ascii="Times New Roman" w:hAnsi="Times New Roman"/>
          <w:sz w:val="28"/>
          <w:szCs w:val="28"/>
        </w:rPr>
        <w:t>вертый</w:t>
      </w:r>
      <w:r w:rsidR="00354C04">
        <w:rPr>
          <w:rFonts w:ascii="Times New Roman" w:hAnsi="Times New Roman"/>
          <w:sz w:val="28"/>
          <w:szCs w:val="28"/>
        </w:rPr>
        <w:t xml:space="preserve"> </w:t>
      </w:r>
      <w:r w:rsidRPr="00AB7B24">
        <w:rPr>
          <w:rFonts w:ascii="Times New Roman" w:hAnsi="Times New Roman"/>
          <w:sz w:val="28"/>
          <w:szCs w:val="28"/>
        </w:rPr>
        <w:t xml:space="preserve">пункта 2.16 </w:t>
      </w:r>
      <w:r w:rsidR="00572036">
        <w:rPr>
          <w:rFonts w:ascii="Times New Roman" w:hAnsi="Times New Roman"/>
          <w:sz w:val="28"/>
          <w:szCs w:val="28"/>
        </w:rPr>
        <w:t xml:space="preserve">раздела 2 </w:t>
      </w:r>
      <w:r w:rsidRPr="00AB7B24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AB7B24" w:rsidRDefault="006C173F" w:rsidP="00A94A03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B7B24">
        <w:rPr>
          <w:rFonts w:ascii="Times New Roman" w:hAnsi="Times New Roman"/>
          <w:sz w:val="28"/>
          <w:szCs w:val="28"/>
        </w:rPr>
        <w:t xml:space="preserve">«- запись на прием в МФЦ для подачи </w:t>
      </w:r>
      <w:r w:rsidR="00572036">
        <w:rPr>
          <w:rFonts w:ascii="Times New Roman" w:hAnsi="Times New Roman"/>
          <w:sz w:val="28"/>
          <w:szCs w:val="28"/>
        </w:rPr>
        <w:t>заявления</w:t>
      </w:r>
      <w:r w:rsidRPr="00AB7B24">
        <w:rPr>
          <w:rFonts w:ascii="Times New Roman" w:hAnsi="Times New Roman"/>
          <w:sz w:val="28"/>
          <w:szCs w:val="28"/>
        </w:rPr>
        <w:t xml:space="preserve"> о предо</w:t>
      </w:r>
      <w:r w:rsidR="00572036">
        <w:rPr>
          <w:rFonts w:ascii="Times New Roman" w:hAnsi="Times New Roman"/>
          <w:sz w:val="28"/>
          <w:szCs w:val="28"/>
        </w:rPr>
        <w:t xml:space="preserve">ставлении муниципальной услуги </w:t>
      </w:r>
      <w:r w:rsidRPr="00AB7B24">
        <w:rPr>
          <w:rFonts w:ascii="Times New Roman" w:hAnsi="Times New Roman"/>
          <w:sz w:val="28"/>
          <w:szCs w:val="28"/>
        </w:rPr>
        <w:t>осуществляется посредством портала МФЦ.</w:t>
      </w:r>
      <w:r w:rsidR="00354C04">
        <w:rPr>
          <w:rFonts w:ascii="Times New Roman" w:hAnsi="Times New Roman"/>
          <w:sz w:val="28"/>
          <w:szCs w:val="28"/>
        </w:rPr>
        <w:t>»;</w:t>
      </w:r>
    </w:p>
    <w:p w:rsidR="00354C04" w:rsidRPr="00AB7B24" w:rsidRDefault="00354C04" w:rsidP="00354C04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B7B24">
        <w:rPr>
          <w:rFonts w:ascii="Times New Roman" w:hAnsi="Times New Roman"/>
          <w:sz w:val="28"/>
          <w:szCs w:val="28"/>
        </w:rPr>
        <w:t>1.</w:t>
      </w:r>
      <w:r w:rsidR="00572036">
        <w:rPr>
          <w:rFonts w:ascii="Times New Roman" w:hAnsi="Times New Roman"/>
          <w:sz w:val="28"/>
          <w:szCs w:val="28"/>
        </w:rPr>
        <w:t>2.5</w:t>
      </w:r>
      <w:r w:rsidRPr="00AB7B2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Абзац </w:t>
      </w:r>
      <w:r w:rsidRPr="00AB7B24">
        <w:rPr>
          <w:rFonts w:ascii="Times New Roman" w:hAnsi="Times New Roman"/>
          <w:sz w:val="28"/>
          <w:szCs w:val="28"/>
        </w:rPr>
        <w:t>девятый пункта 2.16</w:t>
      </w:r>
      <w:r w:rsidR="00572036">
        <w:rPr>
          <w:rFonts w:ascii="Times New Roman" w:hAnsi="Times New Roman"/>
          <w:sz w:val="28"/>
          <w:szCs w:val="28"/>
        </w:rPr>
        <w:t xml:space="preserve"> раздела 2</w:t>
      </w:r>
      <w:r w:rsidRPr="00AB7B24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6C173F" w:rsidRPr="00AB7B24" w:rsidRDefault="00354C04" w:rsidP="00A94A03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6C173F" w:rsidRPr="00AB7B24">
        <w:rPr>
          <w:rFonts w:ascii="Times New Roman" w:hAnsi="Times New Roman"/>
          <w:sz w:val="28"/>
          <w:szCs w:val="28"/>
        </w:rPr>
        <w:t>- досудебное (внесудебное) обжалование решений и действий (бездействий) отдела, МФЦ, а также их должностных лиц, муниципальных служащих, работников посредством Единого и регионального порталов, официального сайта органов местного самоуправления и портала  МФЦ.»;</w:t>
      </w:r>
    </w:p>
    <w:p w:rsidR="00AB7B24" w:rsidRPr="00AB7B24" w:rsidRDefault="00AB7B24" w:rsidP="00A94A03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B7B24">
        <w:rPr>
          <w:rFonts w:ascii="Times New Roman" w:hAnsi="Times New Roman"/>
          <w:sz w:val="28"/>
          <w:szCs w:val="28"/>
        </w:rPr>
        <w:t>1.</w:t>
      </w:r>
      <w:r w:rsidR="00572036">
        <w:rPr>
          <w:rFonts w:ascii="Times New Roman" w:hAnsi="Times New Roman"/>
          <w:sz w:val="28"/>
          <w:szCs w:val="28"/>
        </w:rPr>
        <w:t>2.6</w:t>
      </w:r>
      <w:r w:rsidR="006C173F" w:rsidRPr="00AB7B24">
        <w:rPr>
          <w:rFonts w:ascii="Times New Roman" w:hAnsi="Times New Roman"/>
          <w:sz w:val="28"/>
          <w:szCs w:val="28"/>
        </w:rPr>
        <w:t xml:space="preserve">. </w:t>
      </w:r>
      <w:r w:rsidR="00572036">
        <w:rPr>
          <w:rFonts w:ascii="Times New Roman" w:hAnsi="Times New Roman"/>
          <w:sz w:val="28"/>
          <w:szCs w:val="28"/>
        </w:rPr>
        <w:t>А</w:t>
      </w:r>
      <w:r w:rsidR="006C173F" w:rsidRPr="00AB7B24">
        <w:rPr>
          <w:rFonts w:ascii="Times New Roman" w:hAnsi="Times New Roman"/>
          <w:sz w:val="28"/>
          <w:szCs w:val="28"/>
        </w:rPr>
        <w:t xml:space="preserve">бзац третий подпункта 3.6.1 пункта 3.6 </w:t>
      </w:r>
      <w:r w:rsidR="00B47ED5">
        <w:rPr>
          <w:rFonts w:ascii="Times New Roman" w:hAnsi="Times New Roman"/>
          <w:sz w:val="28"/>
          <w:szCs w:val="28"/>
        </w:rPr>
        <w:t xml:space="preserve">раздела 3 </w:t>
      </w:r>
      <w:r w:rsidR="006C173F" w:rsidRPr="00AB7B24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C173F" w:rsidRPr="00A94A03" w:rsidRDefault="006C173F" w:rsidP="00A94A03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94A03">
        <w:rPr>
          <w:rFonts w:ascii="Times New Roman" w:hAnsi="Times New Roman"/>
          <w:sz w:val="28"/>
          <w:szCs w:val="28"/>
        </w:rPr>
        <w:t>«Запись на прием в</w:t>
      </w:r>
      <w:r w:rsidR="00354C04">
        <w:rPr>
          <w:rFonts w:ascii="Times New Roman" w:hAnsi="Times New Roman"/>
          <w:sz w:val="28"/>
          <w:szCs w:val="28"/>
        </w:rPr>
        <w:t xml:space="preserve"> МФЦ осуществляется посредством</w:t>
      </w:r>
      <w:r w:rsidRPr="00A94A03">
        <w:rPr>
          <w:rFonts w:ascii="Times New Roman" w:hAnsi="Times New Roman"/>
          <w:sz w:val="28"/>
          <w:szCs w:val="28"/>
        </w:rPr>
        <w:t xml:space="preserve"> портала МФЦ: </w:t>
      </w:r>
      <w:hyperlink r:id="rId12" w:history="1">
        <w:r w:rsidRPr="00A94A03">
          <w:rPr>
            <w:rStyle w:val="aa"/>
            <w:rFonts w:ascii="Times New Roman" w:hAnsi="Times New Roman"/>
            <w:color w:val="auto"/>
            <w:sz w:val="28"/>
            <w:szCs w:val="28"/>
          </w:rPr>
          <w:t>http://mfc.admhmao.ru</w:t>
        </w:r>
      </w:hyperlink>
      <w:r w:rsidRPr="00A94A03">
        <w:rPr>
          <w:rFonts w:ascii="Times New Roman" w:hAnsi="Times New Roman"/>
          <w:sz w:val="28"/>
          <w:szCs w:val="28"/>
        </w:rPr>
        <w:t>. Заявителю предоставляется возможность записи в любые свободные для приема дату и время в пределах установленного в МФЦ графика приема заявителей</w:t>
      </w:r>
      <w:proofErr w:type="gramStart"/>
      <w:r w:rsidRPr="00A94A03">
        <w:rPr>
          <w:rFonts w:ascii="Times New Roman" w:hAnsi="Times New Roman"/>
          <w:sz w:val="28"/>
          <w:szCs w:val="28"/>
        </w:rPr>
        <w:t xml:space="preserve">.»;  </w:t>
      </w:r>
      <w:proofErr w:type="gramEnd"/>
    </w:p>
    <w:p w:rsidR="00F73FB5" w:rsidRPr="00A94A03" w:rsidRDefault="00AB7B24" w:rsidP="00A94A03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94A03"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="00572036">
        <w:rPr>
          <w:rFonts w:ascii="Times New Roman" w:eastAsia="Calibri" w:hAnsi="Times New Roman"/>
          <w:sz w:val="28"/>
          <w:szCs w:val="28"/>
          <w:lang w:eastAsia="en-US"/>
        </w:rPr>
        <w:t>2.7</w:t>
      </w:r>
      <w:r w:rsidRPr="00A94A03">
        <w:rPr>
          <w:rFonts w:ascii="Times New Roman" w:eastAsia="Calibri" w:hAnsi="Times New Roman"/>
          <w:sz w:val="28"/>
          <w:szCs w:val="28"/>
          <w:lang w:eastAsia="en-US"/>
        </w:rPr>
        <w:t>. А</w:t>
      </w:r>
      <w:r w:rsidR="006C173F" w:rsidRPr="00A94A03">
        <w:rPr>
          <w:rFonts w:ascii="Times New Roman" w:eastAsia="Calibri" w:hAnsi="Times New Roman"/>
          <w:sz w:val="28"/>
          <w:szCs w:val="28"/>
          <w:lang w:eastAsia="en-US"/>
        </w:rPr>
        <w:t>бзац третий пункта 5</w:t>
      </w:r>
      <w:r w:rsidR="00572036">
        <w:rPr>
          <w:rFonts w:ascii="Times New Roman" w:eastAsia="Calibri" w:hAnsi="Times New Roman"/>
          <w:sz w:val="28"/>
          <w:szCs w:val="28"/>
          <w:lang w:eastAsia="en-US"/>
        </w:rPr>
        <w:t xml:space="preserve">.2 раздела 5 </w:t>
      </w:r>
      <w:r w:rsidR="00F73FB5" w:rsidRPr="00A94A03">
        <w:rPr>
          <w:rFonts w:ascii="Times New Roman" w:hAnsi="Times New Roman"/>
          <w:sz w:val="28"/>
          <w:szCs w:val="28"/>
        </w:rPr>
        <w:t xml:space="preserve">изложить в </w:t>
      </w:r>
      <w:r w:rsidR="00FA6A09" w:rsidRPr="00A94A03">
        <w:rPr>
          <w:rFonts w:ascii="Times New Roman" w:hAnsi="Times New Roman"/>
          <w:sz w:val="28"/>
          <w:szCs w:val="28"/>
        </w:rPr>
        <w:t>следующей</w:t>
      </w:r>
      <w:r w:rsidR="00F73FB5" w:rsidRPr="00A94A03">
        <w:rPr>
          <w:rFonts w:ascii="Times New Roman" w:hAnsi="Times New Roman"/>
          <w:sz w:val="28"/>
          <w:szCs w:val="28"/>
        </w:rPr>
        <w:t xml:space="preserve"> редакции:</w:t>
      </w:r>
    </w:p>
    <w:p w:rsidR="006C173F" w:rsidRPr="00A94A03" w:rsidRDefault="006C173F" w:rsidP="00A94A03">
      <w:pPr>
        <w:pStyle w:val="a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/>
          <w:sz w:val="28"/>
          <w:szCs w:val="28"/>
        </w:rPr>
      </w:pPr>
      <w:r w:rsidRPr="00A94A03">
        <w:rPr>
          <w:rFonts w:ascii="Times New Roman" w:eastAsia="Calibri" w:hAnsi="Times New Roman"/>
          <w:sz w:val="28"/>
          <w:szCs w:val="28"/>
        </w:rPr>
        <w:t xml:space="preserve">«Жалоба на решения, действия (бездействие) МФЦ либо его руководителя подается для рассмотрения в Департамент экономического развития Ханты-Мансийского автономного округа – Югры. Жалоба на решения, действия (бездействие) работников МФЦ подается для рассмотрения руководителю МФЦ.»; </w:t>
      </w:r>
    </w:p>
    <w:p w:rsidR="006C173F" w:rsidRPr="00A94A03" w:rsidRDefault="00AB7B24" w:rsidP="00A94A03">
      <w:pPr>
        <w:pStyle w:val="a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/>
          <w:sz w:val="28"/>
          <w:szCs w:val="28"/>
        </w:rPr>
      </w:pPr>
      <w:r w:rsidRPr="00A94A03">
        <w:rPr>
          <w:rFonts w:ascii="Times New Roman" w:eastAsia="Calibri" w:hAnsi="Times New Roman"/>
          <w:sz w:val="28"/>
          <w:szCs w:val="28"/>
        </w:rPr>
        <w:t>1.</w:t>
      </w:r>
      <w:r w:rsidR="00572036">
        <w:rPr>
          <w:rFonts w:ascii="Times New Roman" w:eastAsia="Calibri" w:hAnsi="Times New Roman"/>
          <w:sz w:val="28"/>
          <w:szCs w:val="28"/>
        </w:rPr>
        <w:t>2.8</w:t>
      </w:r>
      <w:r w:rsidRPr="00A94A03">
        <w:rPr>
          <w:rFonts w:ascii="Times New Roman" w:eastAsia="Calibri" w:hAnsi="Times New Roman"/>
          <w:sz w:val="28"/>
          <w:szCs w:val="28"/>
        </w:rPr>
        <w:t>. П</w:t>
      </w:r>
      <w:r w:rsidR="006C173F" w:rsidRPr="00A94A03">
        <w:rPr>
          <w:rFonts w:ascii="Times New Roman" w:eastAsia="Calibri" w:hAnsi="Times New Roman"/>
          <w:sz w:val="28"/>
          <w:szCs w:val="28"/>
        </w:rPr>
        <w:t>ункт 5.4</w:t>
      </w:r>
      <w:r w:rsidR="00572036">
        <w:rPr>
          <w:rFonts w:ascii="Times New Roman" w:eastAsia="Calibri" w:hAnsi="Times New Roman"/>
          <w:sz w:val="28"/>
          <w:szCs w:val="28"/>
        </w:rPr>
        <w:t xml:space="preserve"> раздела 5</w:t>
      </w:r>
      <w:r w:rsidR="006C173F" w:rsidRPr="00A94A03">
        <w:rPr>
          <w:rFonts w:ascii="Times New Roman" w:eastAsia="Calibri" w:hAnsi="Times New Roman"/>
          <w:sz w:val="28"/>
          <w:szCs w:val="28"/>
        </w:rPr>
        <w:t xml:space="preserve"> изложить в следующей редакц</w:t>
      </w:r>
      <w:r w:rsidRPr="00A94A03">
        <w:rPr>
          <w:rFonts w:ascii="Times New Roman" w:eastAsia="Calibri" w:hAnsi="Times New Roman"/>
          <w:sz w:val="28"/>
          <w:szCs w:val="28"/>
        </w:rPr>
        <w:t>и</w:t>
      </w:r>
      <w:r w:rsidR="006C173F" w:rsidRPr="00A94A03">
        <w:rPr>
          <w:rFonts w:ascii="Times New Roman" w:eastAsia="Calibri" w:hAnsi="Times New Roman"/>
          <w:sz w:val="28"/>
          <w:szCs w:val="28"/>
        </w:rPr>
        <w:t>и:</w:t>
      </w:r>
    </w:p>
    <w:p w:rsidR="006C173F" w:rsidRPr="00A94A03" w:rsidRDefault="006C173F" w:rsidP="00A94A03">
      <w:pPr>
        <w:pStyle w:val="a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Style w:val="af7"/>
          <w:rFonts w:ascii="Times New Roman" w:hAnsi="Times New Roman"/>
          <w:b w:val="0"/>
          <w:sz w:val="28"/>
          <w:szCs w:val="28"/>
        </w:rPr>
      </w:pPr>
      <w:r w:rsidRPr="00A94A03">
        <w:rPr>
          <w:rFonts w:ascii="Times New Roman" w:hAnsi="Times New Roman"/>
          <w:sz w:val="28"/>
          <w:szCs w:val="28"/>
        </w:rPr>
        <w:lastRenderedPageBreak/>
        <w:t xml:space="preserve">«5.4. </w:t>
      </w:r>
      <w:r w:rsidRPr="00A94A03">
        <w:rPr>
          <w:rStyle w:val="af7"/>
          <w:rFonts w:ascii="Times New Roman" w:hAnsi="Times New Roman"/>
          <w:b w:val="0"/>
          <w:sz w:val="28"/>
          <w:szCs w:val="28"/>
        </w:rPr>
        <w:t>Перечень нормативно правовых актов, регулирующих порядок досудебного (внесудебного) обжалования решений и действий (бездействия) отдела, предоставляющего муниципальную услугу, МФЦ, а также их должностных лиц, муниципальных служащих, работников:</w:t>
      </w:r>
    </w:p>
    <w:p w:rsidR="006C173F" w:rsidRPr="00A94A03" w:rsidRDefault="00A94A03" w:rsidP="00A94A03">
      <w:pPr>
        <w:pStyle w:val="ab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f7"/>
          <w:rFonts w:ascii="Times New Roman" w:hAnsi="Times New Roman"/>
          <w:b w:val="0"/>
          <w:sz w:val="28"/>
          <w:szCs w:val="28"/>
        </w:rPr>
      </w:pPr>
      <w:r>
        <w:rPr>
          <w:rStyle w:val="af7"/>
          <w:rFonts w:ascii="Times New Roman" w:hAnsi="Times New Roman"/>
          <w:b w:val="0"/>
          <w:sz w:val="28"/>
          <w:szCs w:val="28"/>
        </w:rPr>
        <w:t xml:space="preserve">1) </w:t>
      </w:r>
      <w:r w:rsidR="006C173F" w:rsidRPr="00A94A03">
        <w:rPr>
          <w:rStyle w:val="af7"/>
          <w:rFonts w:ascii="Times New Roman" w:hAnsi="Times New Roman"/>
          <w:b w:val="0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6C173F" w:rsidRPr="00A94A03" w:rsidRDefault="006C173F" w:rsidP="00A94A03">
      <w:pPr>
        <w:pStyle w:val="a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4A03">
        <w:rPr>
          <w:rFonts w:ascii="Times New Roman" w:hAnsi="Times New Roman"/>
          <w:sz w:val="28"/>
          <w:szCs w:val="28"/>
        </w:rPr>
        <w:t xml:space="preserve">2) постановление Правительства Ханты-Мансийского автономного округа - Югры от 02.11.2012 № 431-п «О порядке подачи и рассмотрения жалоб на решения и действия (бездействие) исполнительных органов государственной власти Ханты-Мансийского автономного округа - Югры, предоставляющих государственные услуги, и их должностных лиц, государственных гражданских служащих Ханты-Мансийского автономного округа - Югры, автономного учреждения Ханты-Мансийского автономного округа - Югры «Многофункциональный центр предоставления государственных и муниципальных </w:t>
      </w:r>
      <w:r w:rsidR="00354C04">
        <w:rPr>
          <w:rFonts w:ascii="Times New Roman" w:hAnsi="Times New Roman"/>
          <w:sz w:val="28"/>
          <w:szCs w:val="28"/>
        </w:rPr>
        <w:t>услуг Югры» и его работников»;</w:t>
      </w:r>
      <w:proofErr w:type="gramEnd"/>
    </w:p>
    <w:p w:rsidR="00F73FB5" w:rsidRPr="00A94A03" w:rsidRDefault="006C173F" w:rsidP="00A94A03">
      <w:pPr>
        <w:pStyle w:val="a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94A03">
        <w:rPr>
          <w:rFonts w:ascii="Times New Roman" w:hAnsi="Times New Roman"/>
          <w:sz w:val="28"/>
          <w:szCs w:val="28"/>
        </w:rPr>
        <w:t xml:space="preserve">3) постановление администрации Березовского района от 29.12.2020  № 1275 «Об утверждении Порядка подачи и 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</w:t>
      </w:r>
      <w:proofErr w:type="gramStart"/>
      <w:r w:rsidRPr="00A94A03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A94A03">
        <w:rPr>
          <w:rFonts w:ascii="Times New Roman" w:hAnsi="Times New Roman"/>
          <w:sz w:val="28"/>
          <w:szCs w:val="28"/>
        </w:rPr>
        <w:t xml:space="preserve"> силу некоторых</w:t>
      </w:r>
      <w:r w:rsidR="00AB7B24" w:rsidRPr="00A94A03">
        <w:rPr>
          <w:rFonts w:ascii="Times New Roman" w:hAnsi="Times New Roman"/>
          <w:sz w:val="28"/>
          <w:szCs w:val="28"/>
        </w:rPr>
        <w:t xml:space="preserve"> муниципальных правовых актов.».</w:t>
      </w:r>
      <w:r w:rsidRPr="00A94A03">
        <w:rPr>
          <w:rStyle w:val="af7"/>
          <w:rFonts w:ascii="Times New Roman" w:hAnsi="Times New Roman"/>
          <w:b w:val="0"/>
          <w:sz w:val="28"/>
          <w:szCs w:val="28"/>
        </w:rPr>
        <w:t xml:space="preserve"> </w:t>
      </w:r>
    </w:p>
    <w:p w:rsidR="005B31D0" w:rsidRPr="00AB7B24" w:rsidRDefault="001813F8" w:rsidP="00A94A03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bCs/>
          <w:sz w:val="28"/>
          <w:szCs w:val="28"/>
        </w:rPr>
      </w:pPr>
      <w:r w:rsidRPr="00AB7B24">
        <w:rPr>
          <w:iCs/>
          <w:sz w:val="28"/>
          <w:szCs w:val="28"/>
        </w:rPr>
        <w:t>2</w:t>
      </w:r>
      <w:r w:rsidR="005B31D0" w:rsidRPr="00AB7B24">
        <w:rPr>
          <w:iCs/>
          <w:sz w:val="28"/>
          <w:szCs w:val="28"/>
        </w:rPr>
        <w:t xml:space="preserve">. </w:t>
      </w:r>
      <w:r w:rsidR="005B31D0" w:rsidRPr="00AB7B24"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5B31D0" w:rsidRPr="00AB7B24">
        <w:rPr>
          <w:sz w:val="28"/>
          <w:szCs w:val="28"/>
        </w:rPr>
        <w:t>официальном</w:t>
      </w:r>
      <w:proofErr w:type="gramEnd"/>
      <w:r w:rsidR="005B31D0" w:rsidRPr="00AB7B24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D66DE1" w:rsidRPr="00AB7B24" w:rsidRDefault="001813F8" w:rsidP="00A94A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B24">
        <w:rPr>
          <w:sz w:val="28"/>
          <w:szCs w:val="28"/>
        </w:rPr>
        <w:t>3</w:t>
      </w:r>
      <w:r w:rsidR="00D66DE1" w:rsidRPr="00AB7B24">
        <w:rPr>
          <w:sz w:val="28"/>
          <w:szCs w:val="28"/>
        </w:rPr>
        <w:t xml:space="preserve">. </w:t>
      </w:r>
      <w:r w:rsidR="005B31D0" w:rsidRPr="00AB7B24">
        <w:rPr>
          <w:sz w:val="28"/>
          <w:szCs w:val="28"/>
        </w:rPr>
        <w:t>Настоящее постановление вступает в силу после</w:t>
      </w:r>
      <w:r w:rsidR="00492A06" w:rsidRPr="00AB7B24">
        <w:rPr>
          <w:sz w:val="28"/>
          <w:szCs w:val="28"/>
        </w:rPr>
        <w:t xml:space="preserve"> его официального опубликования</w:t>
      </w:r>
      <w:r w:rsidR="00D66DE1" w:rsidRPr="00AB7B24">
        <w:rPr>
          <w:rFonts w:eastAsiaTheme="minorHAnsi"/>
          <w:sz w:val="28"/>
          <w:szCs w:val="28"/>
          <w:lang w:eastAsia="en-US"/>
        </w:rPr>
        <w:t>.</w:t>
      </w:r>
    </w:p>
    <w:p w:rsidR="005B31D0" w:rsidRPr="00AB7B24" w:rsidRDefault="006234F1" w:rsidP="00A94A03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AB7B24">
        <w:rPr>
          <w:sz w:val="28"/>
          <w:szCs w:val="28"/>
        </w:rPr>
        <w:t xml:space="preserve"> </w:t>
      </w:r>
    </w:p>
    <w:p w:rsidR="006C2C99" w:rsidRPr="00DB0303" w:rsidRDefault="006C2C99" w:rsidP="00DB030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proofErr w:type="spellStart"/>
      <w:r w:rsidRPr="00DB0303">
        <w:rPr>
          <w:sz w:val="28"/>
          <w:szCs w:val="28"/>
        </w:rPr>
        <w:t>И.о</w:t>
      </w:r>
      <w:proofErr w:type="spellEnd"/>
      <w:r w:rsidRPr="00DB0303">
        <w:rPr>
          <w:sz w:val="28"/>
          <w:szCs w:val="28"/>
        </w:rPr>
        <w:t xml:space="preserve">. главы района                                                          </w:t>
      </w:r>
      <w:r>
        <w:rPr>
          <w:sz w:val="28"/>
          <w:szCs w:val="28"/>
        </w:rPr>
        <w:t xml:space="preserve">                             </w:t>
      </w:r>
      <w:r w:rsidRPr="00DB0303">
        <w:rPr>
          <w:sz w:val="28"/>
          <w:szCs w:val="28"/>
        </w:rPr>
        <w:t>С.Н. Титов</w:t>
      </w:r>
    </w:p>
    <w:p w:rsidR="001866FF" w:rsidRPr="00AB7B24" w:rsidRDefault="006C2C99" w:rsidP="00A94A0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1866FF" w:rsidRPr="00AB7B24" w:rsidSect="00D61574">
      <w:headerReference w:type="default" r:id="rId13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DFC" w:rsidRDefault="00213DFC" w:rsidP="00C96F85">
      <w:r>
        <w:separator/>
      </w:r>
    </w:p>
  </w:endnote>
  <w:endnote w:type="continuationSeparator" w:id="0">
    <w:p w:rsidR="00213DFC" w:rsidRDefault="00213DFC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DFC" w:rsidRDefault="00213DFC" w:rsidP="00C96F85">
      <w:r>
        <w:separator/>
      </w:r>
    </w:p>
  </w:footnote>
  <w:footnote w:type="continuationSeparator" w:id="0">
    <w:p w:rsidR="00213DFC" w:rsidRDefault="00213DFC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AB7B24" w:rsidRDefault="00AB7B2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157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B7B24" w:rsidRDefault="00AB7B2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36FC3"/>
    <w:rsid w:val="001422D1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66FF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6DF6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3DFC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4B3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0D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C04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679E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2036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32D"/>
    <w:rsid w:val="005929A9"/>
    <w:rsid w:val="00593B8A"/>
    <w:rsid w:val="00593E28"/>
    <w:rsid w:val="005A230F"/>
    <w:rsid w:val="005A4034"/>
    <w:rsid w:val="005A609D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73F"/>
    <w:rsid w:val="006C1D77"/>
    <w:rsid w:val="006C2977"/>
    <w:rsid w:val="006C2C99"/>
    <w:rsid w:val="006C6942"/>
    <w:rsid w:val="006C7417"/>
    <w:rsid w:val="006D0E68"/>
    <w:rsid w:val="006D2A62"/>
    <w:rsid w:val="006D308C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038"/>
    <w:rsid w:val="00753413"/>
    <w:rsid w:val="00756028"/>
    <w:rsid w:val="00756038"/>
    <w:rsid w:val="00756B8C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AD7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0481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4A03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B7B24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47ED5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4E4B"/>
    <w:rsid w:val="00C06B52"/>
    <w:rsid w:val="00C07D51"/>
    <w:rsid w:val="00C07ECB"/>
    <w:rsid w:val="00C1105F"/>
    <w:rsid w:val="00C12D22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574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5161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3FB5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6A09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F73FB5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F73FB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fc.admhma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fc.admhmao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E9CF5CB78EBC3EA3138E90EF534E18A445832ABB27D6C91354D7009B21AA5A91CC81AE80C8E8F16R1bA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EA699-093C-4940-8111-CB9BA4964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2021-02-17T06:07:00Z</cp:lastPrinted>
  <dcterms:created xsi:type="dcterms:W3CDTF">2021-02-08T05:46:00Z</dcterms:created>
  <dcterms:modified xsi:type="dcterms:W3CDTF">2021-02-17T06:10:00Z</dcterms:modified>
</cp:coreProperties>
</file>