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46797E" w:rsidRDefault="00906CF6" w:rsidP="0046797E">
      <w:pPr>
        <w:ind w:left="567" w:firstLine="0"/>
      </w:pPr>
      <w:bookmarkStart w:id="0" w:name="_GoBack"/>
      <w:bookmarkEnd w:id="0"/>
    </w:p>
    <w:p w:rsidR="00906CF6" w:rsidRPr="0046797E" w:rsidRDefault="00906CF6" w:rsidP="0046797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6797E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46797E" w:rsidRDefault="00906CF6" w:rsidP="0046797E">
      <w:pPr>
        <w:ind w:left="567" w:firstLine="0"/>
      </w:pPr>
    </w:p>
    <w:p w:rsidR="00906CF6" w:rsidRPr="0046797E" w:rsidRDefault="00906CF6" w:rsidP="0046797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6797E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46797E" w:rsidRDefault="00906CF6" w:rsidP="0046797E">
      <w:pPr>
        <w:ind w:left="567" w:firstLine="0"/>
      </w:pPr>
    </w:p>
    <w:p w:rsidR="00906CF6" w:rsidRPr="0046797E" w:rsidRDefault="00906CF6" w:rsidP="0046797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6797E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Pr="0046797E" w:rsidRDefault="00906CF6" w:rsidP="0046797E">
      <w:pPr>
        <w:ind w:left="567" w:firstLine="0"/>
      </w:pPr>
    </w:p>
    <w:p w:rsidR="00AA42D1" w:rsidRPr="0046797E" w:rsidRDefault="00AA42D1" w:rsidP="0046797E">
      <w:pPr>
        <w:ind w:left="567" w:firstLine="0"/>
      </w:pPr>
    </w:p>
    <w:p w:rsidR="00906CF6" w:rsidRPr="0046797E" w:rsidRDefault="00906CF6" w:rsidP="0046797E">
      <w:pPr>
        <w:ind w:left="567" w:firstLine="0"/>
      </w:pPr>
      <w:r w:rsidRPr="0046797E">
        <w:t xml:space="preserve">от </w:t>
      </w:r>
      <w:r w:rsidR="00A27E8C" w:rsidRPr="0046797E">
        <w:t>19.07.2013</w:t>
      </w:r>
      <w:r w:rsidR="00AA42D1" w:rsidRPr="0046797E">
        <w:t xml:space="preserve"> </w:t>
      </w:r>
      <w:r w:rsidR="00AA42D1" w:rsidRPr="0046797E">
        <w:tab/>
      </w:r>
      <w:r w:rsidR="00AA42D1" w:rsidRPr="0046797E">
        <w:tab/>
      </w:r>
      <w:r w:rsidR="00AA42D1" w:rsidRPr="0046797E">
        <w:tab/>
      </w:r>
      <w:r w:rsidR="00AA42D1" w:rsidRPr="0046797E">
        <w:tab/>
      </w:r>
      <w:r w:rsidR="00AA42D1" w:rsidRPr="0046797E">
        <w:tab/>
      </w:r>
      <w:r w:rsidR="00AA42D1" w:rsidRPr="0046797E">
        <w:tab/>
      </w:r>
      <w:r w:rsidR="00AA42D1" w:rsidRPr="0046797E">
        <w:tab/>
      </w:r>
      <w:r w:rsidR="00AA42D1" w:rsidRPr="0046797E">
        <w:tab/>
      </w:r>
      <w:r w:rsidR="00AA42D1" w:rsidRPr="0046797E">
        <w:tab/>
      </w:r>
      <w:r w:rsidRPr="0046797E">
        <w:t xml:space="preserve">№ </w:t>
      </w:r>
      <w:r w:rsidR="00A27E8C" w:rsidRPr="0046797E">
        <w:t>1018</w:t>
      </w:r>
    </w:p>
    <w:p w:rsidR="00906CF6" w:rsidRPr="0046797E" w:rsidRDefault="00906CF6" w:rsidP="0046797E">
      <w:pPr>
        <w:ind w:left="567" w:firstLine="0"/>
      </w:pPr>
      <w:r w:rsidRPr="0046797E">
        <w:t>пгт. Березово</w:t>
      </w:r>
    </w:p>
    <w:p w:rsidR="00AA42D1" w:rsidRPr="0046797E" w:rsidRDefault="00AA42D1" w:rsidP="0046797E">
      <w:pPr>
        <w:ind w:left="567" w:firstLine="0"/>
      </w:pPr>
    </w:p>
    <w:p w:rsidR="00A27E8C" w:rsidRPr="0046797E" w:rsidRDefault="00A27E8C" w:rsidP="0046797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6797E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</w:t>
      </w:r>
      <w:r w:rsidR="00AA42D1" w:rsidRPr="0046797E">
        <w:rPr>
          <w:rFonts w:cs="Arial"/>
          <w:b/>
          <w:bCs/>
          <w:kern w:val="28"/>
          <w:sz w:val="32"/>
          <w:szCs w:val="32"/>
        </w:rPr>
        <w:t xml:space="preserve"> </w:t>
      </w:r>
      <w:r w:rsidRPr="0046797E">
        <w:rPr>
          <w:rFonts w:cs="Arial"/>
          <w:b/>
          <w:bCs/>
          <w:kern w:val="28"/>
          <w:sz w:val="32"/>
          <w:szCs w:val="32"/>
        </w:rPr>
        <w:t>администрации Березовского района от 10.01.2012 года № 3 «О муниципальной целевой программе «Культура Березовского района» на 2011- 2015 годы»</w:t>
      </w:r>
    </w:p>
    <w:p w:rsidR="00A27E8C" w:rsidRDefault="00A27E8C" w:rsidP="0046797E"/>
    <w:p w:rsidR="001171EA" w:rsidRDefault="001171EA" w:rsidP="0046797E"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3147E0">
          <w:rPr>
            <w:rStyle w:val="ae"/>
          </w:rPr>
          <w:t>от 23.12.2013 № 1873</w:t>
        </w:r>
      </w:hyperlink>
      <w:r>
        <w:t>)</w:t>
      </w:r>
    </w:p>
    <w:p w:rsidR="001171EA" w:rsidRPr="0046797E" w:rsidRDefault="001171EA" w:rsidP="0046797E"/>
    <w:p w:rsidR="00A27E8C" w:rsidRPr="0046797E" w:rsidRDefault="00A27E8C" w:rsidP="0046797E">
      <w:r w:rsidRPr="0046797E">
        <w:t>В целях уточнения объемов финансирования мероприятий целевой программы «Культура Березовского района» на 2011-2015 годы», руководствуясь постановлением администрации Березовского района от 19.10.2012 года</w:t>
      </w:r>
      <w:r w:rsidR="00AA42D1" w:rsidRPr="0046797E">
        <w:t xml:space="preserve"> </w:t>
      </w:r>
      <w:r w:rsidRPr="0046797E">
        <w:t>№1429:</w:t>
      </w:r>
    </w:p>
    <w:p w:rsidR="00A27E8C" w:rsidRPr="0046797E" w:rsidRDefault="00A27E8C" w:rsidP="0046797E">
      <w:r w:rsidRPr="0046797E">
        <w:t xml:space="preserve">1. Внести в приложение к постановлению администрации Березовского района </w:t>
      </w:r>
      <w:r w:rsidRPr="00B75B20">
        <w:t>от 10.01.2012 года № 3</w:t>
      </w:r>
      <w:r w:rsidRPr="0046797E">
        <w:t xml:space="preserve"> «О муниципальной целевой программе «Культура Березовского района» на 2011-2015 годы» следующие изменения:</w:t>
      </w:r>
    </w:p>
    <w:p w:rsidR="00A27E8C" w:rsidRPr="0046797E" w:rsidRDefault="00A27E8C" w:rsidP="0046797E">
      <w:r w:rsidRPr="0046797E">
        <w:t>1.1. Раздел 4. «Обоснование ресурсного обеспечения целевой программы» изложить в следующей редакции:</w:t>
      </w:r>
    </w:p>
    <w:p w:rsidR="00A27E8C" w:rsidRPr="0046797E" w:rsidRDefault="00A27E8C" w:rsidP="0046797E">
      <w:pPr>
        <w:jc w:val="center"/>
        <w:rPr>
          <w:rFonts w:cs="Arial"/>
          <w:b/>
          <w:bCs/>
          <w:iCs/>
          <w:sz w:val="30"/>
          <w:szCs w:val="28"/>
        </w:rPr>
      </w:pPr>
      <w:r w:rsidRPr="0046797E">
        <w:rPr>
          <w:rFonts w:cs="Arial"/>
          <w:b/>
          <w:bCs/>
          <w:iCs/>
          <w:sz w:val="30"/>
          <w:szCs w:val="28"/>
        </w:rPr>
        <w:t>«Раздел 4. Обеспечение ресурсного обеспечения целевой программы.</w:t>
      </w:r>
    </w:p>
    <w:p w:rsidR="00A27E8C" w:rsidRPr="0046797E" w:rsidRDefault="00A27E8C" w:rsidP="0046797E"/>
    <w:p w:rsidR="00A27E8C" w:rsidRPr="0046797E" w:rsidRDefault="00A27E8C" w:rsidP="0046797E">
      <w:r w:rsidRPr="0046797E">
        <w:t>Планируемые объемы и источники финансирования Программы.</w:t>
      </w:r>
    </w:p>
    <w:p w:rsidR="00A27E8C" w:rsidRPr="0046797E" w:rsidRDefault="00A27E8C" w:rsidP="0046797E">
      <w:r w:rsidRPr="0046797E">
        <w:t>Общий объем финансирования целевой Программы «Культура Березовского района» на 2011 – 2015 годы» составляет – 648</w:t>
      </w:r>
      <w:r w:rsidR="00AA42D1" w:rsidRPr="0046797E">
        <w:t xml:space="preserve"> </w:t>
      </w:r>
      <w:r w:rsidRPr="0046797E">
        <w:t>902,5 тыс. руб., в том числе:</w:t>
      </w:r>
    </w:p>
    <w:p w:rsidR="00A27E8C" w:rsidRPr="0046797E" w:rsidRDefault="00A27E8C" w:rsidP="0046797E">
      <w:pPr>
        <w:ind w:left="567" w:firstLine="0"/>
      </w:pPr>
      <w:r w:rsidRPr="0046797E">
        <w:t>1) за счёт средств бюджета района – 516715,3 тыс. рублей</w:t>
      </w:r>
    </w:p>
    <w:p w:rsidR="00A27E8C" w:rsidRPr="0046797E" w:rsidRDefault="00A27E8C" w:rsidP="0046797E">
      <w:pPr>
        <w:ind w:left="567" w:firstLine="0"/>
      </w:pPr>
      <w:r w:rsidRPr="0046797E">
        <w:t>- на 2011 год</w:t>
      </w:r>
      <w:r w:rsidR="00AA42D1" w:rsidRPr="0046797E">
        <w:t xml:space="preserve"> </w:t>
      </w:r>
      <w:r w:rsidRPr="0046797E">
        <w:t>-</w:t>
      </w:r>
      <w:r w:rsidR="00AA42D1" w:rsidRPr="0046797E">
        <w:t xml:space="preserve"> </w:t>
      </w:r>
      <w:r w:rsidRPr="0046797E">
        <w:t>10</w:t>
      </w:r>
      <w:r w:rsidR="00AA42D1" w:rsidRPr="0046797E">
        <w:t xml:space="preserve"> </w:t>
      </w:r>
      <w:r w:rsidRPr="0046797E">
        <w:t>073,3 тыс. руб.</w:t>
      </w:r>
    </w:p>
    <w:p w:rsidR="00A27E8C" w:rsidRPr="0046797E" w:rsidRDefault="00A27E8C" w:rsidP="0046797E">
      <w:pPr>
        <w:ind w:left="567" w:firstLine="0"/>
      </w:pPr>
      <w:r w:rsidRPr="0046797E">
        <w:t>- на 2012 год</w:t>
      </w:r>
      <w:r w:rsidR="00AA42D1" w:rsidRPr="0046797E">
        <w:t xml:space="preserve"> </w:t>
      </w:r>
      <w:r w:rsidRPr="0046797E">
        <w:t>-</w:t>
      </w:r>
      <w:r w:rsidR="00AA42D1" w:rsidRPr="0046797E">
        <w:t xml:space="preserve"> </w:t>
      </w:r>
      <w:r w:rsidRPr="0046797E">
        <w:t>29</w:t>
      </w:r>
      <w:r w:rsidR="00AA42D1" w:rsidRPr="0046797E">
        <w:t xml:space="preserve"> </w:t>
      </w:r>
      <w:r w:rsidRPr="0046797E">
        <w:t>404,1 тыс. руб.</w:t>
      </w:r>
    </w:p>
    <w:p w:rsidR="00A27E8C" w:rsidRPr="0046797E" w:rsidRDefault="00A27E8C" w:rsidP="0046797E">
      <w:pPr>
        <w:ind w:left="567" w:firstLine="0"/>
      </w:pPr>
      <w:r w:rsidRPr="0046797E">
        <w:t>- на 2013 год</w:t>
      </w:r>
      <w:r w:rsidR="00AA42D1" w:rsidRPr="0046797E">
        <w:t xml:space="preserve"> </w:t>
      </w:r>
      <w:r w:rsidRPr="0046797E">
        <w:t>-</w:t>
      </w:r>
      <w:r w:rsidR="00AA42D1" w:rsidRPr="0046797E">
        <w:t xml:space="preserve"> </w:t>
      </w:r>
      <w:r w:rsidRPr="0046797E">
        <w:t>161207,3 тыс. руб.</w:t>
      </w:r>
    </w:p>
    <w:p w:rsidR="00A27E8C" w:rsidRPr="0046797E" w:rsidRDefault="00A27E8C" w:rsidP="0046797E">
      <w:pPr>
        <w:ind w:left="567" w:firstLine="0"/>
      </w:pPr>
      <w:r w:rsidRPr="0046797E">
        <w:t>- на 2014 год –</w:t>
      </w:r>
      <w:r w:rsidR="00AA42D1" w:rsidRPr="0046797E">
        <w:t xml:space="preserve"> </w:t>
      </w:r>
      <w:r w:rsidRPr="0046797E">
        <w:t>158</w:t>
      </w:r>
      <w:r w:rsidR="00AA42D1" w:rsidRPr="0046797E">
        <w:t xml:space="preserve"> </w:t>
      </w:r>
      <w:r w:rsidRPr="0046797E">
        <w:t>015,3 тыс. руб.</w:t>
      </w:r>
    </w:p>
    <w:p w:rsidR="00A27E8C" w:rsidRPr="0046797E" w:rsidRDefault="00A27E8C" w:rsidP="0046797E">
      <w:pPr>
        <w:ind w:left="567" w:firstLine="0"/>
      </w:pPr>
      <w:r w:rsidRPr="0046797E">
        <w:t>- на 2015 год –</w:t>
      </w:r>
      <w:r w:rsidR="00AA42D1" w:rsidRPr="0046797E">
        <w:t xml:space="preserve"> </w:t>
      </w:r>
      <w:r w:rsidRPr="0046797E">
        <w:t>158</w:t>
      </w:r>
      <w:r w:rsidR="00AA42D1" w:rsidRPr="0046797E">
        <w:t xml:space="preserve"> </w:t>
      </w:r>
      <w:r w:rsidRPr="0046797E">
        <w:t>015,3 тыс. руб.</w:t>
      </w:r>
    </w:p>
    <w:p w:rsidR="00A27E8C" w:rsidRPr="0046797E" w:rsidRDefault="00A27E8C" w:rsidP="0046797E">
      <w:pPr>
        <w:ind w:left="567" w:firstLine="0"/>
      </w:pPr>
      <w:r w:rsidRPr="0046797E">
        <w:t>в том числе софинансирование – 6</w:t>
      </w:r>
      <w:r w:rsidR="00AA42D1" w:rsidRPr="0046797E">
        <w:t xml:space="preserve"> </w:t>
      </w:r>
      <w:r w:rsidRPr="0046797E">
        <w:t>852,8 тыс. руб.</w:t>
      </w:r>
    </w:p>
    <w:p w:rsidR="00A27E8C" w:rsidRPr="0046797E" w:rsidRDefault="00A27E8C" w:rsidP="0046797E">
      <w:pPr>
        <w:ind w:left="567" w:firstLine="0"/>
      </w:pPr>
      <w:r w:rsidRPr="0046797E">
        <w:t>- на 2011 год</w:t>
      </w:r>
      <w:r w:rsidR="00AA42D1" w:rsidRPr="0046797E">
        <w:t xml:space="preserve"> </w:t>
      </w:r>
      <w:r w:rsidRPr="0046797E">
        <w:t>-</w:t>
      </w:r>
      <w:r w:rsidR="00AA42D1" w:rsidRPr="0046797E">
        <w:t xml:space="preserve"> </w:t>
      </w:r>
      <w:r w:rsidRPr="0046797E">
        <w:t>989,4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2012 год</w:t>
      </w:r>
      <w:r w:rsidR="00AA42D1" w:rsidRPr="0046797E">
        <w:t xml:space="preserve"> </w:t>
      </w:r>
      <w:r w:rsidRPr="0046797E">
        <w:t>-</w:t>
      </w:r>
      <w:r w:rsidR="00AA42D1" w:rsidRPr="0046797E">
        <w:t xml:space="preserve"> </w:t>
      </w:r>
      <w:r w:rsidRPr="0046797E">
        <w:t>5</w:t>
      </w:r>
      <w:r w:rsidR="00AA42D1" w:rsidRPr="0046797E">
        <w:t xml:space="preserve"> </w:t>
      </w:r>
      <w:r w:rsidRPr="0046797E">
        <w:t>663,6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2013 год</w:t>
      </w:r>
      <w:r w:rsidR="00AA42D1" w:rsidRPr="0046797E">
        <w:t xml:space="preserve"> </w:t>
      </w:r>
      <w:r w:rsidRPr="0046797E">
        <w:t>-</w:t>
      </w:r>
      <w:r w:rsidR="00AA42D1" w:rsidRPr="0046797E">
        <w:t xml:space="preserve"> </w:t>
      </w:r>
      <w:r w:rsidRPr="0046797E">
        <w:t>199,8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2014 год –</w:t>
      </w:r>
      <w:r w:rsidR="00AA42D1" w:rsidRPr="0046797E">
        <w:t xml:space="preserve"> </w:t>
      </w:r>
      <w:r w:rsidRPr="0046797E">
        <w:t>0,0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2015 год –</w:t>
      </w:r>
      <w:r w:rsidR="00AA42D1" w:rsidRPr="0046797E">
        <w:t xml:space="preserve"> </w:t>
      </w:r>
      <w:r w:rsidRPr="0046797E">
        <w:t>0,0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2) за счёт средств</w:t>
      </w:r>
      <w:r w:rsidR="00AA42D1" w:rsidRPr="0046797E">
        <w:t xml:space="preserve"> </w:t>
      </w:r>
      <w:r w:rsidRPr="0046797E">
        <w:t>бюджета автономного округа – 131</w:t>
      </w:r>
      <w:r w:rsidR="00AA42D1" w:rsidRPr="0046797E">
        <w:t xml:space="preserve"> </w:t>
      </w:r>
      <w:r w:rsidRPr="0046797E">
        <w:t>732,2 тыс. руб.</w:t>
      </w:r>
    </w:p>
    <w:p w:rsidR="00A27E8C" w:rsidRPr="0046797E" w:rsidRDefault="00A27E8C" w:rsidP="0046797E">
      <w:pPr>
        <w:ind w:left="567" w:firstLine="0"/>
      </w:pPr>
      <w:r w:rsidRPr="0046797E">
        <w:t>- на 2011 год – 19</w:t>
      </w:r>
      <w:r w:rsidR="00AA42D1" w:rsidRPr="0046797E">
        <w:t xml:space="preserve"> </w:t>
      </w:r>
      <w:r w:rsidRPr="0046797E">
        <w:t>760, 4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2012 год – 106</w:t>
      </w:r>
      <w:r w:rsidR="00AA42D1" w:rsidRPr="0046797E">
        <w:t xml:space="preserve"> </w:t>
      </w:r>
      <w:r w:rsidRPr="0046797E">
        <w:t>643,4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2013 год – 3</w:t>
      </w:r>
      <w:r w:rsidR="00AA42D1" w:rsidRPr="0046797E">
        <w:t xml:space="preserve"> </w:t>
      </w:r>
      <w:r w:rsidRPr="0046797E">
        <w:t>728,7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2014 год – 1</w:t>
      </w:r>
      <w:r w:rsidR="00AA42D1" w:rsidRPr="0046797E">
        <w:t xml:space="preserve"> </w:t>
      </w:r>
      <w:r w:rsidRPr="0046797E">
        <w:t>599,7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lastRenderedPageBreak/>
        <w:t>- на 2015 год – 0,0</w:t>
      </w:r>
      <w:r w:rsidR="00AA42D1" w:rsidRPr="0046797E">
        <w:t xml:space="preserve"> </w:t>
      </w:r>
      <w:r w:rsidRPr="0046797E">
        <w:t xml:space="preserve">тыс. руб. </w:t>
      </w:r>
    </w:p>
    <w:p w:rsidR="00A27E8C" w:rsidRPr="0046797E" w:rsidRDefault="00A27E8C" w:rsidP="0046797E">
      <w:pPr>
        <w:ind w:left="567" w:firstLine="0"/>
      </w:pPr>
      <w:r w:rsidRPr="0046797E">
        <w:t>в том числе за счет средств депутатов окружной думы – 1</w:t>
      </w:r>
      <w:r w:rsidR="00AA42D1" w:rsidRPr="0046797E">
        <w:t xml:space="preserve"> </w:t>
      </w:r>
      <w:r w:rsidRPr="0046797E">
        <w:t>836,0 тыс. руб.</w:t>
      </w:r>
    </w:p>
    <w:p w:rsidR="00A27E8C" w:rsidRPr="0046797E" w:rsidRDefault="00A27E8C" w:rsidP="0046797E">
      <w:pPr>
        <w:ind w:left="567" w:firstLine="0"/>
      </w:pPr>
      <w:r w:rsidRPr="0046797E">
        <w:t>- на 2012 год – 200 тыс. руб.</w:t>
      </w:r>
    </w:p>
    <w:p w:rsidR="00A27E8C" w:rsidRPr="0046797E" w:rsidRDefault="00A27E8C" w:rsidP="0046797E">
      <w:pPr>
        <w:ind w:left="567" w:firstLine="0"/>
      </w:pPr>
      <w:r w:rsidRPr="0046797E">
        <w:t>- на 2013 год – 1 636,0</w:t>
      </w:r>
    </w:p>
    <w:p w:rsidR="00A27E8C" w:rsidRPr="0046797E" w:rsidRDefault="00A27E8C" w:rsidP="0046797E">
      <w:pPr>
        <w:ind w:left="567" w:firstLine="0"/>
      </w:pPr>
      <w:r w:rsidRPr="0046797E">
        <w:t>3) за счёт средств федерального бюджета – 285,5 тыс. руб.</w:t>
      </w:r>
      <w:r w:rsidR="00AA42D1" w:rsidRPr="0046797E">
        <w:t xml:space="preserve"> </w:t>
      </w:r>
    </w:p>
    <w:p w:rsidR="00A27E8C" w:rsidRPr="0046797E" w:rsidRDefault="00A27E8C" w:rsidP="0046797E">
      <w:pPr>
        <w:ind w:left="567" w:firstLine="0"/>
      </w:pPr>
      <w:r w:rsidRPr="0046797E">
        <w:t>- на 2011 год – 55,2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2012 год – 59,3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2013 год -</w:t>
      </w:r>
      <w:r w:rsidR="00AA42D1" w:rsidRPr="0046797E">
        <w:t xml:space="preserve"> </w:t>
      </w:r>
      <w:r w:rsidRPr="0046797E">
        <w:t>57,0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2014 год – 57,0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- на 2015 год – 57,0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4) за счет средств бюджета поселений – 169,5 тыс.руб.</w:t>
      </w:r>
    </w:p>
    <w:p w:rsidR="00A27E8C" w:rsidRPr="0046797E" w:rsidRDefault="00A27E8C" w:rsidP="0046797E">
      <w:pPr>
        <w:ind w:left="567" w:firstLine="0"/>
      </w:pPr>
      <w:r w:rsidRPr="0046797E">
        <w:t>- на 2013 год – 169,5 тыс. руб.</w:t>
      </w:r>
    </w:p>
    <w:p w:rsidR="00A27E8C" w:rsidRPr="0046797E" w:rsidRDefault="00A27E8C" w:rsidP="0046797E">
      <w:pPr>
        <w:ind w:left="567" w:firstLine="0"/>
      </w:pPr>
      <w:r w:rsidRPr="0046797E">
        <w:t>- на 2014 год – 0,0</w:t>
      </w:r>
      <w:r w:rsidR="00AA42D1" w:rsidRPr="0046797E">
        <w:t xml:space="preserve"> </w:t>
      </w:r>
      <w:r w:rsidRPr="0046797E">
        <w:t>тыс. руб.</w:t>
      </w:r>
    </w:p>
    <w:p w:rsidR="00A27E8C" w:rsidRPr="0046797E" w:rsidRDefault="00A27E8C" w:rsidP="0046797E">
      <w:pPr>
        <w:ind w:left="567" w:firstLine="0"/>
      </w:pPr>
      <w:r w:rsidRPr="0046797E">
        <w:t>5) внебюджетные источники – 0,0 тыс. руб.</w:t>
      </w:r>
    </w:p>
    <w:p w:rsidR="00A27E8C" w:rsidRPr="0046797E" w:rsidRDefault="00A27E8C" w:rsidP="0046797E">
      <w:pPr>
        <w:ind w:left="567" w:firstLine="0"/>
      </w:pPr>
    </w:p>
    <w:p w:rsidR="00A27E8C" w:rsidRPr="0046797E" w:rsidRDefault="00A27E8C" w:rsidP="0046797E">
      <w:r w:rsidRPr="0046797E">
        <w:t>Уровень софинансирования муниципальных бюджетов по модернизации общедоступных муниципальных библиотек и муниципальных музеев Берёзовского района установлен в размере 85% из бюджета автономного округа.</w:t>
      </w:r>
    </w:p>
    <w:p w:rsidR="00A27E8C" w:rsidRPr="0046797E" w:rsidRDefault="00A27E8C" w:rsidP="0046797E">
      <w:r w:rsidRPr="0046797E">
        <w:t xml:space="preserve">Уровень софинансирования муниципальных бюджетов для осуществления ремонтно-реставрационных работ на памятниках архитектуры и градостроительства, находящихся в муниципальной собственности, установлен в размере 95% из бюджета автономного округа. </w:t>
      </w:r>
    </w:p>
    <w:p w:rsidR="00A27E8C" w:rsidRDefault="00A27E8C" w:rsidP="0046797E">
      <w:r w:rsidRPr="0046797E">
        <w:t>1.2 В паспорте программы строку «Объемы и источники финансирования программы» изложить в следующей редакции:</w:t>
      </w:r>
    </w:p>
    <w:p w:rsidR="0046797E" w:rsidRPr="0046797E" w:rsidRDefault="0046797E" w:rsidP="0046797E"/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0"/>
        <w:gridCol w:w="2285"/>
        <w:gridCol w:w="7396"/>
      </w:tblGrid>
      <w:tr w:rsidR="00A27E8C" w:rsidRPr="00AA42D1" w:rsidTr="0046797E">
        <w:trPr>
          <w:jc w:val="center"/>
        </w:trPr>
        <w:tc>
          <w:tcPr>
            <w:tcW w:w="3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7E8C" w:rsidRPr="00AA42D1" w:rsidRDefault="00A27E8C" w:rsidP="0046797E">
            <w:pPr>
              <w:pStyle w:val="Table0"/>
            </w:pPr>
            <w:r w:rsidRPr="00AA42D1">
              <w:t>«</w:t>
            </w:r>
          </w:p>
        </w:tc>
        <w:tc>
          <w:tcPr>
            <w:tcW w:w="2263" w:type="dxa"/>
            <w:tcBorders>
              <w:left w:val="single" w:sz="4" w:space="0" w:color="auto"/>
            </w:tcBorders>
          </w:tcPr>
          <w:p w:rsidR="00A27E8C" w:rsidRPr="00AA42D1" w:rsidRDefault="00A27E8C" w:rsidP="0046797E">
            <w:pPr>
              <w:pStyle w:val="Table0"/>
            </w:pPr>
            <w:r w:rsidRPr="00AA42D1">
              <w:t xml:space="preserve">Объёмы и источники финансирования </w:t>
            </w:r>
          </w:p>
          <w:p w:rsidR="00A27E8C" w:rsidRPr="00AA42D1" w:rsidRDefault="00A27E8C" w:rsidP="0046797E">
            <w:pPr>
              <w:pStyle w:val="Table0"/>
            </w:pPr>
            <w:r w:rsidRPr="00AA42D1">
              <w:t xml:space="preserve">программы </w:t>
            </w:r>
          </w:p>
        </w:tc>
        <w:tc>
          <w:tcPr>
            <w:tcW w:w="7457" w:type="dxa"/>
          </w:tcPr>
          <w:p w:rsidR="00A27E8C" w:rsidRPr="00AA42D1" w:rsidRDefault="00A27E8C" w:rsidP="0046797E">
            <w:pPr>
              <w:pStyle w:val="Table"/>
            </w:pPr>
            <w:r w:rsidRPr="00AA42D1">
              <w:t>Общий объем финансирования целевой</w:t>
            </w:r>
            <w:r w:rsidR="00AA42D1" w:rsidRPr="00AA42D1">
              <w:t xml:space="preserve"> </w:t>
            </w:r>
            <w:r w:rsidRPr="00AA42D1">
              <w:t>Программы «Культура</w:t>
            </w:r>
            <w:r w:rsidR="00AA42D1" w:rsidRPr="00AA42D1">
              <w:t xml:space="preserve"> </w:t>
            </w:r>
            <w:r w:rsidRPr="00AA42D1">
              <w:t>Березовского района» на 2011 – 2015 годы» составляет – 648902,5 тыс. руб., в том числе: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1) за счёт средств бюджета района – 516715,3 тыс. рублей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2011 год</w:t>
            </w:r>
            <w:r w:rsidR="00AA42D1" w:rsidRPr="00AA42D1">
              <w:t xml:space="preserve"> </w:t>
            </w:r>
            <w:r w:rsidRPr="00AA42D1">
              <w:t>-</w:t>
            </w:r>
            <w:r w:rsidR="00AA42D1" w:rsidRPr="00AA42D1">
              <w:t xml:space="preserve"> </w:t>
            </w:r>
            <w:r w:rsidRPr="00AA42D1">
              <w:t>10</w:t>
            </w:r>
            <w:r w:rsidR="00AA42D1" w:rsidRPr="00AA42D1">
              <w:t xml:space="preserve"> </w:t>
            </w:r>
            <w:r w:rsidRPr="00AA42D1">
              <w:t>073,3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2012 год</w:t>
            </w:r>
            <w:r w:rsidR="00AA42D1" w:rsidRPr="00AA42D1">
              <w:t xml:space="preserve"> </w:t>
            </w:r>
            <w:r w:rsidRPr="00AA42D1">
              <w:t>-</w:t>
            </w:r>
            <w:r w:rsidR="00AA42D1" w:rsidRPr="00AA42D1">
              <w:t xml:space="preserve"> </w:t>
            </w:r>
            <w:r w:rsidRPr="00AA42D1">
              <w:t>29</w:t>
            </w:r>
            <w:r w:rsidR="00AA42D1" w:rsidRPr="00AA42D1">
              <w:t xml:space="preserve"> </w:t>
            </w:r>
            <w:r w:rsidRPr="00AA42D1">
              <w:t>404,1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2013 год</w:t>
            </w:r>
            <w:r w:rsidR="00AA42D1" w:rsidRPr="00AA42D1">
              <w:t xml:space="preserve"> </w:t>
            </w:r>
            <w:r w:rsidRPr="00AA42D1">
              <w:t>-</w:t>
            </w:r>
            <w:r w:rsidR="00AA42D1" w:rsidRPr="00AA42D1">
              <w:t xml:space="preserve"> </w:t>
            </w:r>
            <w:r w:rsidRPr="00AA42D1">
              <w:t>161207,3тыс.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2014 год –</w:t>
            </w:r>
            <w:r w:rsidR="00AA42D1" w:rsidRPr="00AA42D1">
              <w:t xml:space="preserve"> </w:t>
            </w:r>
            <w:r w:rsidRPr="00AA42D1">
              <w:t>158</w:t>
            </w:r>
            <w:r w:rsidR="00AA42D1" w:rsidRPr="00AA42D1">
              <w:t xml:space="preserve"> </w:t>
            </w:r>
            <w:r w:rsidRPr="00AA42D1">
              <w:t>015,3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2015 год –</w:t>
            </w:r>
            <w:r w:rsidR="00AA42D1" w:rsidRPr="00AA42D1">
              <w:t xml:space="preserve"> </w:t>
            </w:r>
            <w:r w:rsidRPr="00AA42D1">
              <w:t>158</w:t>
            </w:r>
            <w:r w:rsidR="00AA42D1" w:rsidRPr="00AA42D1">
              <w:t xml:space="preserve"> </w:t>
            </w:r>
            <w:r w:rsidRPr="00AA42D1">
              <w:t>015,3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в том числе софинансирование – 6</w:t>
            </w:r>
            <w:r w:rsidR="00AA42D1" w:rsidRPr="00AA42D1">
              <w:t xml:space="preserve"> </w:t>
            </w:r>
            <w:r w:rsidRPr="00AA42D1">
              <w:t>852,8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2011 год</w:t>
            </w:r>
            <w:r w:rsidR="00AA42D1" w:rsidRPr="00AA42D1">
              <w:t xml:space="preserve"> </w:t>
            </w:r>
            <w:r w:rsidRPr="00AA42D1">
              <w:t>-</w:t>
            </w:r>
            <w:r w:rsidR="00AA42D1" w:rsidRPr="00AA42D1">
              <w:t xml:space="preserve"> </w:t>
            </w:r>
            <w:r w:rsidRPr="00AA42D1">
              <w:t>989,4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2012 год</w:t>
            </w:r>
            <w:r w:rsidR="00AA42D1" w:rsidRPr="00AA42D1">
              <w:t xml:space="preserve"> </w:t>
            </w:r>
            <w:r w:rsidRPr="00AA42D1">
              <w:t>-</w:t>
            </w:r>
            <w:r w:rsidR="00AA42D1" w:rsidRPr="00AA42D1">
              <w:t xml:space="preserve"> </w:t>
            </w:r>
            <w:r w:rsidRPr="00AA42D1">
              <w:t>5</w:t>
            </w:r>
            <w:r w:rsidR="00AA42D1" w:rsidRPr="00AA42D1">
              <w:t xml:space="preserve"> </w:t>
            </w:r>
            <w:r w:rsidRPr="00AA42D1">
              <w:t>663,6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2013 год</w:t>
            </w:r>
            <w:r w:rsidR="00AA42D1" w:rsidRPr="00AA42D1">
              <w:t xml:space="preserve"> </w:t>
            </w:r>
            <w:r w:rsidRPr="00AA42D1">
              <w:t>-</w:t>
            </w:r>
            <w:r w:rsidR="00AA42D1" w:rsidRPr="00AA42D1">
              <w:t xml:space="preserve"> </w:t>
            </w:r>
            <w:r w:rsidRPr="00AA42D1">
              <w:t>199,8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2014 год –</w:t>
            </w:r>
            <w:r w:rsidR="00AA42D1" w:rsidRPr="00AA42D1">
              <w:t xml:space="preserve"> </w:t>
            </w:r>
            <w:r w:rsidRPr="00AA42D1">
              <w:t>0,0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2015 год –</w:t>
            </w:r>
            <w:r w:rsidR="00AA42D1" w:rsidRPr="00AA42D1">
              <w:t xml:space="preserve"> </w:t>
            </w:r>
            <w:r w:rsidRPr="00AA42D1">
              <w:t>0,0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2) за счёт средств</w:t>
            </w:r>
            <w:r w:rsidR="00AA42D1" w:rsidRPr="00AA42D1">
              <w:t xml:space="preserve"> </w:t>
            </w:r>
            <w:r w:rsidRPr="00AA42D1">
              <w:t>бюджета автономного округа – 131</w:t>
            </w:r>
            <w:r w:rsidR="00AA42D1" w:rsidRPr="00AA42D1">
              <w:t xml:space="preserve"> </w:t>
            </w:r>
            <w:r w:rsidRPr="00AA42D1">
              <w:t>732,2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2011 год – 19</w:t>
            </w:r>
            <w:r w:rsidR="00AA42D1" w:rsidRPr="00AA42D1">
              <w:t xml:space="preserve"> </w:t>
            </w:r>
            <w:r w:rsidRPr="00AA42D1">
              <w:t>760, 4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2012 год – 106</w:t>
            </w:r>
            <w:r w:rsidR="00AA42D1" w:rsidRPr="00AA42D1">
              <w:t xml:space="preserve"> </w:t>
            </w:r>
            <w:r w:rsidRPr="00AA42D1">
              <w:t>643,4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2013 год – 3</w:t>
            </w:r>
            <w:r w:rsidR="00AA42D1" w:rsidRPr="00AA42D1">
              <w:t xml:space="preserve"> </w:t>
            </w:r>
            <w:r w:rsidRPr="00AA42D1">
              <w:t>728,7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2014 год – 1</w:t>
            </w:r>
            <w:r w:rsidR="00AA42D1" w:rsidRPr="00AA42D1">
              <w:t xml:space="preserve"> </w:t>
            </w:r>
            <w:r w:rsidRPr="00AA42D1">
              <w:t>599,7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2015 год – 0,0</w:t>
            </w:r>
            <w:r w:rsidR="00AA42D1" w:rsidRPr="00AA42D1">
              <w:t xml:space="preserve"> </w:t>
            </w:r>
            <w:r w:rsidRPr="00AA42D1">
              <w:t xml:space="preserve">тыс. руб. 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в том числе за счет средств депутатов окружной думы – 1</w:t>
            </w:r>
            <w:r w:rsidR="00AA42D1" w:rsidRPr="00AA42D1">
              <w:t xml:space="preserve"> </w:t>
            </w:r>
            <w:r w:rsidRPr="00AA42D1">
              <w:t>836,0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2012 год – 200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2013 год – 1 636,0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3) за счёт средств федерального бюджета – 285,5 тыс. руб.</w:t>
            </w:r>
            <w:r w:rsidR="00AA42D1" w:rsidRPr="00AA42D1">
              <w:t xml:space="preserve"> 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lastRenderedPageBreak/>
              <w:t>- на 2011 год – 55,2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2012 год – 59,3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2013 год -</w:t>
            </w:r>
            <w:r w:rsidR="00AA42D1" w:rsidRPr="00AA42D1">
              <w:t xml:space="preserve"> </w:t>
            </w:r>
            <w:r w:rsidRPr="00AA42D1">
              <w:t>57,0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2014 год – 57,0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2015 год – 57,0</w:t>
            </w:r>
            <w:r w:rsidR="00AA42D1" w:rsidRPr="00AA42D1">
              <w:t xml:space="preserve"> </w:t>
            </w:r>
            <w:r w:rsidRPr="00AA42D1">
              <w:t>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4) за счет средств бюджета поселений – 169,5 тыс.руб.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2013 год – 169,5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- на 2014 год – 0,0 тыс. руб.</w:t>
            </w:r>
          </w:p>
          <w:p w:rsidR="00A27E8C" w:rsidRPr="00AA42D1" w:rsidRDefault="00A27E8C" w:rsidP="0046797E">
            <w:pPr>
              <w:pStyle w:val="Table"/>
            </w:pPr>
            <w:r w:rsidRPr="00AA42D1">
              <w:t>5) внебюджетные источники – 0,0 тыс. руб.</w:t>
            </w:r>
            <w:r w:rsidR="00AA42D1" w:rsidRPr="00AA42D1">
              <w:t xml:space="preserve"> </w:t>
            </w:r>
          </w:p>
        </w:tc>
      </w:tr>
    </w:tbl>
    <w:p w:rsidR="00A27E8C" w:rsidRPr="00AA42D1" w:rsidRDefault="00A27E8C" w:rsidP="00A27E8C">
      <w:pPr>
        <w:ind w:firstLine="709"/>
        <w:jc w:val="right"/>
        <w:rPr>
          <w:rFonts w:cs="Arial"/>
          <w:szCs w:val="28"/>
        </w:rPr>
      </w:pPr>
      <w:r w:rsidRPr="00AA42D1">
        <w:rPr>
          <w:rFonts w:cs="Arial"/>
          <w:szCs w:val="28"/>
        </w:rPr>
        <w:lastRenderedPageBreak/>
        <w:t>».</w:t>
      </w:r>
    </w:p>
    <w:p w:rsidR="00A27E8C" w:rsidRPr="0046797E" w:rsidRDefault="00A27E8C" w:rsidP="0046797E">
      <w:r w:rsidRPr="0046797E">
        <w:t>1.3 Таблицу № 2 приложения 1 к целевой программе «Культура Березовского района на 2011-2015 годы» изложить в следующей редакции согласно приложению к настоящему постановлению.</w:t>
      </w:r>
    </w:p>
    <w:p w:rsidR="00A27E8C" w:rsidRPr="0046797E" w:rsidRDefault="00A27E8C" w:rsidP="0046797E">
      <w:r w:rsidRPr="0046797E">
        <w:t>2. Опубликовать настоящее постановление в газете «Жизнь Югры» и разместить на официальном сайте Березовского района в сети интернет.</w:t>
      </w:r>
    </w:p>
    <w:p w:rsidR="00A27E8C" w:rsidRPr="0046797E" w:rsidRDefault="00A27E8C" w:rsidP="0046797E">
      <w:r w:rsidRPr="0046797E">
        <w:t>3. Настоящее постановление вступает в силу после его официального опубликования.</w:t>
      </w:r>
    </w:p>
    <w:p w:rsidR="00AA42D1" w:rsidRPr="0046797E" w:rsidRDefault="00A27E8C" w:rsidP="0046797E">
      <w:r w:rsidRPr="0046797E">
        <w:t>4. Контроль за выполнением постановления возложить на заместителя главы администрации района, начальника управления по социальной политике и работе с поселениями С.В. Толмачеву.</w:t>
      </w:r>
    </w:p>
    <w:p w:rsidR="00AA42D1" w:rsidRPr="0046797E" w:rsidRDefault="00AA42D1" w:rsidP="0046797E">
      <w:pPr>
        <w:ind w:left="567" w:firstLine="0"/>
      </w:pPr>
    </w:p>
    <w:p w:rsidR="0046797E" w:rsidRPr="0046797E" w:rsidRDefault="0046797E" w:rsidP="0046797E">
      <w:pPr>
        <w:ind w:left="567" w:firstLine="0"/>
      </w:pPr>
    </w:p>
    <w:p w:rsidR="0046797E" w:rsidRPr="0046797E" w:rsidRDefault="0046797E" w:rsidP="0046797E">
      <w:pPr>
        <w:ind w:left="567" w:firstLine="0"/>
      </w:pPr>
    </w:p>
    <w:p w:rsidR="00AA42D1" w:rsidRPr="0046797E" w:rsidRDefault="00A27E8C" w:rsidP="0046797E">
      <w:pPr>
        <w:ind w:left="567" w:firstLine="0"/>
      </w:pPr>
      <w:r w:rsidRPr="0046797E">
        <w:t>Глава администрации района</w:t>
      </w:r>
      <w:r w:rsidR="00AA42D1" w:rsidRPr="0046797E">
        <w:t xml:space="preserve"> </w:t>
      </w:r>
      <w:r w:rsidR="0046797E">
        <w:tab/>
      </w:r>
      <w:r w:rsidR="0046797E">
        <w:tab/>
      </w:r>
      <w:r w:rsidR="0046797E">
        <w:tab/>
      </w:r>
      <w:r w:rsidR="0046797E">
        <w:tab/>
      </w:r>
      <w:r w:rsidR="0046797E">
        <w:tab/>
      </w:r>
      <w:r w:rsidR="0046797E">
        <w:tab/>
      </w:r>
      <w:r w:rsidR="0046797E">
        <w:tab/>
      </w:r>
      <w:r w:rsidRPr="0046797E">
        <w:t>Л.К. Коротун</w:t>
      </w:r>
    </w:p>
    <w:p w:rsidR="00AA42D1" w:rsidRPr="0046797E" w:rsidRDefault="00AA42D1" w:rsidP="0046797E">
      <w:pPr>
        <w:ind w:left="567" w:firstLine="0"/>
      </w:pPr>
    </w:p>
    <w:p w:rsidR="00AA42D1" w:rsidRPr="0046797E" w:rsidRDefault="00AA42D1" w:rsidP="0046797E">
      <w:pPr>
        <w:ind w:left="567" w:firstLine="0"/>
      </w:pPr>
    </w:p>
    <w:p w:rsidR="00AA42D1" w:rsidRPr="00AA42D1" w:rsidRDefault="00AA42D1" w:rsidP="00A27E8C">
      <w:pPr>
        <w:rPr>
          <w:rFonts w:cs="Arial"/>
          <w:szCs w:val="28"/>
        </w:rPr>
      </w:pPr>
    </w:p>
    <w:p w:rsidR="00A27E8C" w:rsidRPr="00AA42D1" w:rsidRDefault="00A27E8C" w:rsidP="00A27E8C">
      <w:pPr>
        <w:rPr>
          <w:rFonts w:cs="Arial"/>
          <w:szCs w:val="28"/>
        </w:rPr>
        <w:sectPr w:rsidR="00A27E8C" w:rsidRPr="00AA42D1" w:rsidSect="00906CF6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46797E" w:rsidRPr="0046797E" w:rsidRDefault="0046797E" w:rsidP="0046797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6797E" w:rsidRPr="0046797E" w:rsidRDefault="0046797E" w:rsidP="0046797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6797E" w:rsidRDefault="00A27E8C" w:rsidP="0046797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46797E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A27E8C" w:rsidRPr="0046797E" w:rsidRDefault="00A27E8C" w:rsidP="0046797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6797E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A27E8C" w:rsidRPr="0046797E" w:rsidRDefault="00A27E8C" w:rsidP="0046797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6797E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A27E8C" w:rsidRPr="0046797E" w:rsidRDefault="00A27E8C" w:rsidP="0046797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6797E">
        <w:rPr>
          <w:rFonts w:cs="Arial"/>
          <w:b/>
          <w:bCs/>
          <w:kern w:val="28"/>
          <w:sz w:val="32"/>
          <w:szCs w:val="32"/>
        </w:rPr>
        <w:t>от 19.07.2013 № 1018</w:t>
      </w:r>
    </w:p>
    <w:p w:rsidR="00A27E8C" w:rsidRPr="0046797E" w:rsidRDefault="00A27E8C" w:rsidP="0046797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6797E" w:rsidRPr="0046797E" w:rsidRDefault="0046797E" w:rsidP="0046797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6797E" w:rsidRPr="00AA42D1" w:rsidRDefault="0046797E" w:rsidP="00A27E8C">
      <w:pPr>
        <w:autoSpaceDE w:val="0"/>
        <w:autoSpaceDN w:val="0"/>
        <w:adjustRightInd w:val="0"/>
        <w:jc w:val="right"/>
        <w:rPr>
          <w:rFonts w:cs="Arial"/>
        </w:rPr>
      </w:pPr>
    </w:p>
    <w:p w:rsidR="00A27E8C" w:rsidRPr="00AA42D1" w:rsidRDefault="00A27E8C" w:rsidP="00A27E8C">
      <w:pPr>
        <w:autoSpaceDE w:val="0"/>
        <w:autoSpaceDN w:val="0"/>
        <w:adjustRightInd w:val="0"/>
        <w:jc w:val="right"/>
        <w:rPr>
          <w:rFonts w:cs="Arial"/>
        </w:rPr>
      </w:pPr>
      <w:r w:rsidRPr="00AA42D1">
        <w:rPr>
          <w:rFonts w:cs="Arial"/>
        </w:rPr>
        <w:t>«Таблица № 2</w:t>
      </w:r>
    </w:p>
    <w:p w:rsidR="00A27E8C" w:rsidRPr="0046797E" w:rsidRDefault="00A27E8C" w:rsidP="0046797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46797E">
        <w:rPr>
          <w:rFonts w:cs="Arial"/>
          <w:b/>
          <w:bCs/>
          <w:iCs/>
          <w:sz w:val="30"/>
          <w:szCs w:val="28"/>
        </w:rPr>
        <w:t>Основные мероприятия Программы</w:t>
      </w:r>
    </w:p>
    <w:p w:rsidR="00A27E8C" w:rsidRPr="0046797E" w:rsidRDefault="00A27E8C" w:rsidP="0046797E"/>
    <w:tbl>
      <w:tblPr>
        <w:tblW w:w="1564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1897"/>
        <w:gridCol w:w="1559"/>
        <w:gridCol w:w="86"/>
        <w:gridCol w:w="2041"/>
        <w:gridCol w:w="85"/>
        <w:gridCol w:w="1049"/>
        <w:gridCol w:w="85"/>
        <w:gridCol w:w="765"/>
        <w:gridCol w:w="86"/>
        <w:gridCol w:w="850"/>
        <w:gridCol w:w="56"/>
        <w:gridCol w:w="993"/>
        <w:gridCol w:w="85"/>
        <w:gridCol w:w="907"/>
        <w:gridCol w:w="992"/>
        <w:gridCol w:w="1276"/>
        <w:gridCol w:w="2267"/>
      </w:tblGrid>
      <w:tr w:rsidR="00A27E8C" w:rsidRPr="0046797E" w:rsidTr="00A27E8C">
        <w:trPr>
          <w:cantSplit/>
          <w:trHeight w:val="36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N п/п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Мероприятия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программы</w:t>
            </w:r>
          </w:p>
        </w:tc>
        <w:tc>
          <w:tcPr>
            <w:tcW w:w="164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Исполнитель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86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Финансовые затраты на реализацию (тыс.руб.)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Срок выполнения</w:t>
            </w:r>
          </w:p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Ожидаемые результаты</w:t>
            </w: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2011 год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2012 год 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2013 год 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2014 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</w:t>
            </w: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</w:t>
            </w:r>
          </w:p>
        </w:tc>
        <w:tc>
          <w:tcPr>
            <w:tcW w:w="1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12</w:t>
            </w: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  <w:u w:val="single"/>
              </w:rPr>
              <w:t>Цель программы</w:t>
            </w:r>
            <w:r w:rsidRPr="0046797E">
              <w:rPr>
                <w:sz w:val="24"/>
                <w:szCs w:val="24"/>
              </w:rPr>
              <w:t xml:space="preserve"> - совершенствование комплексной системы мер, в сфере культуры и средств массовой информации,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развитие и укрепление правовых, экономических и организационных условий для эффективной деятельности и оказания услуг, соответствующих современным потребностям каждого жителя Березовского района</w:t>
            </w: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Подпрограмма I «Библиотечное дело»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Задача 1. Обеспечение доступности и качества библиотечных услуг в Березовском районе</w:t>
            </w:r>
            <w:r w:rsidR="0046797E">
              <w:rPr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23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1.1.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Организация библиотечного обслуживания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37059,4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</w:rPr>
            </w:pPr>
            <w:r w:rsidRPr="0046797E">
              <w:rPr>
                <w:rFonts w:cs="Arial"/>
                <w:color w:val="FF0000"/>
              </w:rPr>
              <w:t>10459,4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Предоставление муниципальных услуг населению в полном объеме и с надлежащим качеством</w:t>
            </w:r>
          </w:p>
        </w:tc>
      </w:tr>
      <w:tr w:rsidR="00A27E8C" w:rsidRPr="0046797E" w:rsidTr="00A27E8C">
        <w:trPr>
          <w:cantSplit/>
          <w:trHeight w:val="32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8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  <w:highlight w:val="lightGray"/>
              </w:rPr>
            </w:pPr>
            <w:r w:rsidRPr="0046797E">
              <w:rPr>
                <w:rFonts w:cs="Arial"/>
                <w:color w:val="FF0000"/>
              </w:rPr>
              <w:t>37059,4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</w:rPr>
            </w:pPr>
            <w:r w:rsidRPr="0046797E">
              <w:rPr>
                <w:rFonts w:cs="Arial"/>
                <w:color w:val="FF0000"/>
              </w:rPr>
              <w:t>10459,4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13300,0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13300,0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1.2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728,0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728,0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комфортных условий для функционирования учреждений культуры</w:t>
            </w: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728,0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728,0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1.3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Комплектование фондов общедоступных библиотек Березовского района:</w:t>
            </w:r>
            <w:r w:rsidR="00AA42D1" w:rsidRPr="0046797E">
              <w:rPr>
                <w:rFonts w:cs="Arial"/>
              </w:rPr>
              <w:t xml:space="preserve"> </w:t>
            </w:r>
            <w:r w:rsidRPr="0046797E">
              <w:rPr>
                <w:rFonts w:cs="Arial"/>
              </w:rPr>
              <w:t>- печатными изданиями</w:t>
            </w:r>
            <w:r w:rsidR="00AA42D1" w:rsidRPr="0046797E">
              <w:rPr>
                <w:rFonts w:cs="Arial"/>
              </w:rPr>
              <w:t xml:space="preserve"> </w:t>
            </w:r>
            <w:r w:rsidRPr="0046797E">
              <w:rPr>
                <w:rFonts w:cs="Arial"/>
              </w:rPr>
              <w:t>- периодическими изданиями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"Межпоселенческая центральная районная библиотека"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1493,1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555,2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246,9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577,0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формирование максимально полного фонда документов с целью удовлетворения информационных потребностей пользователей</w:t>
            </w: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55,2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1207,6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187,6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520,0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1.4.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материально-технической базы для обеспечения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информационно-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технологической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инфраструктуры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библиотек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Березовского района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"Межпоселенческая центральная районная библиотека", Тегинская сельская библиотека, Саранпаульская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1586,3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705,0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599,3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модернизация парка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ПК библиотек на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73%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1438,3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239,7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599,3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1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102,6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102,6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7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1.5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Поддержка и развитие стационарных детских и сельских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библиотек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"Межпоселенческая центральная районная библиотека", Приполярная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Модернизация детской библиотеки</w:t>
            </w:r>
          </w:p>
        </w:tc>
      </w:tr>
      <w:tr w:rsidR="00A27E8C" w:rsidRPr="0046797E" w:rsidTr="00A27E8C">
        <w:trPr>
          <w:cantSplit/>
          <w:trHeight w:val="17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3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9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1.6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доступности информационн</w:t>
            </w:r>
            <w:r w:rsidRPr="0046797E">
              <w:rPr>
                <w:sz w:val="24"/>
                <w:szCs w:val="24"/>
              </w:rPr>
              <w:lastRenderedPageBreak/>
              <w:t>ых ресурсов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 xml:space="preserve">МКУ "Межпоселенческая </w:t>
            </w:r>
            <w:r w:rsidRPr="0046797E">
              <w:rPr>
                <w:sz w:val="24"/>
                <w:szCs w:val="24"/>
              </w:rPr>
              <w:lastRenderedPageBreak/>
              <w:t xml:space="preserve">центральная районная библиотека", Саранпаульская сельская библиотека, Приполярная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1060,9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235,0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362,9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предоставление пользователям бесплатного </w:t>
            </w:r>
            <w:r w:rsidRPr="0046797E">
              <w:rPr>
                <w:sz w:val="24"/>
                <w:szCs w:val="24"/>
              </w:rPr>
              <w:lastRenderedPageBreak/>
              <w:t xml:space="preserve">доступа к правовой, нормативной, социальной информации и оказание консультативной помощи по ее поиску </w:t>
            </w:r>
          </w:p>
        </w:tc>
      </w:tr>
      <w:tr w:rsidR="00A27E8C" w:rsidRPr="0046797E" w:rsidTr="00A27E8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825,8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362,9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2011,2013-2114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135,0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34,1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34,1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1.7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условий для сохранности библиотечных фондов (охрана силами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ФГУП «Отдел вневедомственной охраны»)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166,8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166,8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сохранность библиотечных фондов</w:t>
            </w: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166,8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166,8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1.8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Культурно- просветительская деятельность: проведение массовых мероприятий, оформление </w:t>
            </w:r>
            <w:r w:rsidRPr="0046797E">
              <w:rPr>
                <w:sz w:val="24"/>
                <w:szCs w:val="24"/>
              </w:rPr>
              <w:lastRenderedPageBreak/>
              <w:t>выставок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499,6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134,6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организация досуга, эстетического и духовного развития пользователей</w:t>
            </w: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499,6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134,6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1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43494,1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997,0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1189,9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13631,0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14319,2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13357,0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55,2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59,3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3029,1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100,0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494,7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1472,2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962,2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40010,0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841,8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635,9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11932,3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hRule="exact" w:val="489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hRule="exact" w:val="260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spacing w:after="100" w:afterAutospacing="1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Задача 2. Развитие кадровых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ресурсов библиотек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Берёзовского района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Повышение квалификации руководителей и работников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учреждения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"Межпоселенческая центральная районная библиотека"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Количество работников библиотек, прошедших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 xml:space="preserve">повышение квалификации и переподготовку, </w:t>
            </w:r>
          </w:p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- не менее 36 чел.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3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Проведение семинаров, совещаний, </w:t>
            </w:r>
            <w:r w:rsidRPr="0046797E">
              <w:rPr>
                <w:sz w:val="24"/>
                <w:szCs w:val="24"/>
              </w:rPr>
              <w:lastRenderedPageBreak/>
              <w:t>профессиональных конкурсов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 xml:space="preserve">МКУ "Межпоселенческая </w:t>
            </w:r>
            <w:r w:rsidRPr="0046797E">
              <w:rPr>
                <w:sz w:val="24"/>
                <w:szCs w:val="24"/>
              </w:rPr>
              <w:lastRenderedPageBreak/>
              <w:t xml:space="preserve">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повышение профессионального мастерства </w:t>
            </w:r>
            <w:r w:rsidRPr="0046797E">
              <w:rPr>
                <w:sz w:val="24"/>
                <w:szCs w:val="24"/>
              </w:rPr>
              <w:lastRenderedPageBreak/>
              <w:t>сотрудников</w:t>
            </w:r>
          </w:p>
        </w:tc>
      </w:tr>
      <w:tr w:rsidR="00A27E8C" w:rsidRPr="0046797E" w:rsidTr="00A27E8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2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подпрограмме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43510,1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997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1205,9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13631,0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14319,2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13357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tabs>
                <w:tab w:val="left" w:pos="-131"/>
              </w:tabs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59,3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tabs>
                <w:tab w:val="left" w:pos="-131"/>
              </w:tabs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3029,1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100,0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494,7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1472,2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962,2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tabs>
                <w:tab w:val="left" w:pos="-131"/>
              </w:tabs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40026,0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841,8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651,9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11932,3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tabs>
                <w:tab w:val="left" w:pos="-131"/>
              </w:tabs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1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tabs>
                <w:tab w:val="left" w:pos="-131"/>
              </w:tabs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tabs>
                <w:tab w:val="left" w:pos="-131"/>
              </w:tabs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tabs>
                <w:tab w:val="left" w:pos="-131"/>
              </w:tabs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II. Подпрограмма «Музейное дело»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Задача 1. Повышение эффективности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использования потенциала музеев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Березовского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района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Организация музейного обслуживания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32968,0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</w:rPr>
            </w:pPr>
            <w:r w:rsidRPr="0046797E">
              <w:rPr>
                <w:rFonts w:cs="Arial"/>
                <w:color w:val="FF0000"/>
              </w:rPr>
              <w:t>10368,0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Предоставление муниципальных услуг населению в полном объеме и с надлежащим качеством</w:t>
            </w:r>
          </w:p>
        </w:tc>
      </w:tr>
      <w:tr w:rsidR="00A27E8C" w:rsidRPr="0046797E" w:rsidTr="00A27E8C">
        <w:trPr>
          <w:cantSplit/>
          <w:trHeight w:val="30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32968,0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</w:rPr>
            </w:pPr>
            <w:r w:rsidRPr="0046797E">
              <w:rPr>
                <w:rFonts w:cs="Arial"/>
                <w:color w:val="FF0000"/>
              </w:rPr>
              <w:t>10368,0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8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971,5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</w:rPr>
            </w:pPr>
            <w:r w:rsidRPr="0046797E">
              <w:rPr>
                <w:rFonts w:cs="Arial"/>
                <w:color w:val="FF0000"/>
              </w:rPr>
              <w:t>971,5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комфортных условий для функционирования учреждений культуры</w:t>
            </w:r>
          </w:p>
        </w:tc>
      </w:tr>
      <w:tr w:rsidR="00A27E8C" w:rsidRPr="0046797E" w:rsidTr="00A27E8C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971,5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</w:rPr>
            </w:pPr>
            <w:r w:rsidRPr="0046797E">
              <w:rPr>
                <w:rFonts w:cs="Arial"/>
                <w:color w:val="FF0000"/>
              </w:rPr>
              <w:t>971,5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2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1.3.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Поддержка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выставочных проектов, участие музеев во всероссийском фестивале «Интермузей»; Югорской полевой музейной биеннале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поддержка трех инновационно-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выставочных проектов;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демонстрация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наиболее значимого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выставочного проекта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Березовского района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на главном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музейном форуме ;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публикация не менее 3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исследований музеев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22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83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Проведение научных конференций: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Детская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районная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 xml:space="preserve">краеведческая </w:t>
            </w:r>
          </w:p>
          <w:p w:rsidR="00AA42D1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«От краеведения к краелюбию»</w:t>
            </w:r>
          </w:p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Научная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Российская: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lastRenderedPageBreak/>
              <w:t>«Меншиковские чтения» и других мероприятий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969,6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626,6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183,0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проведение 1конференции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российского значения, и 1 конференции районного значения</w:t>
            </w:r>
          </w:p>
        </w:tc>
      </w:tr>
      <w:tr w:rsidR="00A27E8C" w:rsidRPr="0046797E" w:rsidTr="00A27E8C">
        <w:trPr>
          <w:cantSplit/>
          <w:trHeight w:val="26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619,6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276,6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183,0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8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1.5.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Комплектование музейных фондов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приобретение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экспонатов и проведение акций по сбору экспонатов для пополнения музейных фондов не менее 50 ед. хранения</w:t>
            </w: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3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1.6.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безопасности и сохранности музейных фондов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2943,2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1629,1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1314,1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оборудованием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музейных фондов не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менее одного музея; мероприятия по вневедомственной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охране; увеличение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доли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отреставрированных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музейных предметов из музейного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фонда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музеев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Березовского района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с 0,3 % до 0,4%</w:t>
            </w: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1000,0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1943,2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629,1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1314,1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51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77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>1.7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Издательская деятельность к 420- летию Березово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Выпуск сборника стихов поэтов Березовского райна</w:t>
            </w:r>
          </w:p>
        </w:tc>
      </w:tr>
      <w:tr w:rsidR="00A27E8C" w:rsidRPr="0046797E" w:rsidTr="00A27E8C">
        <w:trPr>
          <w:cantSplit/>
          <w:trHeight w:val="1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7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1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38292,3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2335,7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1834,1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11522,5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36792,3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985,7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1834,1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11372,5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1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Задача 2. Развитие информационных и кадровых ресурсов музеев Берёзовского района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9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Повышение квалификации руководителей </w:t>
            </w:r>
            <w:r w:rsidRPr="0046797E">
              <w:rPr>
                <w:sz w:val="24"/>
                <w:szCs w:val="24"/>
              </w:rPr>
              <w:lastRenderedPageBreak/>
              <w:t>и работников учреждения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 xml:space="preserve">МКУ "Березовский районный </w:t>
            </w:r>
            <w:r w:rsidRPr="0046797E">
              <w:rPr>
                <w:sz w:val="24"/>
                <w:szCs w:val="24"/>
              </w:rPr>
              <w:lastRenderedPageBreak/>
              <w:t>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доля работников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музеев, прошедших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lastRenderedPageBreak/>
              <w:t>обучение, не менее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25%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2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  <w:highlight w:val="lightGray"/>
              </w:rPr>
            </w:pPr>
            <w:r w:rsidRPr="0046797E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9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информационно-технологической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инфраструктуры в музеях; перевод музейных фондов в электронный вид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1745,4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313,9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Обеспеченность автоматизированными рабочими местами сотрудников и пользователей к электронным ресурсам музея посредством компьютерных технологий (КП, сканер, принтер, лицензионная операционная система)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25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1488,3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230,3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620,5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2011,2013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257,1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83,6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1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40,6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2011,2013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2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1805,4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363,9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1488,3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230,3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620,5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317,1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133,6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40,6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подпрограмме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40097,7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2699,6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1908,1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12252,5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11937,5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2988,3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1580,3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770,5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37109,4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1119,3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1908,1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11482,0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40,6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III. Подпрограмма «Кинообслуживание населения»</w:t>
            </w:r>
          </w:p>
        </w:tc>
      </w:tr>
      <w:tr w:rsidR="00A27E8C" w:rsidRPr="0046797E" w:rsidTr="00A27E8C">
        <w:trPr>
          <w:cantSplit/>
          <w:trHeight w:val="26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Задача 1. Обеспечение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доступности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населению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Березовского района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лучших произведений киноискусства; кинопросвещение.</w:t>
            </w: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муниципальных киномероприятий, информационная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 xml:space="preserve">поддержка продвижения </w:t>
            </w:r>
            <w:r w:rsidRPr="0046797E">
              <w:rPr>
                <w:sz w:val="24"/>
                <w:szCs w:val="24"/>
              </w:rPr>
              <w:lastRenderedPageBreak/>
              <w:t>российских фильмов.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>МКУ "Районная дирекция киновидеопоказа"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13191,6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153,6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4256,0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Увеличение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охвата населения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Березовского района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публичными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услугами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киновидеопказа до 6600 чел.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13191,6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4256,0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4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по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задаче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1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13191,6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153,6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4256,0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13191,6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4256,0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7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подпрограмме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13191,6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4256,0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3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13191,6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4256,0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6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IV. Подпрограмма «Дополнительное образование в сфере культуры»</w:t>
            </w:r>
          </w:p>
        </w:tc>
      </w:tr>
      <w:tr w:rsidR="00A27E8C" w:rsidRPr="0046797E" w:rsidTr="00A27E8C">
        <w:trPr>
          <w:cantSplit/>
          <w:trHeight w:val="3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A42D1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Задача 1.</w:t>
            </w:r>
            <w:r w:rsidRPr="0046797E"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Совершенствование системы развития образования в сфере культуры и повышение кадрового потенциала образовательных учреждений системы дополнительного образования</w:t>
            </w:r>
          </w:p>
        </w:tc>
      </w:tr>
      <w:tr w:rsidR="00A27E8C" w:rsidRPr="0046797E" w:rsidTr="00A27E8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Организация деятельности дополнительного образования в сфере культуры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227945,1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69505,1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Предоставление муниципальных услуг населению в полном объеме и с надлежащим качеством</w:t>
            </w:r>
          </w:p>
        </w:tc>
      </w:tr>
      <w:tr w:rsidR="00A27E8C" w:rsidRPr="0046797E" w:rsidTr="00A27E8C">
        <w:trPr>
          <w:cantSplit/>
          <w:trHeight w:val="29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227945,1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69505,1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3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1.2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4972,5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3317,5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комфортных условий для функционирования учреждений культуры</w:t>
            </w:r>
          </w:p>
        </w:tc>
      </w:tr>
      <w:tr w:rsidR="00A27E8C" w:rsidRPr="0046797E" w:rsidTr="00A27E8C">
        <w:trPr>
          <w:cantSplit/>
          <w:trHeight w:val="22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4972,5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3317,5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Проведение семинаров, конкурсов профессионального мастерства среди преподавателей образовательных учреждений в сфере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ежегодное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проведение от 1 до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3 профессиональных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конкурсов по видам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искусств. Охват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участников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конкурсов ежегодно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100%</w:t>
            </w:r>
          </w:p>
        </w:tc>
      </w:tr>
      <w:tr w:rsidR="00A27E8C" w:rsidRPr="0046797E" w:rsidTr="00A27E8C">
        <w:trPr>
          <w:cantSplit/>
          <w:trHeight w:val="1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64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Подключение и обслуживание к сайтообразующей системе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Использование информационного ресурса </w:t>
            </w: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1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232917,6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1655,0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72822,6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232917,6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1655,0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72822,6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Задача 2. Создание условий для поиска, поддержки и сопровождения</w:t>
            </w:r>
            <w:r w:rsidR="00AA42D1" w:rsidRPr="0046797E">
              <w:rPr>
                <w:rFonts w:cs="Arial"/>
              </w:rPr>
              <w:t xml:space="preserve"> </w:t>
            </w:r>
            <w:r w:rsidRPr="0046797E">
              <w:rPr>
                <w:rFonts w:cs="Arial"/>
              </w:rPr>
              <w:t>талантливых детей и молодежи в Березовском районе</w:t>
            </w: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2.1.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участия одаренных детей и молодежи в концертных программах, в профессиональных конкурсах и выставках по видам искусств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46797E" w:rsidP="0046797E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проведение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профессиональных</w:t>
            </w:r>
            <w:r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конкурсов по видам</w:t>
            </w:r>
            <w:r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искусств. Охват</w:t>
            </w:r>
            <w:r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участников</w:t>
            </w:r>
            <w:r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конкурсов ежегодно не менее 50 % от контингента учащихся</w:t>
            </w:r>
          </w:p>
        </w:tc>
      </w:tr>
      <w:tr w:rsidR="00A27E8C" w:rsidRPr="0046797E" w:rsidTr="00A27E8C">
        <w:trPr>
          <w:cantSplit/>
          <w:trHeight w:val="24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условий по обновлению парка музыкальных инструментов в образовательных учреждениях искусства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увеличение доли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обеспеченности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музыкальными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инструментами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образовательных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учреждений в сфере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культуры и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искусства до 90 %</w:t>
            </w: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9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Совершенствование системы выявления и поддержки талантливой молодежи путем отбора в выставках, смотрах, профессиональных конкурсах и фестивалях;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районный фестиваль-конкурс "Божий дар"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455,6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проведение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профессиональных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конкурсов по видам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искусств. Охват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участников конкурсов ежегодно не менее 50 % от контингента учащихся. Организация фестиваля-конкурса «Божий дар» 1 раз в 2 года. Охват участников не менее 250 чел</w:t>
            </w:r>
          </w:p>
          <w:p w:rsidR="0046797E" w:rsidRPr="0046797E" w:rsidRDefault="0046797E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65"/>
        </w:trPr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1005,6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455,6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Совершенствование материально - технической базы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Модернизация парка ПК</w:t>
            </w: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2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1805,6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505,6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0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800,0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1005,6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455,6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3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подпрограмме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color w:val="FF0000"/>
                <w:sz w:val="24"/>
                <w:szCs w:val="24"/>
              </w:rPr>
              <w:t>234723,2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505,6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2205,0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73572,6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35"/>
        </w:trPr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800,0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233923,2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455,6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2205,0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72822,6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79220,0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V. Подпрограмма «Народное творчество и традиционная культура»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A42D1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Задача 1.</w:t>
            </w:r>
            <w:r w:rsidRPr="0046797E"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Создание условий для развития</w:t>
            </w:r>
            <w:r w:rsidRPr="0046797E">
              <w:rPr>
                <w:sz w:val="24"/>
                <w:szCs w:val="24"/>
              </w:rPr>
              <w:t xml:space="preserve"> </w:t>
            </w:r>
            <w:r w:rsidR="00A27E8C" w:rsidRPr="0046797E">
              <w:rPr>
                <w:sz w:val="24"/>
                <w:szCs w:val="24"/>
              </w:rPr>
              <w:t>самодеятельного художественного творчества, сохранения и поддержки национальных культур Березовского района</w:t>
            </w:r>
          </w:p>
          <w:p w:rsidR="0046797E" w:rsidRPr="0046797E" w:rsidRDefault="0046797E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условий для организации досуга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62624,2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19764,2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Предоставление муниципальных услуг населению в полном объеме и с надлежащим качеством</w:t>
            </w:r>
          </w:p>
        </w:tc>
      </w:tr>
      <w:tr w:rsidR="00A27E8C" w:rsidRPr="0046797E" w:rsidTr="00A27E8C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62624,2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</w:rPr>
            </w:pPr>
            <w:r w:rsidRPr="0046797E">
              <w:rPr>
                <w:rFonts w:cs="Arial"/>
                <w:color w:val="FF0000"/>
              </w:rPr>
              <w:t>19764,2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9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9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625,0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625,0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комфортных условий для функционирования учреждений культуры</w:t>
            </w:r>
          </w:p>
        </w:tc>
      </w:tr>
      <w:tr w:rsidR="00A27E8C" w:rsidRPr="0046797E" w:rsidTr="00A27E8C">
        <w:trPr>
          <w:cantSplit/>
          <w:trHeight w:val="25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625,0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625,0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Проведение конкурсов, фестивалей разного уровня, реализация творческих проектов и акций, организация гастрольной деятельности творческих коллективов, проведение календарных мероприятий</w:t>
            </w:r>
          </w:p>
          <w:p w:rsidR="0046797E" w:rsidRPr="0046797E" w:rsidRDefault="0046797E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3018,6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1115,5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1409,8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реализация не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менее 300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мероприятий в год, в том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числе более 3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гастрольных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программ, общий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охват более 38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тысяч зрителей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3018,6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493,3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1115,5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1409,8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9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7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Переподготовка и повышение квалификации специалистов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в сфере народного творчества и традиционной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доля работников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культурно-досуговых учреждений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прошедших обучение, не менее</w:t>
            </w:r>
            <w:r w:rsid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25%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</w:tr>
      <w:tr w:rsidR="00A27E8C" w:rsidRPr="0046797E" w:rsidTr="00A27E8C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4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1.5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Совершенствование материально - технической базы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3226,0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2490,0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Обновление национальных и сценических костюмов</w:t>
            </w:r>
          </w:p>
        </w:tc>
      </w:tr>
      <w:tr w:rsidR="00A27E8C" w:rsidRPr="0046797E" w:rsidTr="00A27E8C">
        <w:trPr>
          <w:cantSplit/>
          <w:trHeight w:val="25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736,0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2490,0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2490,0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1.6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Организация и проведение праздничных мероприятий, посвященных 420- летию Березово, 60-летию Березовского газа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МБУ «Комплексный центр «Звездный»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5601,1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5601,1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единого культурного пространства Березовского района. Издание печатной продукции посвященной юбилейным датам</w:t>
            </w: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5601,1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5601,1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1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75103,3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3613,9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28136,1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736,0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736,0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74367,3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3613,9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27400,1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21430.0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подпрограмме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75103,3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3613,9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28136,1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736,0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736,0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74367,3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3613,9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27400,1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21430.0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VI. Подпрограмма «Обеспечение комплексной безопасности и комфортных условий в муниципальных учреждениях культуры»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52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Задача 1.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Реконструкция и ремонт учреждений культуры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Косметический ремонт</w:t>
            </w:r>
            <w:r w:rsidR="00AA42D1" w:rsidRPr="0046797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«БРКМ», МКУ «БМЦРБ»,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МБУК «БРЦДиНТ»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5093,7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3905,6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1188,1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Улучшение материально-технической базы учреждения</w:t>
            </w:r>
          </w:p>
        </w:tc>
      </w:tr>
      <w:tr w:rsidR="00A27E8C" w:rsidRPr="0046797E" w:rsidTr="00A27E8C">
        <w:trPr>
          <w:cantSplit/>
          <w:trHeight w:val="3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5093,7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3905,6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1188,1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1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1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5093,7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3905,6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1188,1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5093,7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3905,6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1188,1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Задача 2.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Создание условий для обеспечения деятельности учреждений культуры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Строительство муниципального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учреждения культуры «Тегинский образовательно-культурный комплекс»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19128,5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19028,5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ввод в эксплуатацию типового здания взамен приспособленного</w:t>
            </w: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18030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18030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1098,5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998,5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948,9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948,9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сохранности здания и имущества учреждений культуры (охрана и техническое обслуживание, противопожарная безопасность)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«Саранпаульская НДШИ»,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МКОУ ДОД «Хулимсунтская ДШИ»,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«БРКМ», МКУ «БМЦРБ», МБОУ ДОД «Березовская ДШИ»,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«Игримская ДШИ», МБУК «БРЦДиНТ»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6917,6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3682,3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3235,3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безопасности учреждений культуры</w:t>
            </w: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6917,6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3682,3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  <w:color w:val="FF0000"/>
              </w:rPr>
            </w:pPr>
            <w:r w:rsidRPr="0046797E">
              <w:rPr>
                <w:rFonts w:cs="Arial"/>
                <w:color w:val="FF0000"/>
              </w:rPr>
              <w:t>3235,3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Строительство муниципального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учреждения культуры «Дом культуры,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библиотека и физкультурно -спортивный комплекс с универсальным игровым залом»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п. Саранпауль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75822,1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75822,1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ввод в эксплуатацию типового здания взамен приспособленного</w:t>
            </w:r>
          </w:p>
        </w:tc>
      </w:tr>
      <w:tr w:rsidR="00A27E8C" w:rsidRPr="0046797E" w:rsidTr="00A27E8C">
        <w:trPr>
          <w:cantSplit/>
          <w:trHeight w:val="3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5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72031,0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72031,0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3791,1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3791,1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3791,1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3791,1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5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2.4.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Обеспечения доступа к сети Интернет учреждений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«Саранпаульская НДШИ»,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МКОУ ДОД «Хулимсунтская ДШИ»,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«БРКМ», МКУ «БМЦРБ», МБОУ ДОД «Березовская ДШИ», </w:t>
            </w:r>
          </w:p>
          <w:p w:rsidR="00A27E8C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«Игримская ДШИ», МБУК «БРЦДиНТ»</w:t>
            </w:r>
          </w:p>
          <w:p w:rsidR="0046797E" w:rsidRPr="0046797E" w:rsidRDefault="0046797E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Совершенствование информирования населения</w:t>
            </w:r>
          </w:p>
        </w:tc>
      </w:tr>
      <w:tr w:rsidR="00A27E8C" w:rsidRPr="0046797E" w:rsidTr="00A27E8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5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2.5.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Изготовление ПСД на строительство Культурно-досугового комплекса в п. Березово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Изготовление ПСД</w:t>
            </w: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2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2.6.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Комплектование учреждений культуры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методической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и информационной литературой (периодические издания)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МКОУ ДОД «Саранпаульская НДШИ»,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МКОУ ДОД «Хулимсунтская ДШИ»,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«БРКМ», МБОУ ДОД «Березовская ДШИ», 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МБОУ ДОД «Игримская ДШИ», МБУК «БРЦДиНТ»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710,9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250,9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460,0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Комплектование и обновление методического фонда учреждений</w:t>
            </w:r>
          </w:p>
        </w:tc>
      </w:tr>
      <w:tr w:rsidR="00A27E8C" w:rsidRPr="0046797E" w:rsidTr="00A27E8C">
        <w:trPr>
          <w:cantSplit/>
          <w:trHeight w:val="2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710,9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250,9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460,0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2.7.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Аттестация рабочих мест в учреждениях культуры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МКУ «БМЦРБ», МКУ « РДК», МКУ «СХО», МБОУ ДОД «Березовская ДШИ»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Соблюдение требований по охране труда; выплаты за вредность </w:t>
            </w:r>
          </w:p>
        </w:tc>
      </w:tr>
      <w:tr w:rsidR="00A27E8C" w:rsidRPr="0046797E" w:rsidTr="00A27E8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506,0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506,0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2.8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Строительство центра культурно-нравственного и патриотического воспитания детей и молодежи в п. Березово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2400,0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Организация досуга детей и молодежи</w:t>
            </w: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2.9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деятельности управления комитета по культуре и кино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Комитет по культуре и кино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26203,6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8485,0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8859,3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8859,3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Предоставление информационной и методической помощи учреждениям культуры </w:t>
            </w: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26203,6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8485,0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8859,3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8859,3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2.10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деятельности отдела по отчету и отчетности комитета по культуре и кино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Комитет по культуре и кино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32745,2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11345,2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Своевременное бухгалтерское обслуживание подведомственных учреждений культуры</w:t>
            </w: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32745,2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11345,2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2.11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Организация хозяйственно-технического обслуживания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учреждений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МКУ «Служба хозяйственного обеспечения»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26600,7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8600,7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 хозяйственно-техническим обслуживанием подведомственных учреждений культуры</w:t>
            </w: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26600,7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8600,7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191364,6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19028,5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83091,3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32126,2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90261,0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18030,0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72231,0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101103,6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998,5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10860,3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32126,2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4740,0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948,9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3791,1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подпрограмме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196458,3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19028,5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86996,9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33314,3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90261,0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18030,0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72231,0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106197,3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998,5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14765,9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33314,3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4740,0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948,9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3791,1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VII. Подпрограмма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«Обеспечение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производства и выпуск средства массовой информации»</w:t>
            </w:r>
          </w:p>
        </w:tc>
      </w:tr>
      <w:tr w:rsidR="00A27E8C" w:rsidRPr="0046797E" w:rsidTr="00A27E8C">
        <w:trPr>
          <w:cantSplit/>
          <w:trHeight w:val="28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Задача 1.</w:t>
            </w:r>
            <w:r w:rsidR="00AA42D1" w:rsidRPr="0046797E">
              <w:rPr>
                <w:rFonts w:cs="Arial"/>
              </w:rPr>
              <w:t xml:space="preserve"> </w:t>
            </w:r>
            <w:r w:rsidRPr="0046797E">
              <w:rPr>
                <w:rFonts w:cs="Arial"/>
              </w:rPr>
              <w:t>Периодический выпуск районной газеты «Жизнь Югры»</w:t>
            </w:r>
          </w:p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Обеспечение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производства и выпуск районной газеты "Жизнь Югры"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МБУ "Редакция газеты "Жизнь Югры"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Периодический выпуск газеты</w:t>
            </w: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5219,3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1415,2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3804,1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1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подпрограмме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8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6797E">
              <w:rPr>
                <w:rFonts w:cs="Arial"/>
                <w:b/>
                <w:lang w:val="en-US"/>
              </w:rPr>
              <w:t>VIII</w:t>
            </w:r>
            <w:r w:rsidRPr="0046797E">
              <w:rPr>
                <w:rFonts w:cs="Arial"/>
                <w:b/>
              </w:rPr>
              <w:t>. Подпрограмма</w:t>
            </w:r>
            <w:r w:rsidR="00AA42D1" w:rsidRPr="0046797E">
              <w:rPr>
                <w:rFonts w:cs="Arial"/>
                <w:b/>
              </w:rPr>
              <w:t xml:space="preserve"> </w:t>
            </w:r>
            <w:r w:rsidRPr="0046797E">
              <w:rPr>
                <w:rFonts w:cs="Arial"/>
                <w:b/>
              </w:rPr>
              <w:t>«Модернизация телевизионного оборудования»</w:t>
            </w:r>
          </w:p>
        </w:tc>
      </w:tr>
      <w:tr w:rsidR="00A27E8C" w:rsidRPr="0046797E" w:rsidTr="00A27E8C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Задача 1. Обновление парка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телевизионного оборудования для эфирного вещания по Березовскому району</w:t>
            </w: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Приобретение телевизионного оборудования для эфирного вещания по Березовскому району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МБУ "Студия Авторского телевидения"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Обновление парка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телевизионного оборудования</w:t>
            </w: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4896,0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4596,0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1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  <w:r w:rsidRPr="0046797E">
              <w:rPr>
                <w:b/>
                <w:sz w:val="24"/>
                <w:szCs w:val="24"/>
              </w:rPr>
              <w:t>подпрограмме</w:t>
            </w:r>
            <w:r w:rsidR="00AA42D1" w:rsidRPr="0046797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ind w:firstLine="0"/>
              <w:rPr>
                <w:rFonts w:cs="Arial"/>
              </w:rPr>
            </w:pPr>
            <w:r w:rsidRPr="0046797E">
              <w:rPr>
                <w:rFonts w:cs="Arial"/>
              </w:rPr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  <w:lang w:val="en-US"/>
              </w:rPr>
              <w:t>IX</w:t>
            </w:r>
            <w:r w:rsidRPr="0046797E">
              <w:rPr>
                <w:b/>
                <w:sz w:val="24"/>
                <w:szCs w:val="24"/>
              </w:rPr>
              <w:t>. Подпрограмма «Сохранение историко-культурного наследия»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b/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Задача 1. Производство ремонтно-реставрационных работ</w:t>
            </w:r>
          </w:p>
          <w:p w:rsidR="0046797E" w:rsidRPr="0046797E" w:rsidRDefault="0046797E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Производство ремонтно-реставрационных работ на доме куп. К.В.Добровольского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35702,9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Отреставрированный объект культурного наследия</w:t>
            </w:r>
          </w:p>
        </w:tc>
      </w:tr>
      <w:tr w:rsidR="00A27E8C" w:rsidRPr="0046797E" w:rsidTr="00A27E8C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3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33917,7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1.2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Производство ремонтно-реставрационных работ здания Городского казначейского управления (Х</w:t>
            </w:r>
            <w:r w:rsidRPr="0046797E">
              <w:rPr>
                <w:sz w:val="24"/>
                <w:szCs w:val="24"/>
                <w:lang w:val="en-US"/>
              </w:rPr>
              <w:t>I</w:t>
            </w:r>
            <w:r w:rsidRPr="0046797E">
              <w:rPr>
                <w:sz w:val="24"/>
                <w:szCs w:val="24"/>
              </w:rPr>
              <w:t>Хв.)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Отреставрированный объект культурного наследия</w:t>
            </w:r>
          </w:p>
        </w:tc>
      </w:tr>
      <w:tr w:rsidR="00A27E8C" w:rsidRPr="0046797E" w:rsidTr="00A27E8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3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1.3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Производство ремонтно-реставрационных работ деревянного моста на ряжах.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Отреставрированный объект культурного наследия</w:t>
            </w: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1.4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Производство ремонтно-реставрационных работ здания музея (старое)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Отреставрированный объект культурного наследия</w:t>
            </w: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4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1.5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Производство ремонтно-реставрационных работ амбара купеческой усадьбы (Собянина, 34)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Отреставрированный объект культурного наследия</w:t>
            </w:r>
          </w:p>
        </w:tc>
      </w:tr>
      <w:tr w:rsidR="00A27E8C" w:rsidRPr="0046797E" w:rsidTr="00A27E8C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1.6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1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797E">
              <w:rPr>
                <w:rFonts w:ascii="Arial" w:hAnsi="Arial" w:cs="Arial"/>
                <w:sz w:val="24"/>
                <w:szCs w:val="24"/>
              </w:rPr>
              <w:t>Производство ремонтно-реставрационных работ амбара купеческой усадьбы (Собянина,32)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Отреставрированный объект культурного наследия</w:t>
            </w:r>
          </w:p>
        </w:tc>
      </w:tr>
      <w:tr w:rsidR="00A27E8C" w:rsidRPr="0046797E" w:rsidTr="00A27E8C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1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35702,9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33917,7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46797E">
              <w:rPr>
                <w:rFonts w:ascii="Arial" w:hAnsi="Arial" w:cs="Arial"/>
                <w:sz w:val="24"/>
                <w:szCs w:val="24"/>
              </w:rPr>
              <w:t>Задача 2 Создание проектно-сметной документации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проектно-сметной документации на музеефикацию памятника археологии «Березовское городище»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Проектно-сметную документацию на реставрацию объекта культурного наследия</w:t>
            </w:r>
          </w:p>
        </w:tc>
      </w:tr>
      <w:tr w:rsidR="00A27E8C" w:rsidRPr="0046797E" w:rsidTr="00A27E8C">
        <w:trPr>
          <w:cantSplit/>
          <w:trHeight w:val="26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1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2.2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Создание проектно-сметной документации на проведение реставрационных работ деревянной церкви Богоявления Господня (кон.Х</w:t>
            </w:r>
            <w:r w:rsidRPr="0046797E">
              <w:rPr>
                <w:sz w:val="24"/>
                <w:szCs w:val="24"/>
                <w:lang w:val="en-US"/>
              </w:rPr>
              <w:t>I</w:t>
            </w:r>
            <w:r w:rsidRPr="0046797E">
              <w:rPr>
                <w:sz w:val="24"/>
                <w:szCs w:val="24"/>
              </w:rPr>
              <w:t>Хв.) в Щекурье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Проектно-сметную документацию на реставрацию объекта культурного наследия</w:t>
            </w: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3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5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46797E">
              <w:rPr>
                <w:rFonts w:ascii="Arial" w:hAnsi="Arial" w:cs="Arial"/>
                <w:sz w:val="24"/>
                <w:szCs w:val="24"/>
              </w:rPr>
              <w:t>Задача 3 Популяризация объектов культурного наследия п.Березова.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9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Издание монографии «Памятник археологии «Берёзовское городище»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Монографию о памятнике археологии</w:t>
            </w:r>
          </w:p>
        </w:tc>
      </w:tr>
      <w:tr w:rsidR="00A27E8C" w:rsidRPr="0046797E" w:rsidTr="00A27E8C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4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задаче 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3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19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Итого по подпрограмме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35702,9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1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33917,7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0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3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  <w:p w:rsidR="0046797E" w:rsidRPr="0046797E" w:rsidRDefault="0046797E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right="-70" w:firstLine="0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right="-70" w:firstLine="0"/>
              <w:rPr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9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Финансовые затраты на реализацию (тыс.руб.)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7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right="-70" w:firstLine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 xml:space="preserve">2011 год 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 xml:space="preserve">2012 год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 xml:space="preserve">2013 год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 xml:space="preserve">2014 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 xml:space="preserve">2015 год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2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b/>
                <w:sz w:val="24"/>
                <w:szCs w:val="24"/>
              </w:rPr>
            </w:pPr>
            <w:r w:rsidRPr="0046797E">
              <w:rPr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right="-70" w:firstLine="0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right="-70" w:firstLine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648</w:t>
            </w:r>
            <w:r w:rsidR="00AA42D1" w:rsidRPr="0046797E">
              <w:rPr>
                <w:color w:val="FF0000"/>
                <w:sz w:val="24"/>
                <w:szCs w:val="24"/>
              </w:rPr>
              <w:t xml:space="preserve"> </w:t>
            </w:r>
            <w:r w:rsidRPr="0046797E">
              <w:rPr>
                <w:color w:val="FF0000"/>
                <w:sz w:val="24"/>
                <w:szCs w:val="24"/>
              </w:rPr>
              <w:t>902,5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29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888,9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136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106,8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165</w:t>
            </w:r>
            <w:r w:rsidR="00AA42D1" w:rsidRPr="0046797E">
              <w:rPr>
                <w:color w:val="FF0000"/>
                <w:sz w:val="24"/>
                <w:szCs w:val="24"/>
              </w:rPr>
              <w:t xml:space="preserve"> </w:t>
            </w:r>
            <w:r w:rsidRPr="0046797E">
              <w:rPr>
                <w:color w:val="FF0000"/>
                <w:sz w:val="24"/>
                <w:szCs w:val="24"/>
              </w:rPr>
              <w:t>162,5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159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672,0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158 072,3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59,3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right="-73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ind w:right="-73"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автономного округа</w:t>
            </w:r>
          </w:p>
          <w:p w:rsidR="0046797E" w:rsidRPr="0046797E" w:rsidRDefault="0046797E" w:rsidP="0046797E">
            <w:pPr>
              <w:pStyle w:val="ConsPlusNormal"/>
              <w:ind w:right="-73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131</w:t>
            </w:r>
            <w:r w:rsidR="00AA42D1" w:rsidRPr="0046797E">
              <w:rPr>
                <w:color w:val="FF0000"/>
                <w:sz w:val="24"/>
                <w:szCs w:val="24"/>
              </w:rPr>
              <w:t xml:space="preserve"> </w:t>
            </w:r>
            <w:r w:rsidRPr="0046797E">
              <w:rPr>
                <w:color w:val="FF0000"/>
                <w:sz w:val="24"/>
                <w:szCs w:val="24"/>
              </w:rPr>
              <w:t>732,2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19 760,4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106 643,4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3</w:t>
            </w:r>
            <w:r w:rsidR="00AA42D1" w:rsidRPr="0046797E">
              <w:rPr>
                <w:color w:val="FF0000"/>
                <w:sz w:val="24"/>
                <w:szCs w:val="24"/>
              </w:rPr>
              <w:t xml:space="preserve"> </w:t>
            </w:r>
            <w:r w:rsidRPr="0046797E">
              <w:rPr>
                <w:color w:val="FF0000"/>
                <w:sz w:val="24"/>
                <w:szCs w:val="24"/>
              </w:rPr>
              <w:t>728,7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1 599,7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516</w:t>
            </w:r>
            <w:r w:rsidR="00AA42D1" w:rsidRPr="0046797E">
              <w:rPr>
                <w:color w:val="FF0000"/>
                <w:sz w:val="24"/>
                <w:szCs w:val="24"/>
              </w:rPr>
              <w:t xml:space="preserve"> </w:t>
            </w:r>
            <w:r w:rsidRPr="0046797E">
              <w:rPr>
                <w:color w:val="FF0000"/>
                <w:sz w:val="24"/>
                <w:szCs w:val="24"/>
              </w:rPr>
              <w:t>715,3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10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073,3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29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404,1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color w:val="FF0000"/>
                <w:sz w:val="24"/>
                <w:szCs w:val="24"/>
              </w:rPr>
            </w:pPr>
            <w:r w:rsidRPr="0046797E">
              <w:rPr>
                <w:color w:val="FF0000"/>
                <w:sz w:val="24"/>
                <w:szCs w:val="24"/>
              </w:rPr>
              <w:t>161</w:t>
            </w:r>
            <w:r w:rsidR="00AA42D1" w:rsidRPr="0046797E">
              <w:rPr>
                <w:color w:val="FF0000"/>
                <w:sz w:val="24"/>
                <w:szCs w:val="24"/>
              </w:rPr>
              <w:t xml:space="preserve"> </w:t>
            </w:r>
            <w:r w:rsidRPr="0046797E">
              <w:rPr>
                <w:color w:val="FF0000"/>
                <w:sz w:val="24"/>
                <w:szCs w:val="24"/>
              </w:rPr>
              <w:t>207,3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158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015,3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158 015,3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41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 том числе софинансирование:</w:t>
            </w:r>
          </w:p>
          <w:p w:rsidR="0046797E" w:rsidRPr="0046797E" w:rsidRDefault="0046797E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6</w:t>
            </w:r>
            <w:r w:rsidR="00AA42D1" w:rsidRPr="0046797E">
              <w:rPr>
                <w:sz w:val="24"/>
                <w:szCs w:val="24"/>
              </w:rPr>
              <w:t xml:space="preserve"> </w:t>
            </w:r>
            <w:r w:rsidRPr="0046797E">
              <w:rPr>
                <w:sz w:val="24"/>
                <w:szCs w:val="24"/>
              </w:rPr>
              <w:t>852,8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989,4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5 663,6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199,8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A27E8C" w:rsidRPr="0046797E" w:rsidTr="00A27E8C">
        <w:trPr>
          <w:cantSplit/>
          <w:trHeight w:val="39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7E8C" w:rsidRPr="0046797E" w:rsidRDefault="00A27E8C" w:rsidP="0046797E">
            <w:pPr>
              <w:pStyle w:val="ConsPlusCell"/>
              <w:widowControl/>
              <w:rPr>
                <w:sz w:val="24"/>
                <w:szCs w:val="24"/>
              </w:rPr>
            </w:pPr>
            <w:r w:rsidRPr="0046797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E8C" w:rsidRPr="0046797E" w:rsidRDefault="00A27E8C" w:rsidP="0046797E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</w:tbl>
    <w:p w:rsidR="00AA42D1" w:rsidRPr="0046797E" w:rsidRDefault="00AA42D1" w:rsidP="0046797E">
      <w:pPr>
        <w:ind w:left="567" w:firstLine="0"/>
      </w:pPr>
    </w:p>
    <w:p w:rsidR="00AA42D1" w:rsidRPr="0046797E" w:rsidRDefault="00AA42D1" w:rsidP="0046797E">
      <w:pPr>
        <w:ind w:left="567" w:firstLine="0"/>
      </w:pPr>
    </w:p>
    <w:p w:rsidR="00906CF6" w:rsidRPr="0046797E" w:rsidRDefault="00906CF6" w:rsidP="0046797E">
      <w:pPr>
        <w:ind w:left="567" w:firstLine="0"/>
      </w:pPr>
    </w:p>
    <w:sectPr w:rsidR="00906CF6" w:rsidRPr="0046797E" w:rsidSect="00A27E8C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116D8"/>
    <w:multiLevelType w:val="hybridMultilevel"/>
    <w:tmpl w:val="F578A3FE"/>
    <w:lvl w:ilvl="0" w:tplc="A35A435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C032AA6"/>
    <w:multiLevelType w:val="hybridMultilevel"/>
    <w:tmpl w:val="32427B62"/>
    <w:lvl w:ilvl="0" w:tplc="412C9388">
      <w:start w:val="1"/>
      <w:numFmt w:val="decimal"/>
      <w:lvlText w:val="%1)"/>
      <w:lvlJc w:val="left"/>
      <w:pPr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89867CB"/>
    <w:multiLevelType w:val="hybridMultilevel"/>
    <w:tmpl w:val="B498A22C"/>
    <w:lvl w:ilvl="0" w:tplc="79460D76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5412482"/>
    <w:multiLevelType w:val="hybridMultilevel"/>
    <w:tmpl w:val="0A8291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9D1BCF"/>
    <w:multiLevelType w:val="hybridMultilevel"/>
    <w:tmpl w:val="24A41A2E"/>
    <w:lvl w:ilvl="0" w:tplc="C71E6F0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7F36F67"/>
    <w:multiLevelType w:val="hybridMultilevel"/>
    <w:tmpl w:val="97A623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B5B33A9"/>
    <w:multiLevelType w:val="hybridMultilevel"/>
    <w:tmpl w:val="8F4484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EEC70A2"/>
    <w:multiLevelType w:val="hybridMultilevel"/>
    <w:tmpl w:val="6390FE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DCC033A"/>
    <w:multiLevelType w:val="hybridMultilevel"/>
    <w:tmpl w:val="CEDC46E8"/>
    <w:lvl w:ilvl="0" w:tplc="50B82166">
      <w:start w:val="3"/>
      <w:numFmt w:val="upperRoman"/>
      <w:lvlText w:val="%1."/>
      <w:lvlJc w:val="left"/>
      <w:pPr>
        <w:ind w:left="21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>
    <w:nsid w:val="71E10B82"/>
    <w:multiLevelType w:val="hybridMultilevel"/>
    <w:tmpl w:val="24A41A2E"/>
    <w:lvl w:ilvl="0" w:tplc="C71E6F0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C0113AC"/>
    <w:multiLevelType w:val="hybridMultilevel"/>
    <w:tmpl w:val="E6C00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9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1171EA"/>
    <w:rsid w:val="00124331"/>
    <w:rsid w:val="0046797E"/>
    <w:rsid w:val="00906CF6"/>
    <w:rsid w:val="00A27E8C"/>
    <w:rsid w:val="00AA42D1"/>
    <w:rsid w:val="00B75B20"/>
    <w:rsid w:val="00BB47A4"/>
    <w:rsid w:val="00DA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171E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171E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171E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171E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171E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A27E8C"/>
    <w:rPr>
      <w:rFonts w:ascii="Arial" w:hAnsi="Arial" w:cs="Arial"/>
      <w:b/>
      <w:bCs/>
      <w:kern w:val="32"/>
      <w:sz w:val="32"/>
      <w:szCs w:val="32"/>
    </w:rPr>
  </w:style>
  <w:style w:type="paragraph" w:customStyle="1" w:styleId="11">
    <w:name w:val="Без интервала1"/>
    <w:rsid w:val="00A27E8C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A27E8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21">
    <w:name w:val="Body Text 2"/>
    <w:basedOn w:val="a"/>
    <w:link w:val="22"/>
    <w:rsid w:val="00A27E8C"/>
    <w:rPr>
      <w:rFonts w:eastAsia="Calibri"/>
      <w:sz w:val="28"/>
    </w:rPr>
  </w:style>
  <w:style w:type="character" w:customStyle="1" w:styleId="22">
    <w:name w:val="Основной текст 2 Знак"/>
    <w:basedOn w:val="a0"/>
    <w:link w:val="21"/>
    <w:locked/>
    <w:rsid w:val="00A27E8C"/>
    <w:rPr>
      <w:rFonts w:eastAsia="Calibri"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A27E8C"/>
    <w:pPr>
      <w:jc w:val="center"/>
    </w:pPr>
    <w:rPr>
      <w:rFonts w:eastAsia="Calibri"/>
      <w:b/>
      <w:bCs/>
    </w:rPr>
  </w:style>
  <w:style w:type="character" w:customStyle="1" w:styleId="a4">
    <w:name w:val="Название Знак"/>
    <w:basedOn w:val="a0"/>
    <w:link w:val="a3"/>
    <w:locked/>
    <w:rsid w:val="00A27E8C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A27E8C"/>
    <w:pPr>
      <w:ind w:left="720"/>
      <w:contextualSpacing/>
    </w:pPr>
    <w:rPr>
      <w:rFonts w:eastAsia="Calibri"/>
    </w:rPr>
  </w:style>
  <w:style w:type="paragraph" w:customStyle="1" w:styleId="stati">
    <w:name w:val="stati"/>
    <w:basedOn w:val="a"/>
    <w:rsid w:val="00A27E8C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A27E8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3">
    <w:name w:val="Без интервала1"/>
    <w:rsid w:val="00A27E8C"/>
    <w:rPr>
      <w:rFonts w:ascii="Calibri" w:eastAsia="Calibri" w:hAnsi="Calibri"/>
      <w:sz w:val="22"/>
      <w:szCs w:val="22"/>
    </w:rPr>
  </w:style>
  <w:style w:type="paragraph" w:customStyle="1" w:styleId="a5">
    <w:name w:val="Знак"/>
    <w:basedOn w:val="a"/>
    <w:rsid w:val="00A27E8C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a6">
    <w:name w:val="Balloon Text"/>
    <w:basedOn w:val="a"/>
    <w:link w:val="a7"/>
    <w:semiHidden/>
    <w:rsid w:val="00A27E8C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locked/>
    <w:rsid w:val="00A27E8C"/>
    <w:rPr>
      <w:rFonts w:ascii="Tahoma" w:eastAsia="Calibri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A27E8C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rsid w:val="00A27E8C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styleId="a8">
    <w:name w:val="header"/>
    <w:basedOn w:val="a"/>
    <w:link w:val="a9"/>
    <w:semiHidden/>
    <w:rsid w:val="00A27E8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semiHidden/>
    <w:locked/>
    <w:rsid w:val="00A27E8C"/>
    <w:rPr>
      <w:rFonts w:eastAsia="Calibri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semiHidden/>
    <w:rsid w:val="00A27E8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basedOn w:val="a0"/>
    <w:link w:val="aa"/>
    <w:semiHidden/>
    <w:locked/>
    <w:rsid w:val="00A27E8C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6797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6797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6797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171EA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1171EA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46797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171E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1171EA"/>
    <w:rPr>
      <w:color w:val="0000FF"/>
      <w:u w:val="none"/>
    </w:rPr>
  </w:style>
  <w:style w:type="paragraph" w:customStyle="1" w:styleId="Application">
    <w:name w:val="Application!Приложение"/>
    <w:rsid w:val="001171E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171E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171E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171E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171E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171E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171E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171E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171E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A27E8C"/>
    <w:rPr>
      <w:rFonts w:ascii="Arial" w:hAnsi="Arial" w:cs="Arial"/>
      <w:b/>
      <w:bCs/>
      <w:kern w:val="32"/>
      <w:sz w:val="32"/>
      <w:szCs w:val="32"/>
    </w:rPr>
  </w:style>
  <w:style w:type="paragraph" w:customStyle="1" w:styleId="11">
    <w:name w:val="Без интервала1"/>
    <w:rsid w:val="00A27E8C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A27E8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21">
    <w:name w:val="Body Text 2"/>
    <w:basedOn w:val="a"/>
    <w:link w:val="22"/>
    <w:rsid w:val="00A27E8C"/>
    <w:rPr>
      <w:rFonts w:eastAsia="Calibri"/>
      <w:sz w:val="28"/>
    </w:rPr>
  </w:style>
  <w:style w:type="character" w:customStyle="1" w:styleId="22">
    <w:name w:val="Основной текст 2 Знак"/>
    <w:basedOn w:val="a0"/>
    <w:link w:val="21"/>
    <w:locked/>
    <w:rsid w:val="00A27E8C"/>
    <w:rPr>
      <w:rFonts w:eastAsia="Calibri"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A27E8C"/>
    <w:pPr>
      <w:jc w:val="center"/>
    </w:pPr>
    <w:rPr>
      <w:rFonts w:eastAsia="Calibri"/>
      <w:b/>
      <w:bCs/>
    </w:rPr>
  </w:style>
  <w:style w:type="character" w:customStyle="1" w:styleId="a4">
    <w:name w:val="Название Знак"/>
    <w:basedOn w:val="a0"/>
    <w:link w:val="a3"/>
    <w:locked/>
    <w:rsid w:val="00A27E8C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A27E8C"/>
    <w:pPr>
      <w:ind w:left="720"/>
      <w:contextualSpacing/>
    </w:pPr>
    <w:rPr>
      <w:rFonts w:eastAsia="Calibri"/>
    </w:rPr>
  </w:style>
  <w:style w:type="paragraph" w:customStyle="1" w:styleId="stati">
    <w:name w:val="stati"/>
    <w:basedOn w:val="a"/>
    <w:rsid w:val="00A27E8C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A27E8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3">
    <w:name w:val="Без интервала1"/>
    <w:rsid w:val="00A27E8C"/>
    <w:rPr>
      <w:rFonts w:ascii="Calibri" w:eastAsia="Calibri" w:hAnsi="Calibri"/>
      <w:sz w:val="22"/>
      <w:szCs w:val="22"/>
    </w:rPr>
  </w:style>
  <w:style w:type="paragraph" w:customStyle="1" w:styleId="a5">
    <w:name w:val="Знак"/>
    <w:basedOn w:val="a"/>
    <w:rsid w:val="00A27E8C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a6">
    <w:name w:val="Balloon Text"/>
    <w:basedOn w:val="a"/>
    <w:link w:val="a7"/>
    <w:semiHidden/>
    <w:rsid w:val="00A27E8C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locked/>
    <w:rsid w:val="00A27E8C"/>
    <w:rPr>
      <w:rFonts w:ascii="Tahoma" w:eastAsia="Calibri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A27E8C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rsid w:val="00A27E8C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styleId="a8">
    <w:name w:val="header"/>
    <w:basedOn w:val="a"/>
    <w:link w:val="a9"/>
    <w:semiHidden/>
    <w:rsid w:val="00A27E8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semiHidden/>
    <w:locked/>
    <w:rsid w:val="00A27E8C"/>
    <w:rPr>
      <w:rFonts w:eastAsia="Calibri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semiHidden/>
    <w:rsid w:val="00A27E8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basedOn w:val="a0"/>
    <w:link w:val="aa"/>
    <w:semiHidden/>
    <w:locked/>
    <w:rsid w:val="00A27E8C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6797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6797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6797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171EA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1171EA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46797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171E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1171EA"/>
    <w:rPr>
      <w:color w:val="0000FF"/>
      <w:u w:val="none"/>
    </w:rPr>
  </w:style>
  <w:style w:type="paragraph" w:customStyle="1" w:styleId="Application">
    <w:name w:val="Application!Приложение"/>
    <w:rsid w:val="001171E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171E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171E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171E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39092541-a6fd-45e2-b56f-da391949a97c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19</Pages>
  <Words>7682</Words>
  <Characters>43793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2013-07-19T10:17:00Z</cp:lastPrinted>
  <dcterms:created xsi:type="dcterms:W3CDTF">2024-04-01T12:44:00Z</dcterms:created>
  <dcterms:modified xsi:type="dcterms:W3CDTF">2024-04-01T12:44:00Z</dcterms:modified>
</cp:coreProperties>
</file>