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05" w:rsidRPr="007F0DF4" w:rsidRDefault="00A77805" w:rsidP="007F0DF4">
      <w:pPr>
        <w:ind w:left="567" w:firstLine="0"/>
      </w:pPr>
      <w:bookmarkStart w:id="0" w:name="_GoBack"/>
      <w:bookmarkEnd w:id="0"/>
    </w:p>
    <w:p w:rsidR="00A77805" w:rsidRPr="007F0DF4" w:rsidRDefault="00A77805" w:rsidP="007F0DF4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F0DF4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77805" w:rsidRPr="007F0DF4" w:rsidRDefault="00A77805" w:rsidP="007F0DF4">
      <w:pPr>
        <w:ind w:left="567" w:firstLine="0"/>
      </w:pPr>
    </w:p>
    <w:p w:rsidR="00A77805" w:rsidRPr="007F0DF4" w:rsidRDefault="00A77805" w:rsidP="007F0DF4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F0DF4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77805" w:rsidRPr="007F0DF4" w:rsidRDefault="00A77805" w:rsidP="007F0DF4">
      <w:pPr>
        <w:ind w:left="567" w:firstLine="0"/>
      </w:pPr>
    </w:p>
    <w:p w:rsidR="00A77805" w:rsidRPr="007F0DF4" w:rsidRDefault="00470171" w:rsidP="007F0DF4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F0DF4">
        <w:rPr>
          <w:rFonts w:cs="Arial"/>
          <w:b/>
          <w:bCs/>
          <w:kern w:val="32"/>
          <w:sz w:val="32"/>
          <w:szCs w:val="32"/>
        </w:rPr>
        <w:t>ПОСТАНОВЛЕ</w:t>
      </w:r>
      <w:r w:rsidR="00A77805" w:rsidRPr="007F0DF4">
        <w:rPr>
          <w:rFonts w:cs="Arial"/>
          <w:b/>
          <w:bCs/>
          <w:kern w:val="32"/>
          <w:sz w:val="32"/>
          <w:szCs w:val="32"/>
        </w:rPr>
        <w:t xml:space="preserve">НИЕ </w:t>
      </w:r>
    </w:p>
    <w:p w:rsidR="007406C0" w:rsidRPr="007F0DF4" w:rsidRDefault="007406C0" w:rsidP="007F0DF4">
      <w:pPr>
        <w:ind w:left="567" w:firstLine="0"/>
      </w:pPr>
    </w:p>
    <w:p w:rsidR="007F0DF4" w:rsidRPr="007F0DF4" w:rsidRDefault="007F0DF4" w:rsidP="007F0DF4">
      <w:pPr>
        <w:ind w:left="567" w:firstLine="0"/>
      </w:pPr>
    </w:p>
    <w:p w:rsidR="00FD6A46" w:rsidRPr="007F0DF4" w:rsidRDefault="003A761C" w:rsidP="007F0DF4">
      <w:pPr>
        <w:ind w:left="567" w:firstLine="0"/>
      </w:pPr>
      <w:r w:rsidRPr="007F0DF4">
        <w:t>от 25.05.2012</w:t>
      </w:r>
      <w:r w:rsidR="007F0DF4" w:rsidRPr="007F0DF4">
        <w:t xml:space="preserve"> </w:t>
      </w:r>
      <w:r w:rsidR="007F0DF4">
        <w:tab/>
      </w:r>
      <w:r w:rsidR="007F0DF4">
        <w:tab/>
      </w:r>
      <w:r w:rsidR="007F0DF4">
        <w:tab/>
      </w:r>
      <w:r w:rsidR="007F0DF4">
        <w:tab/>
      </w:r>
      <w:r w:rsidR="007F0DF4">
        <w:tab/>
      </w:r>
      <w:r w:rsidR="007F0DF4">
        <w:tab/>
      </w:r>
      <w:r w:rsidR="007F0DF4">
        <w:tab/>
      </w:r>
      <w:r w:rsidR="007F0DF4">
        <w:tab/>
      </w:r>
      <w:r w:rsidR="007F0DF4">
        <w:tab/>
      </w:r>
      <w:r w:rsidRPr="007F0DF4">
        <w:t>№694</w:t>
      </w:r>
    </w:p>
    <w:p w:rsidR="007F0DF4" w:rsidRPr="007F0DF4" w:rsidRDefault="008E35EA" w:rsidP="007F0DF4">
      <w:pPr>
        <w:ind w:left="567" w:firstLine="0"/>
      </w:pPr>
      <w:proofErr w:type="spellStart"/>
      <w:r w:rsidRPr="007F0DF4">
        <w:t>пгт</w:t>
      </w:r>
      <w:proofErr w:type="gramStart"/>
      <w:r w:rsidRPr="007F0DF4">
        <w:t>.</w:t>
      </w:r>
      <w:r w:rsidR="00A77805" w:rsidRPr="007F0DF4">
        <w:t>Б</w:t>
      </w:r>
      <w:proofErr w:type="gramEnd"/>
      <w:r w:rsidR="00A77805" w:rsidRPr="007F0DF4">
        <w:t>ерезово</w:t>
      </w:r>
      <w:proofErr w:type="spellEnd"/>
    </w:p>
    <w:p w:rsidR="007F0DF4" w:rsidRPr="007F0DF4" w:rsidRDefault="007F0DF4" w:rsidP="007F0DF4">
      <w:pPr>
        <w:ind w:left="567" w:firstLine="0"/>
      </w:pPr>
    </w:p>
    <w:p w:rsidR="007F0DF4" w:rsidRPr="007F0DF4" w:rsidRDefault="00304F68" w:rsidP="007F0DF4">
      <w:pPr>
        <w:ind w:right="-2"/>
        <w:jc w:val="center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Об утверждении ведомственной целевой программы «Обеспечение мероприятий гражданской обороны, предупреждения и ликвидации чрезвычайных ситуаций природного и техногенного характера, на территории Березовского района на 2012-2014 годы»</w:t>
      </w:r>
    </w:p>
    <w:p w:rsidR="007F0DF4" w:rsidRDefault="007F0DF4" w:rsidP="007F0DF4"/>
    <w:p w:rsidR="00D46794" w:rsidRDefault="00D46794" w:rsidP="007F0DF4">
      <w:r>
        <w:t xml:space="preserve">(с изменениями внесенными постановлением Администрации </w:t>
      </w:r>
      <w:hyperlink r:id="rId6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552FCB" w:rsidRDefault="00552FCB" w:rsidP="007F0DF4"/>
    <w:p w:rsidR="00552FCB" w:rsidRDefault="00552FCB" w:rsidP="007F0DF4">
      <w:r>
        <w:t xml:space="preserve">(утратил силу постановлением Администрации </w:t>
      </w:r>
      <w:hyperlink r:id="rId7" w:tgtFrame="Cancelling" w:tooltip="О муниципальной программе " w:history="1">
        <w:r w:rsidRPr="00552FCB">
          <w:rPr>
            <w:rStyle w:val="a8"/>
          </w:rPr>
          <w:t>от 23.12.2013 № 1876</w:t>
        </w:r>
      </w:hyperlink>
      <w:r>
        <w:t>)</w:t>
      </w:r>
    </w:p>
    <w:p w:rsidR="00D46794" w:rsidRPr="007F0DF4" w:rsidRDefault="00D46794" w:rsidP="007F0DF4"/>
    <w:p w:rsidR="00304F68" w:rsidRPr="007F0DF4" w:rsidRDefault="00304F68" w:rsidP="007F0DF4">
      <w:proofErr w:type="gramStart"/>
      <w:r w:rsidRPr="007F0DF4">
        <w:t xml:space="preserve">В соответствии со статьей 179 </w:t>
      </w:r>
      <w:hyperlink r:id="rId8" w:history="1">
        <w:r w:rsidR="005B62DC">
          <w:rPr>
            <w:rStyle w:val="a8"/>
          </w:rPr>
          <w:t>Бюджетного кодекса</w:t>
        </w:r>
      </w:hyperlink>
      <w:r w:rsidRPr="007F0DF4">
        <w:t xml:space="preserve"> Российской Федерации от 31 июля 1998 года №145-ФЗ, Федеральным законом</w:t>
      </w:r>
      <w:r w:rsidR="007F0DF4" w:rsidRPr="007F0DF4">
        <w:t xml:space="preserve"> </w:t>
      </w:r>
      <w:r w:rsidRPr="007F0DF4">
        <w:t xml:space="preserve">от 6 октября 2003 года </w:t>
      </w:r>
      <w:hyperlink r:id="rId9" w:history="1">
        <w:r w:rsidRPr="005B62DC">
          <w:rPr>
            <w:rStyle w:val="a8"/>
          </w:rPr>
          <w:t>№131-ФЗ</w:t>
        </w:r>
      </w:hyperlink>
      <w:r w:rsidRPr="007F0DF4">
        <w:t xml:space="preserve"> «Об общих принципах организации местного самоуправления в Российской Федерации», постановления администрации Березовского района от 14.09.2011 №1306 «Об утверждении порядков разработки, утверждения, реализации и оценки эффективности целевых и ведомственных целевых программ Березовского района»:</w:t>
      </w:r>
      <w:proofErr w:type="gramEnd"/>
    </w:p>
    <w:p w:rsidR="00304F68" w:rsidRPr="007F0DF4" w:rsidRDefault="00304F68" w:rsidP="00304F68">
      <w:pPr>
        <w:ind w:firstLine="708"/>
        <w:rPr>
          <w:rFonts w:cs="Arial"/>
          <w:szCs w:val="16"/>
        </w:rPr>
      </w:pPr>
    </w:p>
    <w:p w:rsidR="00304F68" w:rsidRPr="007F0DF4" w:rsidRDefault="00304F68" w:rsidP="00304F68">
      <w:pPr>
        <w:ind w:firstLine="708"/>
        <w:rPr>
          <w:rFonts w:cs="Arial"/>
        </w:rPr>
      </w:pPr>
      <w:r w:rsidRPr="007F0DF4">
        <w:rPr>
          <w:rFonts w:cs="Arial"/>
        </w:rPr>
        <w:t xml:space="preserve">1. Утвердить ведомственную целевую </w:t>
      </w:r>
      <w:hyperlink r:id="rId10" w:history="1">
        <w:r w:rsidRPr="007F0DF4">
          <w:rPr>
            <w:rFonts w:cs="Arial"/>
          </w:rPr>
          <w:t>программу</w:t>
        </w:r>
      </w:hyperlink>
      <w:r w:rsidRPr="007F0DF4">
        <w:rPr>
          <w:rFonts w:cs="Arial"/>
        </w:rPr>
        <w:t xml:space="preserve"> Березовского района «Обеспечение мероприятий гражданской обороны, предупреждения и ликвидации чрезвычайных ситуаций природного и техногенного характера, на территории Березовского района на 2012-2014 годы» (далее Программа) согласно </w:t>
      </w:r>
      <w:hyperlink r:id="rId11" w:anchor="приложение" w:tgtFrame="Logical" w:tooltip="Об утверждении ведомственной целевой программы " w:history="1">
        <w:r w:rsidRPr="00045C90">
          <w:rPr>
            <w:rStyle w:val="a8"/>
            <w:rFonts w:cs="Arial"/>
          </w:rPr>
          <w:t>приложению</w:t>
        </w:r>
      </w:hyperlink>
      <w:r w:rsidRPr="007F0DF4">
        <w:rPr>
          <w:rFonts w:cs="Arial"/>
        </w:rPr>
        <w:t>.</w:t>
      </w:r>
    </w:p>
    <w:p w:rsidR="00304F68" w:rsidRPr="007F0DF4" w:rsidRDefault="00304F68" w:rsidP="00304F68">
      <w:pPr>
        <w:ind w:firstLine="708"/>
        <w:rPr>
          <w:rFonts w:cs="Arial"/>
        </w:rPr>
      </w:pPr>
      <w:r w:rsidRPr="007F0DF4">
        <w:rPr>
          <w:rFonts w:cs="Arial"/>
        </w:rPr>
        <w:t>2. Объёмы финансирования Программы подлежат корректировке</w:t>
      </w:r>
      <w:r w:rsidR="007F0DF4" w:rsidRPr="007F0DF4">
        <w:rPr>
          <w:rFonts w:cs="Arial"/>
        </w:rPr>
        <w:t xml:space="preserve"> </w:t>
      </w:r>
      <w:r w:rsidRPr="007F0DF4">
        <w:rPr>
          <w:rFonts w:cs="Arial"/>
        </w:rPr>
        <w:t>в течение финансового года, исходя из возможностей бюджета района, путём уточнения по сумме и мероприятиям.</w:t>
      </w:r>
    </w:p>
    <w:p w:rsidR="007F0DF4" w:rsidRPr="007F0DF4" w:rsidRDefault="00304F68" w:rsidP="00304F68">
      <w:pPr>
        <w:ind w:firstLine="708"/>
        <w:rPr>
          <w:rFonts w:cs="Arial"/>
        </w:rPr>
      </w:pPr>
      <w:r w:rsidRPr="007F0DF4">
        <w:rPr>
          <w:rFonts w:cs="Arial"/>
        </w:rPr>
        <w:t xml:space="preserve">3. </w:t>
      </w:r>
      <w:r w:rsidRPr="007F0DF4">
        <w:rPr>
          <w:rFonts w:cs="Arial"/>
          <w:spacing w:val="-2"/>
        </w:rPr>
        <w:t xml:space="preserve">Опубликовать настоящее </w:t>
      </w:r>
      <w:r w:rsidRPr="007F0DF4">
        <w:rPr>
          <w:rFonts w:cs="Arial"/>
        </w:rPr>
        <w:t>постановление</w:t>
      </w:r>
      <w:r w:rsidRPr="007F0DF4">
        <w:rPr>
          <w:rFonts w:cs="Arial"/>
          <w:spacing w:val="-2"/>
        </w:rPr>
        <w:t xml:space="preserve"> в газете «Жизнь Югры»</w:t>
      </w:r>
      <w:r w:rsidR="007F0DF4" w:rsidRPr="007F0DF4">
        <w:rPr>
          <w:rFonts w:cs="Arial"/>
          <w:spacing w:val="-2"/>
        </w:rPr>
        <w:t xml:space="preserve"> </w:t>
      </w:r>
      <w:r w:rsidRPr="007F0DF4">
        <w:rPr>
          <w:rFonts w:cs="Arial"/>
          <w:spacing w:val="-2"/>
        </w:rPr>
        <w:t xml:space="preserve"> и </w:t>
      </w:r>
      <w:r w:rsidRPr="007F0DF4">
        <w:rPr>
          <w:rFonts w:cs="Arial"/>
          <w:bCs/>
          <w:iCs/>
        </w:rPr>
        <w:t>разместить на официальном сайте Березовского района в сети Интернет</w:t>
      </w:r>
      <w:r w:rsidRPr="007F0DF4">
        <w:rPr>
          <w:rFonts w:cs="Arial"/>
        </w:rPr>
        <w:t>.</w:t>
      </w:r>
    </w:p>
    <w:p w:rsidR="00304F68" w:rsidRPr="007F0DF4" w:rsidRDefault="00304F68" w:rsidP="00304F68">
      <w:pPr>
        <w:rPr>
          <w:rFonts w:cs="Arial"/>
        </w:rPr>
      </w:pPr>
      <w:r w:rsidRPr="007F0DF4">
        <w:rPr>
          <w:rFonts w:cs="Arial"/>
        </w:rPr>
        <w:t>4. Настоящее постановление вступает в силу после его официального опубликования.</w:t>
      </w:r>
    </w:p>
    <w:p w:rsidR="007F0DF4" w:rsidRPr="007F0DF4" w:rsidRDefault="00304F68" w:rsidP="00304F68">
      <w:pPr>
        <w:ind w:firstLine="708"/>
        <w:rPr>
          <w:rFonts w:cs="Arial"/>
        </w:rPr>
      </w:pPr>
      <w:r w:rsidRPr="007F0DF4">
        <w:rPr>
          <w:rFonts w:cs="Arial"/>
        </w:rPr>
        <w:t xml:space="preserve">5. </w:t>
      </w:r>
      <w:proofErr w:type="gramStart"/>
      <w:r w:rsidRPr="007F0DF4">
        <w:rPr>
          <w:rFonts w:cs="Arial"/>
        </w:rPr>
        <w:t>Контроль за</w:t>
      </w:r>
      <w:proofErr w:type="gramEnd"/>
      <w:r w:rsidRPr="007F0DF4">
        <w:rPr>
          <w:rFonts w:cs="Arial"/>
        </w:rPr>
        <w:t xml:space="preserve"> выполнением постановления возложить на заместителя главы администрации района </w:t>
      </w:r>
      <w:proofErr w:type="spellStart"/>
      <w:r w:rsidRPr="007F0DF4">
        <w:rPr>
          <w:rFonts w:cs="Arial"/>
        </w:rPr>
        <w:t>Ахметшина</w:t>
      </w:r>
      <w:proofErr w:type="spellEnd"/>
      <w:r w:rsidRPr="007F0DF4">
        <w:rPr>
          <w:rFonts w:cs="Arial"/>
        </w:rPr>
        <w:t xml:space="preserve"> А.В.</w:t>
      </w:r>
    </w:p>
    <w:p w:rsidR="007F0DF4" w:rsidRPr="007F0DF4" w:rsidRDefault="007F0DF4" w:rsidP="007F0DF4">
      <w:pPr>
        <w:ind w:left="567" w:firstLine="0"/>
      </w:pPr>
    </w:p>
    <w:p w:rsidR="007F0DF4" w:rsidRPr="007F0DF4" w:rsidRDefault="007F0DF4" w:rsidP="007F0DF4">
      <w:pPr>
        <w:ind w:left="567" w:firstLine="0"/>
      </w:pPr>
    </w:p>
    <w:p w:rsidR="007F0DF4" w:rsidRPr="007F0DF4" w:rsidRDefault="007F0DF4" w:rsidP="007F0DF4">
      <w:pPr>
        <w:ind w:left="567" w:firstLine="0"/>
      </w:pPr>
    </w:p>
    <w:p w:rsidR="00304F68" w:rsidRPr="007F0DF4" w:rsidRDefault="00304F68" w:rsidP="007F0DF4">
      <w:pPr>
        <w:ind w:left="567" w:firstLine="0"/>
      </w:pPr>
      <w:proofErr w:type="spellStart"/>
      <w:r w:rsidRPr="007F0DF4">
        <w:t>И.о</w:t>
      </w:r>
      <w:proofErr w:type="spellEnd"/>
      <w:r w:rsidRPr="007F0DF4">
        <w:t>. главы администрации района</w:t>
      </w:r>
      <w:r w:rsidR="007F0DF4" w:rsidRPr="007F0DF4">
        <w:t xml:space="preserve"> </w:t>
      </w:r>
      <w:r w:rsidR="007F0DF4">
        <w:tab/>
      </w:r>
      <w:r w:rsidR="007F0DF4">
        <w:tab/>
      </w:r>
      <w:r w:rsidR="007F0DF4">
        <w:tab/>
      </w:r>
      <w:r w:rsidR="007F0DF4">
        <w:tab/>
      </w:r>
      <w:proofErr w:type="spellStart"/>
      <w:r w:rsidRPr="007F0DF4">
        <w:t>И.В.Чечеткина</w:t>
      </w:r>
      <w:proofErr w:type="spellEnd"/>
      <w:r w:rsidRPr="007F0DF4">
        <w:t xml:space="preserve"> </w:t>
      </w:r>
    </w:p>
    <w:p w:rsidR="007F0DF4" w:rsidRPr="007F0DF4" w:rsidRDefault="007F0DF4" w:rsidP="007F0DF4">
      <w:pPr>
        <w:ind w:left="567" w:firstLine="0"/>
      </w:pPr>
    </w:p>
    <w:p w:rsidR="007F0DF4" w:rsidRPr="007F0DF4" w:rsidRDefault="007F0DF4" w:rsidP="007F0DF4">
      <w:pPr>
        <w:ind w:left="567" w:firstLine="0"/>
      </w:pPr>
    </w:p>
    <w:p w:rsidR="00D27B0F" w:rsidRPr="007F0DF4" w:rsidRDefault="00D27B0F" w:rsidP="007F0DF4">
      <w:pPr>
        <w:ind w:left="567" w:firstLine="0"/>
      </w:pPr>
    </w:p>
    <w:p w:rsidR="007F0DF4" w:rsidRPr="007F0DF4" w:rsidRDefault="00D27B0F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br w:type="page"/>
      </w: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7F0DF4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304F68" w:rsidRP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304F68" w:rsidRP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7F0DF4" w:rsidRP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от</w:t>
      </w:r>
      <w:r w:rsidR="003A761C" w:rsidRPr="007F0DF4">
        <w:rPr>
          <w:rFonts w:cs="Arial"/>
          <w:b/>
          <w:bCs/>
          <w:kern w:val="28"/>
          <w:sz w:val="32"/>
          <w:szCs w:val="32"/>
        </w:rPr>
        <w:t xml:space="preserve"> 25.05.2012</w:t>
      </w:r>
      <w:r w:rsidR="007F0DF4" w:rsidRPr="007F0DF4">
        <w:rPr>
          <w:rFonts w:cs="Arial"/>
          <w:b/>
          <w:bCs/>
          <w:kern w:val="28"/>
          <w:sz w:val="32"/>
          <w:szCs w:val="32"/>
        </w:rPr>
        <w:t xml:space="preserve"> </w:t>
      </w:r>
      <w:r w:rsidR="003A761C" w:rsidRPr="007F0DF4">
        <w:rPr>
          <w:rFonts w:cs="Arial"/>
          <w:b/>
          <w:bCs/>
          <w:kern w:val="28"/>
          <w:sz w:val="32"/>
          <w:szCs w:val="32"/>
        </w:rPr>
        <w:t>№694</w:t>
      </w: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04F68" w:rsidRPr="007F0DF4" w:rsidRDefault="00304F68" w:rsidP="007F0DF4">
      <w:pPr>
        <w:pStyle w:val="ConsPlusTitle"/>
        <w:jc w:val="center"/>
        <w:outlineLvl w:val="0"/>
        <w:rPr>
          <w:rFonts w:ascii="Arial" w:hAnsi="Arial" w:cs="Arial"/>
          <w:iCs/>
          <w:sz w:val="30"/>
        </w:rPr>
      </w:pPr>
      <w:r w:rsidRPr="007F0DF4">
        <w:rPr>
          <w:rFonts w:ascii="Arial" w:hAnsi="Arial" w:cs="Arial"/>
          <w:iCs/>
          <w:sz w:val="30"/>
        </w:rPr>
        <w:t>ВЕДОМСТВЕННАЯ ЦЕЛЕВАЯ ПРОГРАММА</w:t>
      </w:r>
    </w:p>
    <w:p w:rsidR="00304F68" w:rsidRPr="007F0DF4" w:rsidRDefault="00304F68" w:rsidP="007F0DF4">
      <w:pPr>
        <w:pStyle w:val="ConsPlusNonformat"/>
        <w:widowControl/>
        <w:jc w:val="center"/>
        <w:rPr>
          <w:rFonts w:ascii="Arial" w:eastAsia="Times New Roman" w:hAnsi="Arial" w:cs="Arial"/>
          <w:b/>
          <w:bCs/>
          <w:iCs/>
          <w:sz w:val="30"/>
          <w:szCs w:val="28"/>
        </w:rPr>
      </w:pPr>
      <w:r w:rsidRPr="007F0DF4">
        <w:rPr>
          <w:rFonts w:ascii="Arial" w:eastAsia="Times New Roman" w:hAnsi="Arial" w:cs="Arial"/>
          <w:b/>
          <w:bCs/>
          <w:iCs/>
          <w:sz w:val="30"/>
          <w:szCs w:val="28"/>
        </w:rPr>
        <w:t>«Обеспечение мероприятий гражданской обороны, предупреждения и ликвидации чрезвычайных ситуаций природного и техногенного характера, на территории Березовского района на 2012-2014 годы»</w:t>
      </w:r>
    </w:p>
    <w:p w:rsidR="00304F68" w:rsidRPr="007F0DF4" w:rsidRDefault="00304F68" w:rsidP="007F0DF4">
      <w:pPr>
        <w:pStyle w:val="ConsPlusTitle"/>
        <w:jc w:val="both"/>
        <w:outlineLvl w:val="0"/>
        <w:rPr>
          <w:rFonts w:ascii="Arial" w:hAnsi="Arial"/>
          <w:b w:val="0"/>
          <w:bCs w:val="0"/>
          <w:sz w:val="24"/>
          <w:szCs w:val="24"/>
        </w:rPr>
      </w:pPr>
    </w:p>
    <w:p w:rsidR="00304F68" w:rsidRPr="007F0DF4" w:rsidRDefault="00304F68" w:rsidP="007F0DF4">
      <w:pPr>
        <w:autoSpaceDE w:val="0"/>
        <w:autoSpaceDN w:val="0"/>
        <w:adjustRightInd w:val="0"/>
        <w:jc w:val="center"/>
        <w:outlineLvl w:val="0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>Паспорт Программы</w:t>
      </w:r>
    </w:p>
    <w:p w:rsidR="00304F68" w:rsidRPr="007F0DF4" w:rsidRDefault="00304F68" w:rsidP="007F0DF4">
      <w:pPr>
        <w:pStyle w:val="ConsPlusNonformat"/>
        <w:widowControl/>
        <w:jc w:val="both"/>
        <w:rPr>
          <w:rFonts w:ascii="Arial" w:eastAsia="Times New Roman" w:hAnsi="Arial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5880"/>
      </w:tblGrid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Муниципальный заказчик (субъекта бюджетного планирования)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Администрация Березовского района</w:t>
            </w: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Наименование программы</w:t>
            </w:r>
          </w:p>
        </w:tc>
        <w:tc>
          <w:tcPr>
            <w:tcW w:w="5880" w:type="dxa"/>
            <w:shd w:val="clear" w:color="auto" w:fill="auto"/>
            <w:vAlign w:val="center"/>
          </w:tcPr>
          <w:p w:rsidR="00304F68" w:rsidRDefault="00304F68" w:rsidP="007F0DF4">
            <w:pPr>
              <w:pStyle w:val="Table"/>
            </w:pPr>
            <w:r w:rsidRPr="007F0DF4">
              <w:t>Обеспечение мероприятий гражданской обороны, предупреждения и ликвидации чрезвычайных ситуаций природного и техногенного характера, на территории Березовского района на 2012 - 2014 годы</w:t>
            </w: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D27B0F" w:rsidRPr="007F0DF4" w:rsidRDefault="00304F68" w:rsidP="007F0DF4">
            <w:pPr>
              <w:pStyle w:val="Table"/>
            </w:pPr>
            <w:r w:rsidRPr="007F0DF4">
              <w:t xml:space="preserve">Должностное лицо, утвердившее программу, </w:t>
            </w:r>
          </w:p>
          <w:p w:rsidR="00304F68" w:rsidRDefault="00304F68" w:rsidP="007F0DF4">
            <w:pPr>
              <w:pStyle w:val="Table"/>
            </w:pPr>
            <w:r w:rsidRPr="007F0DF4">
              <w:t>дата утверждения*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5880" w:type="dxa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Цели и задачи</w:t>
            </w:r>
          </w:p>
        </w:tc>
        <w:tc>
          <w:tcPr>
            <w:tcW w:w="5880" w:type="dxa"/>
            <w:shd w:val="clear" w:color="auto" w:fill="auto"/>
          </w:tcPr>
          <w:p w:rsidR="0029353C" w:rsidRPr="008858A1" w:rsidRDefault="0029353C" w:rsidP="0029353C">
            <w:pPr>
              <w:pStyle w:val="Table0"/>
            </w:pPr>
            <w:r w:rsidRPr="008858A1">
              <w:t>Цель:</w:t>
            </w:r>
          </w:p>
          <w:p w:rsidR="0029353C" w:rsidRDefault="0029353C" w:rsidP="0029353C">
            <w:pPr>
              <w:pStyle w:val="Table"/>
            </w:pPr>
            <w:r w:rsidRPr="008858A1">
              <w:t>Повышение эффективности работы районного звена территориальной подсистемы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района от чрезвычайных ситуаций.</w:t>
            </w:r>
          </w:p>
          <w:p w:rsidR="0029353C" w:rsidRPr="008858A1" w:rsidRDefault="0029353C" w:rsidP="0029353C">
            <w:pPr>
              <w:pStyle w:val="Table"/>
            </w:pPr>
          </w:p>
          <w:p w:rsidR="0029353C" w:rsidRPr="008858A1" w:rsidRDefault="0029353C" w:rsidP="0029353C">
            <w:pPr>
              <w:pStyle w:val="Table"/>
            </w:pPr>
            <w:r w:rsidRPr="008858A1">
              <w:t>Задачи программы:</w:t>
            </w:r>
          </w:p>
          <w:p w:rsidR="0029353C" w:rsidRPr="008858A1" w:rsidRDefault="0029353C" w:rsidP="0029353C">
            <w:pPr>
              <w:pStyle w:val="Table"/>
            </w:pPr>
            <w:r w:rsidRPr="008858A1">
              <w:t>1. Обучение населения способам защиты и действиям в чрезвычайных ситуациях</w:t>
            </w:r>
          </w:p>
          <w:p w:rsidR="0029353C" w:rsidRPr="008858A1" w:rsidRDefault="0029353C" w:rsidP="0029353C">
            <w:pPr>
              <w:pStyle w:val="Table"/>
            </w:pPr>
            <w:r w:rsidRPr="008858A1">
              <w:t>2. Создание резервов материальных ресурсов для предупреждения ликвидации чрезвычайных ситуаций и в целях гражданской обороны.</w:t>
            </w:r>
          </w:p>
          <w:p w:rsidR="0029353C" w:rsidRDefault="0029353C" w:rsidP="0029353C">
            <w:pPr>
              <w:pStyle w:val="Table"/>
            </w:pPr>
            <w:r w:rsidRPr="008858A1">
              <w:t xml:space="preserve">3. Приведение в готовность защитных сооружений гражданской обороны. </w:t>
            </w:r>
          </w:p>
          <w:p w:rsidR="0029353C" w:rsidRDefault="0029353C" w:rsidP="007F0DF4">
            <w:pPr>
              <w:pStyle w:val="Table"/>
            </w:pPr>
          </w:p>
          <w:p w:rsidR="0029353C" w:rsidRDefault="0029353C" w:rsidP="007F0DF4">
            <w:pPr>
              <w:pStyle w:val="Table"/>
            </w:pPr>
            <w:r>
              <w:t>(</w:t>
            </w:r>
            <w:r w:rsidRPr="00131B30">
              <w:t>Строк</w:t>
            </w:r>
            <w:r>
              <w:t>а</w:t>
            </w:r>
            <w:r w:rsidRPr="00131B30">
              <w:t xml:space="preserve"> «Цели и задачи» излож</w:t>
            </w:r>
            <w:r>
              <w:t>ена в</w:t>
            </w:r>
            <w:r w:rsidRPr="00131B30">
              <w:t xml:space="preserve"> </w:t>
            </w:r>
            <w:r>
              <w:t xml:space="preserve">редакции постановления Администрации </w:t>
            </w:r>
            <w:hyperlink r:id="rId12" w:tgtFrame="ChangingDocument" w:tooltip="О внесении изменений в приложение к постановлению администрации Березовского района от 25 мая 2012 года №694 " w:history="1">
              <w:r w:rsidRPr="00D46794">
                <w:rPr>
                  <w:rStyle w:val="a8"/>
                </w:rPr>
                <w:t>от 30.10.2012 № 1484</w:t>
              </w:r>
            </w:hyperlink>
            <w:r>
              <w:t>)</w:t>
            </w: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trHeight w:val="1815"/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D27B0F" w:rsidRPr="007F0DF4" w:rsidRDefault="00304F68" w:rsidP="007F0DF4">
            <w:pPr>
              <w:pStyle w:val="Table"/>
            </w:pPr>
            <w:r w:rsidRPr="007F0DF4">
              <w:lastRenderedPageBreak/>
              <w:t xml:space="preserve">Показатели 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результативности</w:t>
            </w:r>
          </w:p>
        </w:tc>
        <w:tc>
          <w:tcPr>
            <w:tcW w:w="5880" w:type="dxa"/>
            <w:shd w:val="clear" w:color="auto" w:fill="auto"/>
          </w:tcPr>
          <w:p w:rsidR="0029353C" w:rsidRPr="00131B30" w:rsidRDefault="0029353C" w:rsidP="0029353C">
            <w:pPr>
              <w:pStyle w:val="Table0"/>
              <w:jc w:val="left"/>
              <w:rPr>
                <w:b w:val="0"/>
              </w:rPr>
            </w:pPr>
            <w:r w:rsidRPr="00131B30">
              <w:rPr>
                <w:b w:val="0"/>
              </w:rPr>
              <w:t>1.Увеличение количества ежегодно обучаемого неработающего населения способам защиты и действиям в чрезвычайных ситуациях, (6300 - 10200 чел.);</w:t>
            </w:r>
          </w:p>
          <w:p w:rsidR="0029353C" w:rsidRPr="00131B30" w:rsidRDefault="0029353C" w:rsidP="0029353C">
            <w:pPr>
              <w:pStyle w:val="Table"/>
            </w:pPr>
            <w:r w:rsidRPr="00131B30">
              <w:t>2.</w:t>
            </w:r>
            <w:r w:rsidRPr="00131B30">
              <w:rPr>
                <w:color w:val="FF0000"/>
              </w:rPr>
              <w:t xml:space="preserve"> </w:t>
            </w:r>
            <w:r w:rsidRPr="00131B30">
              <w:t>Наличие резерва для предупреждения и ликвидации чрезвычайных ситуаций и в целях гражданской обороны, (163 - 664 шт.);</w:t>
            </w:r>
          </w:p>
          <w:p w:rsidR="0029353C" w:rsidRDefault="0029353C" w:rsidP="0029353C">
            <w:pPr>
              <w:pStyle w:val="Table"/>
            </w:pPr>
            <w:r w:rsidRPr="00131B30">
              <w:t>3. Проведение осмотра для получения технического заключения о состоянии защитных сооружений гражданской обороны, (0-9).</w:t>
            </w:r>
          </w:p>
          <w:p w:rsidR="0029353C" w:rsidRDefault="0029353C" w:rsidP="007F0DF4">
            <w:pPr>
              <w:pStyle w:val="Table"/>
            </w:pPr>
          </w:p>
          <w:p w:rsidR="0029353C" w:rsidRDefault="0029353C" w:rsidP="0029353C">
            <w:pPr>
              <w:pStyle w:val="Table"/>
            </w:pPr>
            <w:r>
              <w:t>(</w:t>
            </w:r>
            <w:r w:rsidRPr="00131B30">
              <w:t>Строк</w:t>
            </w:r>
            <w:r>
              <w:t>а</w:t>
            </w:r>
            <w:r w:rsidRPr="00131B30">
              <w:t xml:space="preserve"> </w:t>
            </w:r>
            <w:r w:rsidRPr="00131B30">
              <w:rPr>
                <w:rFonts w:cs="Times New Roman"/>
                <w:szCs w:val="24"/>
              </w:rPr>
              <w:t>«</w:t>
            </w:r>
            <w:r w:rsidRPr="00131B30">
              <w:rPr>
                <w:rFonts w:cs="Times New Roman"/>
                <w:bCs w:val="0"/>
                <w:szCs w:val="24"/>
              </w:rPr>
              <w:t>Показатели результативности</w:t>
            </w:r>
            <w:r w:rsidRPr="00131B30">
              <w:rPr>
                <w:rFonts w:cs="Times New Roman"/>
                <w:szCs w:val="24"/>
              </w:rPr>
              <w:t>»</w:t>
            </w:r>
            <w:r w:rsidRPr="00131B30">
              <w:t xml:space="preserve"> излож</w:t>
            </w:r>
            <w:r>
              <w:t>ена в</w:t>
            </w:r>
            <w:r w:rsidRPr="00131B30">
              <w:t xml:space="preserve"> </w:t>
            </w:r>
            <w:r>
              <w:t xml:space="preserve">редакции постановления Администрации </w:t>
            </w:r>
            <w:hyperlink r:id="rId13" w:tgtFrame="ChangingDocument" w:tooltip="О внесении изменений в приложение к постановлению администрации Березовского района от 25 мая 2012 года №694 " w:history="1">
              <w:r w:rsidRPr="00D46794">
                <w:rPr>
                  <w:rStyle w:val="a8"/>
                </w:rPr>
                <w:t>от 30.10.2012 № 1484</w:t>
              </w:r>
            </w:hyperlink>
            <w:r>
              <w:t>)</w:t>
            </w:r>
          </w:p>
          <w:p w:rsidR="0029353C" w:rsidRDefault="0029353C" w:rsidP="007F0DF4">
            <w:pPr>
              <w:pStyle w:val="Table"/>
            </w:pPr>
          </w:p>
          <w:p w:rsidR="007F0DF4" w:rsidRPr="007F0DF4" w:rsidRDefault="007F0DF4" w:rsidP="007F0DF4">
            <w:pPr>
              <w:pStyle w:val="Table"/>
              <w:rPr>
                <w:b/>
              </w:rPr>
            </w:pP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Характеристика программных мероприятий</w:t>
            </w:r>
          </w:p>
        </w:tc>
        <w:tc>
          <w:tcPr>
            <w:tcW w:w="5880" w:type="dxa"/>
            <w:shd w:val="clear" w:color="auto" w:fill="auto"/>
          </w:tcPr>
          <w:p w:rsidR="0029353C" w:rsidRPr="00131B30" w:rsidRDefault="0029353C" w:rsidP="0029353C">
            <w:pPr>
              <w:pStyle w:val="Table0"/>
              <w:jc w:val="left"/>
              <w:rPr>
                <w:b w:val="0"/>
              </w:rPr>
            </w:pPr>
            <w:r w:rsidRPr="00131B30">
              <w:rPr>
                <w:b w:val="0"/>
              </w:rPr>
              <w:t>1. Обучение населения способам защиты и действиям в чрезвычайных ситуациях</w:t>
            </w:r>
          </w:p>
          <w:p w:rsidR="0029353C" w:rsidRPr="008858A1" w:rsidRDefault="0029353C" w:rsidP="0029353C">
            <w:pPr>
              <w:pStyle w:val="Table"/>
            </w:pPr>
            <w:r w:rsidRPr="008858A1">
              <w:t>2. Создание резервов материальных ресурсов для предупреждения и ликвидации чрезвычайных ситуаций и гражданской обороны</w:t>
            </w:r>
          </w:p>
          <w:p w:rsidR="0029353C" w:rsidRDefault="0029353C" w:rsidP="0029353C">
            <w:pPr>
              <w:pStyle w:val="Table"/>
            </w:pPr>
            <w:r w:rsidRPr="008858A1">
              <w:t xml:space="preserve">3. Проведение осмотра для получения технического заключения о состоянии защитных сооружений гражданской обороны. </w:t>
            </w:r>
          </w:p>
          <w:p w:rsidR="0029353C" w:rsidRDefault="0029353C" w:rsidP="0029353C">
            <w:pPr>
              <w:pStyle w:val="Table"/>
            </w:pPr>
          </w:p>
          <w:p w:rsidR="0029353C" w:rsidRDefault="0029353C" w:rsidP="0029353C">
            <w:pPr>
              <w:pStyle w:val="Table"/>
            </w:pPr>
          </w:p>
          <w:p w:rsidR="0029353C" w:rsidRDefault="0029353C" w:rsidP="0029353C">
            <w:pPr>
              <w:pStyle w:val="Table"/>
            </w:pPr>
            <w:r>
              <w:t>(</w:t>
            </w:r>
            <w:r w:rsidRPr="00131B30">
              <w:t>Строк</w:t>
            </w:r>
            <w:r>
              <w:t>а</w:t>
            </w:r>
            <w:r w:rsidRPr="00131B30">
              <w:t xml:space="preserve"> </w:t>
            </w:r>
            <w:r w:rsidRPr="00131B30">
              <w:rPr>
                <w:rFonts w:cs="Times New Roman"/>
                <w:szCs w:val="24"/>
              </w:rPr>
              <w:t>«</w:t>
            </w:r>
            <w:r w:rsidRPr="007F0DF4">
              <w:t>Характеристика программных мероприятий</w:t>
            </w:r>
            <w:r w:rsidRPr="00131B30">
              <w:rPr>
                <w:rFonts w:cs="Times New Roman"/>
                <w:szCs w:val="24"/>
              </w:rPr>
              <w:t>»</w:t>
            </w:r>
            <w:r w:rsidRPr="00131B30">
              <w:t xml:space="preserve"> излож</w:t>
            </w:r>
            <w:r>
              <w:t>ена в</w:t>
            </w:r>
            <w:r w:rsidRPr="00131B30">
              <w:t xml:space="preserve"> </w:t>
            </w:r>
            <w:r>
              <w:t xml:space="preserve">редакции постановления Администрации </w:t>
            </w:r>
            <w:hyperlink r:id="rId14" w:tgtFrame="ChangingDocument" w:tooltip="О внесении изменений в приложение к постановлению администрации Березовского района от 25 мая 2012 года №694 " w:history="1">
              <w:r w:rsidRPr="00D46794">
                <w:rPr>
                  <w:rStyle w:val="a8"/>
                </w:rPr>
                <w:t>от 30.10.2012 № 1484</w:t>
              </w:r>
            </w:hyperlink>
            <w:r>
              <w:t>)</w:t>
            </w:r>
          </w:p>
          <w:p w:rsidR="0029353C" w:rsidRDefault="0029353C" w:rsidP="007F0DF4">
            <w:pPr>
              <w:pStyle w:val="Table"/>
            </w:pP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Сроки реализации</w:t>
            </w:r>
          </w:p>
        </w:tc>
        <w:tc>
          <w:tcPr>
            <w:tcW w:w="5880" w:type="dxa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  <w:r w:rsidRPr="007F0DF4">
              <w:t>2012-2014 годы</w:t>
            </w: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Объемы и источники финансирования</w:t>
            </w:r>
          </w:p>
        </w:tc>
        <w:tc>
          <w:tcPr>
            <w:tcW w:w="5880" w:type="dxa"/>
            <w:shd w:val="clear" w:color="auto" w:fill="auto"/>
          </w:tcPr>
          <w:p w:rsidR="0029353C" w:rsidRPr="00131B30" w:rsidRDefault="0029353C" w:rsidP="0029353C">
            <w:pPr>
              <w:pStyle w:val="Table0"/>
              <w:jc w:val="left"/>
              <w:rPr>
                <w:b w:val="0"/>
              </w:rPr>
            </w:pPr>
            <w:r w:rsidRPr="00131B30">
              <w:rPr>
                <w:b w:val="0"/>
              </w:rPr>
              <w:t>Средства районного бюджета 1670 тыс. руб.</w:t>
            </w:r>
          </w:p>
          <w:p w:rsidR="0029353C" w:rsidRPr="008858A1" w:rsidRDefault="0029353C" w:rsidP="0029353C">
            <w:pPr>
              <w:pStyle w:val="Table"/>
            </w:pPr>
            <w:r w:rsidRPr="008858A1">
              <w:t>2012 год – 1070 тыс. руб.</w:t>
            </w:r>
          </w:p>
          <w:p w:rsidR="0029353C" w:rsidRPr="008858A1" w:rsidRDefault="0029353C" w:rsidP="0029353C">
            <w:pPr>
              <w:pStyle w:val="Table"/>
            </w:pPr>
            <w:r w:rsidRPr="008858A1">
              <w:t>2013 год – 300 тыс. руб.</w:t>
            </w:r>
          </w:p>
          <w:p w:rsidR="0029353C" w:rsidRDefault="0029353C" w:rsidP="0029353C">
            <w:pPr>
              <w:pStyle w:val="Table"/>
            </w:pPr>
            <w:r w:rsidRPr="008858A1">
              <w:t>2014 год – 300 тыс. руб.</w:t>
            </w:r>
          </w:p>
          <w:p w:rsidR="0029353C" w:rsidRDefault="0029353C" w:rsidP="0029353C">
            <w:pPr>
              <w:pStyle w:val="Table"/>
            </w:pPr>
          </w:p>
          <w:p w:rsidR="0029353C" w:rsidRDefault="0029353C" w:rsidP="0029353C">
            <w:pPr>
              <w:pStyle w:val="Table"/>
            </w:pPr>
          </w:p>
          <w:p w:rsidR="0029353C" w:rsidRDefault="0029353C" w:rsidP="0029353C">
            <w:pPr>
              <w:pStyle w:val="Table"/>
            </w:pPr>
            <w:r>
              <w:t>(</w:t>
            </w:r>
            <w:r w:rsidRPr="00131B30">
              <w:t>Строк</w:t>
            </w:r>
            <w:r>
              <w:t>а</w:t>
            </w:r>
            <w:r w:rsidRPr="00131B30">
              <w:t xml:space="preserve"> </w:t>
            </w:r>
            <w:r w:rsidRPr="00131B30">
              <w:rPr>
                <w:rFonts w:cs="Times New Roman"/>
                <w:szCs w:val="24"/>
              </w:rPr>
              <w:t>«</w:t>
            </w:r>
            <w:r w:rsidRPr="007F0DF4">
              <w:t>Объемы и источники финансирования</w:t>
            </w:r>
            <w:r w:rsidRPr="00131B30">
              <w:rPr>
                <w:rFonts w:cs="Times New Roman"/>
                <w:szCs w:val="24"/>
              </w:rPr>
              <w:t>»</w:t>
            </w:r>
            <w:r w:rsidRPr="00131B30">
              <w:t xml:space="preserve"> излож</w:t>
            </w:r>
            <w:r>
              <w:t>ена в</w:t>
            </w:r>
            <w:r w:rsidRPr="00131B30">
              <w:t xml:space="preserve"> </w:t>
            </w:r>
            <w:r>
              <w:t xml:space="preserve">редакции постановления Администрации </w:t>
            </w:r>
            <w:hyperlink r:id="rId15" w:tgtFrame="ChangingDocument" w:tooltip="О внесении изменений в приложение к постановлению администрации Березовского района от 25 мая 2012 года №694 " w:history="1">
              <w:r w:rsidRPr="00D46794">
                <w:rPr>
                  <w:rStyle w:val="a8"/>
                </w:rPr>
                <w:t>от 30.10.2012 № 1484</w:t>
              </w:r>
            </w:hyperlink>
            <w:r>
              <w:t>)</w:t>
            </w:r>
          </w:p>
          <w:p w:rsidR="0029353C" w:rsidRDefault="0029353C" w:rsidP="007F0DF4">
            <w:pPr>
              <w:pStyle w:val="Table"/>
            </w:pP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880" w:type="dxa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  <w:r w:rsidRPr="007F0DF4">
              <w:t>Ожидаемые результаты: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1) повышение уровня подготовки населения района;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 xml:space="preserve">2) информированность населения, </w:t>
            </w:r>
            <w:proofErr w:type="spellStart"/>
            <w:r w:rsidRPr="007F0DF4">
              <w:t>обученность</w:t>
            </w:r>
            <w:proofErr w:type="spellEnd"/>
            <w:r w:rsidRPr="007F0DF4">
              <w:t xml:space="preserve"> безопасному поведению в экстремальных ситуациях,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3) обеспеченность муниципальных учреждений имуществом гражданской обороны</w:t>
            </w:r>
          </w:p>
          <w:p w:rsidR="00304F68" w:rsidRPr="007F0DF4" w:rsidRDefault="00304F68" w:rsidP="007F0DF4">
            <w:pPr>
              <w:pStyle w:val="Table"/>
            </w:pPr>
          </w:p>
          <w:p w:rsidR="00304F68" w:rsidRPr="007F0DF4" w:rsidRDefault="00304F68" w:rsidP="007F0DF4">
            <w:pPr>
              <w:pStyle w:val="Table"/>
            </w:pPr>
            <w:r w:rsidRPr="007F0DF4">
              <w:t>Показатели социально-экономической эффективности: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1) управление рисками в чрезвычайных ситуациях природного и техногенного характера;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lastRenderedPageBreak/>
              <w:t>2) количество ежегодно обучаемого неработающего населения способам защиты и действиям в чрезвычайных ситуациях;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3) количество ежегодно информируемого населения района о безопасности жизнедеятельности;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4) количество человек, ежегодно привлекаемых к участию в соревнованиях;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5) прокат видеороликов по безопасному поведению и методам выживания при чрезвычайных ситуациях;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6) количество стендов для информирования населения;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7) количество литературы и видеофильмов для обучения населения;</w:t>
            </w:r>
          </w:p>
          <w:p w:rsidR="00304F68" w:rsidRDefault="00304F68" w:rsidP="007F0DF4">
            <w:pPr>
              <w:pStyle w:val="Table"/>
            </w:pPr>
            <w:r w:rsidRPr="007F0DF4">
              <w:t>8) количество имущества гражданской обороны</w:t>
            </w:r>
            <w:r w:rsidR="007F0DF4" w:rsidRPr="007F0DF4">
              <w:t xml:space="preserve"> </w:t>
            </w:r>
            <w:r w:rsidRPr="007F0DF4">
              <w:t>для ликвидации чрезвычайных ситуаций.</w:t>
            </w:r>
          </w:p>
          <w:p w:rsidR="007F0DF4" w:rsidRPr="007F0DF4" w:rsidRDefault="007F0DF4" w:rsidP="007F0DF4">
            <w:pPr>
              <w:pStyle w:val="Table"/>
              <w:rPr>
                <w:b/>
              </w:rPr>
            </w:pPr>
          </w:p>
        </w:tc>
      </w:tr>
    </w:tbl>
    <w:p w:rsidR="00304F68" w:rsidRPr="007F0DF4" w:rsidRDefault="00304F68" w:rsidP="007F0DF4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</w:p>
    <w:p w:rsidR="00304F68" w:rsidRPr="007F0DF4" w:rsidRDefault="00304F68" w:rsidP="007F0DF4">
      <w:pPr>
        <w:autoSpaceDE w:val="0"/>
        <w:autoSpaceDN w:val="0"/>
        <w:adjustRightInd w:val="0"/>
        <w:ind w:left="36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>1. Характеристика проблемы, на решение, которой направлена Программа</w:t>
      </w:r>
    </w:p>
    <w:p w:rsidR="00304F68" w:rsidRPr="007F0DF4" w:rsidRDefault="00304F68" w:rsidP="007F0DF4">
      <w:pPr>
        <w:autoSpaceDE w:val="0"/>
        <w:autoSpaceDN w:val="0"/>
        <w:adjustRightInd w:val="0"/>
        <w:ind w:firstLine="540"/>
      </w:pPr>
    </w:p>
    <w:p w:rsidR="00304F68" w:rsidRPr="007F0DF4" w:rsidRDefault="00304F68" w:rsidP="007F0DF4">
      <w:r w:rsidRPr="007F0DF4">
        <w:t xml:space="preserve">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7F0DF4">
          <w:t>2003 г</w:t>
        </w:r>
      </w:smartTag>
      <w:r w:rsidRPr="007F0DF4">
        <w:t>. N 131-ФЗ "Об общих принципах организации местного самоуправления в Российской Федерации" определены вопросы местного значения муниципального района в области гражданской обороны, защиты населения и территорий от чрезвычайных ситуаций:</w:t>
      </w:r>
    </w:p>
    <w:p w:rsidR="00304F68" w:rsidRPr="007F0DF4" w:rsidRDefault="00304F68" w:rsidP="007F0DF4">
      <w:r w:rsidRPr="007F0DF4">
        <w:t>- участие в предупреждении и ликвидации последствий чрезвычайных ситуаций на территории муниципального района;</w:t>
      </w:r>
    </w:p>
    <w:p w:rsidR="00304F68" w:rsidRPr="007F0DF4" w:rsidRDefault="00304F68" w:rsidP="007F0DF4">
      <w:r w:rsidRPr="007F0DF4">
        <w:t>- организация и осуществление мероприятий по гражданской обороне, защите населения и территории муниципального района от чрезвычайных ситуаций природного и техногенного характера;</w:t>
      </w:r>
    </w:p>
    <w:p w:rsidR="00304F68" w:rsidRPr="007F0DF4" w:rsidRDefault="00304F68" w:rsidP="007F0DF4">
      <w:r w:rsidRPr="007F0DF4">
        <w:t>Таким образом, органы местного самоуправления в соответствии с требованиями действующего законодательства несут ответственность за мероприятия, имеющие конечной целью минимизировать риски, повысить безопасность проживающего населения и сохранность материальных средств.</w:t>
      </w:r>
    </w:p>
    <w:p w:rsidR="00304F68" w:rsidRPr="007F0DF4" w:rsidRDefault="00304F68" w:rsidP="007F0DF4">
      <w:r w:rsidRPr="007F0DF4">
        <w:t>Программа направлена на проведение на территории муниципального образования Березовский район мероприятий в области гражданской обороны, по защите населения и территорий от чрезвычайных ситуаций природного и техногенного характера.</w:t>
      </w:r>
    </w:p>
    <w:p w:rsidR="00304F68" w:rsidRPr="007F0DF4" w:rsidRDefault="00304F68" w:rsidP="007F0DF4">
      <w:r w:rsidRPr="007F0DF4">
        <w:t>Сегодня в соответствии с действующим законодательством перед органами местного управления стоит задача координации и концентрации всех усилий на территории района для создания безопасной среды, исполнения возложенных задач и полномочий в области гражданской обороны, защиты населения и территории от чрезвычайных ситуаций.</w:t>
      </w:r>
    </w:p>
    <w:p w:rsidR="00304F68" w:rsidRPr="007F0DF4" w:rsidRDefault="00304F68" w:rsidP="007F0DF4">
      <w:r w:rsidRPr="007F0DF4">
        <w:t>С учетом разграничения функций и ответственности органов исполнительной власти и органов местного самоуправления программа направлена на создание условий для уменьшения рисков чрезвычайных ситуаций, реализацию превентивных мер по их ликвидации, а также мероприятий по снижению возможного ущерба.</w:t>
      </w:r>
    </w:p>
    <w:p w:rsidR="00304F68" w:rsidRPr="007F0DF4" w:rsidRDefault="00304F68" w:rsidP="007F0DF4">
      <w:r w:rsidRPr="007F0DF4">
        <w:t>Принятие неотложных организационных и перспективных практических решений и мер в этой области позволит снизить социальную напряженность, сохранить экономический потенциал, придаст больше уверенности жителям в своей безопасности и защищенности.</w:t>
      </w:r>
    </w:p>
    <w:p w:rsidR="00304F68" w:rsidRPr="007F0DF4" w:rsidRDefault="00304F68" w:rsidP="007F0DF4">
      <w:r w:rsidRPr="007F0DF4">
        <w:t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 разработана ведомственная целевая программа.</w:t>
      </w:r>
    </w:p>
    <w:p w:rsidR="00304F68" w:rsidRPr="007F0DF4" w:rsidRDefault="00304F68" w:rsidP="007F0DF4">
      <w:r w:rsidRPr="007F0DF4">
        <w:lastRenderedPageBreak/>
        <w:t>В результате возникновения чрезвычайных ситуаций разрушительным последствиям подвергается социальная среда обитания человека. Гибнут или серьезно травмируются люди, привлекаются значительные материальные и финансовые ресурсы на ликвидацию последствий чрезвычайных ситуаций, все это сказывается на темпах развития и, как итог, - на уровне жизни людей.</w:t>
      </w:r>
    </w:p>
    <w:p w:rsidR="00304F68" w:rsidRPr="007F0DF4" w:rsidRDefault="00304F68" w:rsidP="007F0DF4">
      <w:r w:rsidRPr="007F0DF4">
        <w:t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стратегии и применения организационно-финансовых механизмов взаимодействия, координации усилий и концентрации ресурсов.</w:t>
      </w:r>
    </w:p>
    <w:p w:rsidR="00304F68" w:rsidRPr="007F0DF4" w:rsidRDefault="00304F68" w:rsidP="007F0DF4">
      <w:r w:rsidRPr="007F0DF4">
        <w:t>При применении программно-целевого метода будет осуществляться реализация практических мер, исключающих возникновение чрезвычайных ситуаций.</w:t>
      </w:r>
    </w:p>
    <w:p w:rsidR="00304F68" w:rsidRPr="007F0DF4" w:rsidRDefault="00304F68" w:rsidP="007F0DF4"/>
    <w:p w:rsidR="00304F68" w:rsidRPr="007F0DF4" w:rsidRDefault="00304F68" w:rsidP="007F0DF4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>2. Основные цели и задачи Программы</w:t>
      </w:r>
    </w:p>
    <w:p w:rsidR="00304F68" w:rsidRPr="007F0DF4" w:rsidRDefault="00304F68" w:rsidP="007F0DF4"/>
    <w:p w:rsidR="00304F68" w:rsidRPr="007F0DF4" w:rsidRDefault="00304F68" w:rsidP="007F0DF4">
      <w:r w:rsidRPr="007F0DF4">
        <w:t>Цель:</w:t>
      </w:r>
    </w:p>
    <w:p w:rsidR="00304F68" w:rsidRPr="007F0DF4" w:rsidRDefault="00304F68" w:rsidP="007F0DF4">
      <w:r w:rsidRPr="007F0DF4">
        <w:t>Повышение эффективности работы районного звена территориальной подсистемы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района от чрезвычайных ситуаций.</w:t>
      </w:r>
    </w:p>
    <w:p w:rsidR="00304F68" w:rsidRPr="007F0DF4" w:rsidRDefault="00304F68" w:rsidP="007F0DF4">
      <w:r w:rsidRPr="007F0DF4">
        <w:t>Задачи:</w:t>
      </w:r>
    </w:p>
    <w:p w:rsidR="00304F68" w:rsidRPr="007F0DF4" w:rsidRDefault="00304F68" w:rsidP="007F0DF4">
      <w:r w:rsidRPr="007F0DF4">
        <w:t>1. Обучение населения способам защиты и действиям в чрезвычайных ситуациях</w:t>
      </w:r>
    </w:p>
    <w:p w:rsidR="00304F68" w:rsidRDefault="00304F68" w:rsidP="007F0DF4">
      <w:r w:rsidRPr="007F0DF4">
        <w:t>2. Создание резервов материальных ресурсов для предупреждения ликвидации чрезвычайных ситуаций и в целях гражданской обороны</w:t>
      </w:r>
    </w:p>
    <w:p w:rsidR="00CA2192" w:rsidRDefault="00CA2192" w:rsidP="007F0DF4">
      <w:r w:rsidRPr="00131B30">
        <w:t xml:space="preserve">3. </w:t>
      </w:r>
      <w:r w:rsidRPr="00131B30">
        <w:rPr>
          <w:bCs/>
        </w:rPr>
        <w:t>Приведение в готовность защитных сооружений гражданской обороны</w:t>
      </w:r>
    </w:p>
    <w:p w:rsidR="00CA2192" w:rsidRPr="007F0DF4" w:rsidRDefault="00CA2192" w:rsidP="007F0DF4">
      <w:r>
        <w:t xml:space="preserve">(пункт 2 дополнен абзацем постановлением Администрации </w:t>
      </w:r>
      <w:hyperlink r:id="rId16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304F68" w:rsidRPr="007F0DF4" w:rsidRDefault="00304F68" w:rsidP="007F0DF4">
      <w:r w:rsidRPr="007F0DF4">
        <w:t>Срок реализации Программы: 2012 - 2014 годы.</w:t>
      </w:r>
    </w:p>
    <w:p w:rsidR="00304F68" w:rsidRPr="007F0DF4" w:rsidRDefault="00304F68" w:rsidP="007F0DF4"/>
    <w:p w:rsidR="00304F68" w:rsidRPr="007F0DF4" w:rsidRDefault="00304F68" w:rsidP="007F0DF4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>3. Перечень программных мероприятий</w:t>
      </w:r>
    </w:p>
    <w:p w:rsidR="00304F68" w:rsidRPr="007F0DF4" w:rsidRDefault="00304F68" w:rsidP="007F0DF4"/>
    <w:p w:rsidR="00304F68" w:rsidRDefault="00304F68" w:rsidP="007F0DF4">
      <w:r w:rsidRPr="007F0DF4">
        <w:t xml:space="preserve">Основные мероприятия Программы изложены в </w:t>
      </w:r>
      <w:hyperlink r:id="rId17" w:history="1">
        <w:r w:rsidRPr="007F0DF4">
          <w:rPr>
            <w:rStyle w:val="a8"/>
          </w:rPr>
          <w:t xml:space="preserve">приложении </w:t>
        </w:r>
      </w:hyperlink>
      <w:r w:rsidRPr="007F0DF4">
        <w:t>1 к настоящей Программе.</w:t>
      </w:r>
    </w:p>
    <w:p w:rsidR="00CA2192" w:rsidRDefault="00CA2192" w:rsidP="007F0DF4"/>
    <w:p w:rsidR="00CA2192" w:rsidRDefault="00CA2192" w:rsidP="007F0DF4">
      <w:r>
        <w:t xml:space="preserve">(пункт 4 изложен в редакции постановления Администрации </w:t>
      </w:r>
      <w:hyperlink r:id="rId18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CA2192" w:rsidRPr="007F0DF4" w:rsidRDefault="00CA2192" w:rsidP="007F0DF4"/>
    <w:p w:rsidR="00CA2192" w:rsidRPr="00131B30" w:rsidRDefault="00CA2192" w:rsidP="00CA2192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131B30">
        <w:rPr>
          <w:rFonts w:cs="Arial"/>
          <w:b/>
          <w:bCs/>
          <w:iCs/>
          <w:sz w:val="30"/>
          <w:szCs w:val="28"/>
        </w:rPr>
        <w:t>4. Ожидаемые конечные результаты.</w:t>
      </w:r>
    </w:p>
    <w:p w:rsidR="00304F68" w:rsidRPr="007F0DF4" w:rsidRDefault="00304F68" w:rsidP="007F0DF4">
      <w:pPr>
        <w:autoSpaceDE w:val="0"/>
        <w:autoSpaceDN w:val="0"/>
        <w:adjustRightInd w:val="0"/>
        <w:outlineLvl w:val="1"/>
      </w:pPr>
    </w:p>
    <w:p w:rsidR="00CA2192" w:rsidRPr="00131B30" w:rsidRDefault="00CA2192" w:rsidP="00CA2192">
      <w:r w:rsidRPr="00131B30">
        <w:t>Результатом реализации Программы должно стать повышение эффективности работы районного звена территориальной подсистемы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района от чрезвычайных ситуаций. Определение степени достижения поставленной цели возможно при помощи сопоставления плановых и фактических значений целевых индикаторов и показателей. В рамках реализации Программы предполагается стопроцентное выполнение установленных значений индикаторов и показателей, что станет гарантом достижения поставленной цели.</w:t>
      </w:r>
    </w:p>
    <w:p w:rsidR="00CA2192" w:rsidRPr="00131B30" w:rsidRDefault="00CA2192" w:rsidP="00CA2192">
      <w:pPr>
        <w:pStyle w:val="a7"/>
        <w:spacing w:before="0" w:beforeAutospacing="0" w:after="0" w:afterAutospacing="0"/>
        <w:ind w:firstLine="709"/>
      </w:pPr>
      <w:r w:rsidRPr="00131B30">
        <w:t xml:space="preserve"> Таблица 1</w:t>
      </w:r>
    </w:p>
    <w:p w:rsidR="00CA2192" w:rsidRPr="00131B30" w:rsidRDefault="00CA2192" w:rsidP="00CA2192">
      <w:pPr>
        <w:pStyle w:val="a7"/>
        <w:spacing w:before="0" w:beforeAutospacing="0" w:after="0" w:afterAutospacing="0"/>
        <w:ind w:firstLine="709"/>
      </w:pPr>
      <w:r w:rsidRPr="00131B30">
        <w:t>Система целевых индикаторов и показателей</w:t>
      </w:r>
    </w:p>
    <w:p w:rsidR="00CA2192" w:rsidRPr="00131B30" w:rsidRDefault="00CA2192" w:rsidP="00CA2192">
      <w:pPr>
        <w:pStyle w:val="a7"/>
        <w:spacing w:before="0" w:beforeAutospacing="0" w:after="0" w:afterAutospacing="0"/>
        <w:ind w:firstLine="709"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4206"/>
        <w:gridCol w:w="709"/>
        <w:gridCol w:w="2034"/>
        <w:gridCol w:w="2063"/>
      </w:tblGrid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  <w:vMerge w:val="restart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№</w:t>
            </w:r>
          </w:p>
          <w:p w:rsidR="00CA2192" w:rsidRPr="00D01B5A" w:rsidRDefault="00CA2192" w:rsidP="000C18D9">
            <w:pPr>
              <w:pStyle w:val="Table0"/>
            </w:pPr>
            <w:r w:rsidRPr="00D01B5A">
              <w:t>п/п</w:t>
            </w:r>
          </w:p>
        </w:tc>
        <w:tc>
          <w:tcPr>
            <w:tcW w:w="0" w:type="auto"/>
            <w:vMerge w:val="restart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Целевые индикаторы и показатели</w:t>
            </w:r>
          </w:p>
        </w:tc>
        <w:tc>
          <w:tcPr>
            <w:tcW w:w="0" w:type="auto"/>
            <w:vMerge w:val="restart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Ед. изм.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Базисный период (отчетный год)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Ожидаемый конечный результат</w:t>
            </w:r>
          </w:p>
        </w:tc>
      </w:tr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  <w:vMerge/>
            <w:vAlign w:val="center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2011г.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2012 – 2014гг.</w:t>
            </w:r>
          </w:p>
        </w:tc>
      </w:tr>
      <w:tr w:rsidR="00CA2192" w:rsidRPr="00D01B5A" w:rsidTr="000C18D9">
        <w:trPr>
          <w:trHeight w:val="936"/>
          <w:tblCellSpacing w:w="15" w:type="dxa"/>
          <w:jc w:val="center"/>
        </w:trPr>
        <w:tc>
          <w:tcPr>
            <w:tcW w:w="374" w:type="dxa"/>
          </w:tcPr>
          <w:p w:rsidR="00CA2192" w:rsidRPr="00D01B5A" w:rsidRDefault="00CA2192" w:rsidP="000C18D9">
            <w:pPr>
              <w:pStyle w:val="Table"/>
            </w:pPr>
            <w:r w:rsidRPr="00D01B5A">
              <w:t>1.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Количество обученного населения способам защиты и действиям в чрезвычайных ситуациях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чел.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6300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10200</w:t>
            </w:r>
          </w:p>
        </w:tc>
      </w:tr>
      <w:tr w:rsidR="00CA2192" w:rsidRPr="00D01B5A" w:rsidTr="000C18D9">
        <w:trPr>
          <w:trHeight w:val="809"/>
          <w:tblCellSpacing w:w="15" w:type="dxa"/>
          <w:jc w:val="center"/>
        </w:trPr>
        <w:tc>
          <w:tcPr>
            <w:tcW w:w="374" w:type="dxa"/>
          </w:tcPr>
          <w:p w:rsidR="00CA2192" w:rsidRPr="00D01B5A" w:rsidRDefault="00CA2192" w:rsidP="000C18D9">
            <w:pPr>
              <w:pStyle w:val="Table"/>
            </w:pPr>
            <w:r w:rsidRPr="00D01B5A">
              <w:t>2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Количество средств индивидуальной защиты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163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664</w:t>
            </w:r>
          </w:p>
        </w:tc>
      </w:tr>
      <w:tr w:rsidR="00CA2192" w:rsidRPr="00D01B5A" w:rsidTr="000C18D9">
        <w:trPr>
          <w:trHeight w:val="827"/>
          <w:tblCellSpacing w:w="15" w:type="dxa"/>
          <w:jc w:val="center"/>
        </w:trPr>
        <w:tc>
          <w:tcPr>
            <w:tcW w:w="374" w:type="dxa"/>
          </w:tcPr>
          <w:p w:rsidR="00CA2192" w:rsidRPr="00D01B5A" w:rsidRDefault="00CA2192" w:rsidP="000C18D9">
            <w:pPr>
              <w:pStyle w:val="Table"/>
            </w:pPr>
            <w:r w:rsidRPr="00D01B5A">
              <w:t>3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Количество осмотренных защитных сооружений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9</w:t>
            </w:r>
          </w:p>
        </w:tc>
      </w:tr>
    </w:tbl>
    <w:p w:rsidR="00CA2192" w:rsidRPr="00131B30" w:rsidRDefault="00CA2192" w:rsidP="00CA2192">
      <w:pPr>
        <w:pStyle w:val="a7"/>
        <w:spacing w:before="0" w:beforeAutospacing="0" w:after="0" w:afterAutospacing="0"/>
      </w:pPr>
    </w:p>
    <w:p w:rsidR="00CA2192" w:rsidRPr="00131B30" w:rsidRDefault="00CA2192" w:rsidP="00CA2192">
      <w:pPr>
        <w:pStyle w:val="a7"/>
        <w:spacing w:before="0" w:beforeAutospacing="0" w:after="0" w:afterAutospacing="0"/>
      </w:pPr>
      <w:r w:rsidRPr="00131B30">
        <w:t>Описание:</w:t>
      </w:r>
    </w:p>
    <w:p w:rsidR="00CA2192" w:rsidRPr="00131B30" w:rsidRDefault="00CA2192" w:rsidP="00CA2192">
      <w:pPr>
        <w:pStyle w:val="a7"/>
        <w:spacing w:before="0" w:beforeAutospacing="0" w:after="0" w:afterAutospacing="0"/>
      </w:pPr>
      <w:r w:rsidRPr="00131B30">
        <w:t>Расчет показателей определяется методом прямого счета.</w:t>
      </w:r>
    </w:p>
    <w:p w:rsidR="00304F68" w:rsidRPr="007F0DF4" w:rsidRDefault="00304F68" w:rsidP="007F0DF4">
      <w:pPr>
        <w:pStyle w:val="a7"/>
        <w:spacing w:before="0" w:beforeAutospacing="0" w:after="0" w:afterAutospacing="0"/>
      </w:pPr>
    </w:p>
    <w:p w:rsidR="00304F68" w:rsidRPr="007F0DF4" w:rsidRDefault="00CA2192" w:rsidP="007F0DF4">
      <w:pPr>
        <w:autoSpaceDE w:val="0"/>
        <w:autoSpaceDN w:val="0"/>
        <w:adjustRightInd w:val="0"/>
        <w:outlineLvl w:val="1"/>
      </w:pPr>
      <w:r>
        <w:t xml:space="preserve">(пункт 5 изложен в редакции постановления Администрации </w:t>
      </w:r>
      <w:hyperlink r:id="rId19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CA2192" w:rsidRPr="00131B30" w:rsidRDefault="00CA2192" w:rsidP="00CA2192">
      <w:pPr>
        <w:jc w:val="center"/>
        <w:rPr>
          <w:rFonts w:cs="Arial"/>
          <w:b/>
          <w:bCs/>
          <w:iCs/>
          <w:sz w:val="30"/>
          <w:szCs w:val="28"/>
        </w:rPr>
      </w:pPr>
      <w:r w:rsidRPr="00131B30">
        <w:rPr>
          <w:rFonts w:cs="Arial"/>
          <w:b/>
          <w:bCs/>
          <w:iCs/>
          <w:sz w:val="30"/>
          <w:szCs w:val="28"/>
        </w:rPr>
        <w:t>5. Оценка результативности реализации Программы.</w:t>
      </w:r>
    </w:p>
    <w:p w:rsidR="00304F68" w:rsidRPr="007F0DF4" w:rsidRDefault="00304F68" w:rsidP="007F0DF4">
      <w:pPr>
        <w:autoSpaceDE w:val="0"/>
        <w:autoSpaceDN w:val="0"/>
        <w:adjustRightInd w:val="0"/>
        <w:outlineLvl w:val="1"/>
      </w:pPr>
    </w:p>
    <w:p w:rsidR="00CA2192" w:rsidRPr="00131B30" w:rsidRDefault="00CA2192" w:rsidP="00CA2192"/>
    <w:p w:rsidR="00CA2192" w:rsidRPr="00131B30" w:rsidRDefault="00CA2192" w:rsidP="00CA2192">
      <w:r w:rsidRPr="00131B30">
        <w:t>Основной индикатор оценки результативности и планируемых результатов Программы - показатель, характеризующий степень достижения цели и решения задач ведомственной целевой программы.</w:t>
      </w:r>
    </w:p>
    <w:p w:rsidR="00CA2192" w:rsidRPr="00131B30" w:rsidRDefault="00CA2192" w:rsidP="00CA2192">
      <w:r w:rsidRPr="00131B30">
        <w:t>5.1. Оценка производится по следующим критериям:</w:t>
      </w:r>
    </w:p>
    <w:p w:rsidR="00CA2192" w:rsidRPr="00131B30" w:rsidRDefault="00CA2192" w:rsidP="00CA2192">
      <w:r w:rsidRPr="00131B30">
        <w:t>- степень достижения запланированных результатов и намеченных целей Программы;</w:t>
      </w:r>
    </w:p>
    <w:p w:rsidR="00CA2192" w:rsidRPr="00131B30" w:rsidRDefault="00CA2192" w:rsidP="00CA2192">
      <w:r w:rsidRPr="00131B30">
        <w:t>- степень соответствия запланированному уровню расходов.</w:t>
      </w:r>
    </w:p>
    <w:p w:rsidR="00CA2192" w:rsidRPr="00131B30" w:rsidRDefault="00CA2192" w:rsidP="00CA2192">
      <w:r w:rsidRPr="00131B30">
        <w:t>5.2. Степень достижения запланированных результатов и намеченных целей Программы определяется индикаторами, отражающими соотношение фактически достигнутых результатов с их плановыми значениями, или же индикаторами, отражающими абсолютные (относительные) отклонения фактических результатов от запланированных.</w:t>
      </w:r>
    </w:p>
    <w:p w:rsidR="00CA2192" w:rsidRPr="00131B30" w:rsidRDefault="00CA2192" w:rsidP="00CA2192">
      <w:r w:rsidRPr="00131B30">
        <w:t>5.3. Степень соответствия запланированному уровню затрат определяется индикаторами, отражающими соотношение фактически произведенных затрат с их плановыми значениями, или же индикаторами, отражающими абсолютные (относительные) отклонения фактических затрат от запланированных.</w:t>
      </w:r>
    </w:p>
    <w:p w:rsidR="00CA2192" w:rsidRPr="00131B30" w:rsidRDefault="00CA2192" w:rsidP="00CA2192">
      <w:r w:rsidRPr="00131B30">
        <w:t>Ежегодно осуществляется оценка результативности реализации Программ на основании данных о динамике плановых и фактически достигнутых показателей, а также затрат в разрезе Программы, тактических задач или отдельных мероприятий. Результаты произведенной оценки направляются для предоставления информации о ходе реализации программных мероприятий главе администрации Березовского района.</w:t>
      </w:r>
    </w:p>
    <w:p w:rsidR="00CA2192" w:rsidRPr="00131B30" w:rsidRDefault="00CA2192" w:rsidP="00CA2192">
      <w:r w:rsidRPr="00131B30">
        <w:t>Таблица 2</w:t>
      </w:r>
    </w:p>
    <w:p w:rsidR="00CA2192" w:rsidRDefault="00CA2192" w:rsidP="00CA2192">
      <w:r w:rsidRPr="00131B30">
        <w:t>Показатели результативности</w:t>
      </w:r>
    </w:p>
    <w:p w:rsidR="00CA2192" w:rsidRPr="00131B30" w:rsidRDefault="00CA2192" w:rsidP="00CA2192"/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4108"/>
        <w:gridCol w:w="704"/>
        <w:gridCol w:w="2003"/>
        <w:gridCol w:w="712"/>
        <w:gridCol w:w="712"/>
        <w:gridCol w:w="773"/>
      </w:tblGrid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  <w:vMerge w:val="restart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№</w:t>
            </w:r>
          </w:p>
          <w:p w:rsidR="00CA2192" w:rsidRPr="00D01B5A" w:rsidRDefault="00CA2192" w:rsidP="000C18D9">
            <w:pPr>
              <w:pStyle w:val="Table0"/>
            </w:pPr>
            <w:r w:rsidRPr="00D01B5A">
              <w:t>п/п</w:t>
            </w:r>
          </w:p>
        </w:tc>
        <w:tc>
          <w:tcPr>
            <w:tcW w:w="0" w:type="auto"/>
            <w:vMerge w:val="restart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Показатели</w:t>
            </w:r>
          </w:p>
        </w:tc>
        <w:tc>
          <w:tcPr>
            <w:tcW w:w="0" w:type="auto"/>
            <w:vMerge w:val="restart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Ед. изм.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Базисный период (отчетный год)</w:t>
            </w:r>
          </w:p>
        </w:tc>
        <w:tc>
          <w:tcPr>
            <w:tcW w:w="0" w:type="auto"/>
            <w:gridSpan w:val="3"/>
            <w:vAlign w:val="center"/>
          </w:tcPr>
          <w:p w:rsidR="00CA2192" w:rsidRPr="00D01B5A" w:rsidRDefault="00CA2192" w:rsidP="000C18D9">
            <w:pPr>
              <w:pStyle w:val="Table0"/>
            </w:pPr>
            <w:r w:rsidRPr="00D01B5A">
              <w:t>Плановый период</w:t>
            </w:r>
          </w:p>
        </w:tc>
      </w:tr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  <w:vMerge/>
            <w:vAlign w:val="center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2011г.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2012г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2013г</w:t>
            </w:r>
          </w:p>
        </w:tc>
        <w:tc>
          <w:tcPr>
            <w:tcW w:w="0" w:type="auto"/>
          </w:tcPr>
          <w:p w:rsidR="00CA2192" w:rsidRPr="00D01B5A" w:rsidRDefault="00CA2192" w:rsidP="000C18D9">
            <w:pPr>
              <w:pStyle w:val="Table"/>
            </w:pPr>
            <w:r w:rsidRPr="00D01B5A">
              <w:t>2014г</w:t>
            </w:r>
          </w:p>
        </w:tc>
      </w:tr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</w:tcPr>
          <w:p w:rsidR="00CA2192" w:rsidRPr="00D01B5A" w:rsidRDefault="00CA2192" w:rsidP="000C18D9">
            <w:pPr>
              <w:pStyle w:val="Table"/>
            </w:pPr>
            <w:r w:rsidRPr="00D01B5A">
              <w:t>1.</w:t>
            </w:r>
          </w:p>
        </w:tc>
        <w:tc>
          <w:tcPr>
            <w:tcW w:w="0" w:type="auto"/>
          </w:tcPr>
          <w:p w:rsidR="00CA2192" w:rsidRDefault="00CA2192" w:rsidP="000C18D9">
            <w:pPr>
              <w:pStyle w:val="Table"/>
            </w:pPr>
            <w:r w:rsidRPr="00D01B5A">
              <w:t>Количество обученного населения способам защиты и действиям в чрезвычайных ситуациях</w:t>
            </w:r>
          </w:p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чел.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6300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7600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8900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10200</w:t>
            </w:r>
          </w:p>
        </w:tc>
      </w:tr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</w:tcPr>
          <w:p w:rsidR="00CA2192" w:rsidRPr="00D01B5A" w:rsidRDefault="00CA2192" w:rsidP="000C18D9">
            <w:pPr>
              <w:pStyle w:val="Table"/>
            </w:pPr>
            <w:r w:rsidRPr="00D01B5A">
              <w:t>2.</w:t>
            </w:r>
          </w:p>
        </w:tc>
        <w:tc>
          <w:tcPr>
            <w:tcW w:w="0" w:type="auto"/>
          </w:tcPr>
          <w:p w:rsidR="00CA2192" w:rsidRDefault="00CA2192" w:rsidP="000C18D9">
            <w:pPr>
              <w:pStyle w:val="Table"/>
            </w:pPr>
            <w:r w:rsidRPr="00D01B5A">
              <w:t xml:space="preserve">Количество средств индивидуальной защиты </w:t>
            </w:r>
          </w:p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lastRenderedPageBreak/>
              <w:t>шт.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163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268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466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664</w:t>
            </w:r>
          </w:p>
        </w:tc>
      </w:tr>
      <w:tr w:rsidR="00CA2192" w:rsidRPr="00D01B5A" w:rsidTr="000C18D9">
        <w:trPr>
          <w:tblCellSpacing w:w="15" w:type="dxa"/>
          <w:jc w:val="center"/>
        </w:trPr>
        <w:tc>
          <w:tcPr>
            <w:tcW w:w="374" w:type="dxa"/>
          </w:tcPr>
          <w:p w:rsidR="00CA2192" w:rsidRPr="00D01B5A" w:rsidRDefault="00CA2192" w:rsidP="000C18D9">
            <w:pPr>
              <w:pStyle w:val="Table"/>
            </w:pPr>
            <w:r w:rsidRPr="00D01B5A">
              <w:lastRenderedPageBreak/>
              <w:t>3</w:t>
            </w:r>
          </w:p>
        </w:tc>
        <w:tc>
          <w:tcPr>
            <w:tcW w:w="0" w:type="auto"/>
          </w:tcPr>
          <w:p w:rsidR="00CA2192" w:rsidRDefault="00CA2192" w:rsidP="000C18D9">
            <w:pPr>
              <w:pStyle w:val="Table"/>
            </w:pPr>
            <w:r w:rsidRPr="00D01B5A">
              <w:t>Количество осмотренных защитных сооружений</w:t>
            </w:r>
          </w:p>
          <w:p w:rsidR="00CA2192" w:rsidRPr="00D01B5A" w:rsidRDefault="00CA2192" w:rsidP="000C18D9">
            <w:pPr>
              <w:pStyle w:val="Table"/>
            </w:pP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9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0</w:t>
            </w:r>
          </w:p>
        </w:tc>
        <w:tc>
          <w:tcPr>
            <w:tcW w:w="0" w:type="auto"/>
            <w:vAlign w:val="center"/>
          </w:tcPr>
          <w:p w:rsidR="00CA2192" w:rsidRPr="00D01B5A" w:rsidRDefault="00CA2192" w:rsidP="000C18D9">
            <w:pPr>
              <w:pStyle w:val="Table"/>
            </w:pPr>
            <w:r w:rsidRPr="00D01B5A">
              <w:t>0</w:t>
            </w:r>
          </w:p>
        </w:tc>
      </w:tr>
    </w:tbl>
    <w:p w:rsidR="00CA2192" w:rsidRPr="00131B30" w:rsidRDefault="00CA2192" w:rsidP="00CA2192">
      <w:pPr>
        <w:pStyle w:val="a7"/>
        <w:spacing w:before="0" w:beforeAutospacing="0" w:after="0" w:afterAutospacing="0"/>
      </w:pPr>
    </w:p>
    <w:p w:rsidR="00CA2192" w:rsidRPr="00131B30" w:rsidRDefault="00CA2192" w:rsidP="00CA2192">
      <w:pPr>
        <w:pStyle w:val="a7"/>
        <w:spacing w:before="0" w:beforeAutospacing="0" w:after="0" w:afterAutospacing="0"/>
      </w:pPr>
      <w:r w:rsidRPr="00131B30">
        <w:t>Описание:</w:t>
      </w:r>
    </w:p>
    <w:p w:rsidR="00CA2192" w:rsidRPr="00131B30" w:rsidRDefault="00CA2192" w:rsidP="00CA2192">
      <w:pPr>
        <w:pStyle w:val="a7"/>
        <w:spacing w:before="0" w:beforeAutospacing="0" w:after="0" w:afterAutospacing="0"/>
      </w:pPr>
      <w:r w:rsidRPr="00131B30">
        <w:t>Расчет показателей определяется методом прямого счета.</w:t>
      </w:r>
    </w:p>
    <w:p w:rsidR="00304F68" w:rsidRPr="007F0DF4" w:rsidRDefault="00304F68" w:rsidP="007F0DF4">
      <w:pPr>
        <w:autoSpaceDE w:val="0"/>
        <w:autoSpaceDN w:val="0"/>
        <w:adjustRightInd w:val="0"/>
        <w:outlineLvl w:val="1"/>
      </w:pPr>
    </w:p>
    <w:p w:rsidR="00304F68" w:rsidRPr="007F0DF4" w:rsidRDefault="00304F68" w:rsidP="007F0DF4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>6. Оценка эффективности реализации Программы.</w:t>
      </w:r>
    </w:p>
    <w:p w:rsidR="00304F68" w:rsidRPr="007F0DF4" w:rsidRDefault="00304F68" w:rsidP="007F0DF4">
      <w:pPr>
        <w:autoSpaceDE w:val="0"/>
        <w:autoSpaceDN w:val="0"/>
        <w:adjustRightInd w:val="0"/>
        <w:outlineLvl w:val="1"/>
      </w:pPr>
    </w:p>
    <w:p w:rsidR="00304F68" w:rsidRPr="007F0DF4" w:rsidRDefault="00304F68" w:rsidP="007F0DF4">
      <w:pPr>
        <w:autoSpaceDE w:val="0"/>
        <w:autoSpaceDN w:val="0"/>
        <w:adjustRightInd w:val="0"/>
        <w:ind w:firstLine="540"/>
      </w:pPr>
      <w:r w:rsidRPr="007F0DF4">
        <w:t>Оценка эффективности реализации Программы осуществляется посредством сопоставления плановых показателей непосредственных результатов и фактически достигнутых результатов.</w:t>
      </w:r>
    </w:p>
    <w:p w:rsidR="00304F68" w:rsidRPr="007F0DF4" w:rsidRDefault="00304F68" w:rsidP="007F0DF4"/>
    <w:p w:rsidR="00304F68" w:rsidRPr="007F0DF4" w:rsidRDefault="00304F68" w:rsidP="007F0DF4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 xml:space="preserve">7. Описание системы управления реализации Программой, </w:t>
      </w:r>
      <w:r w:rsidR="00D27B0F" w:rsidRPr="007F0DF4">
        <w:rPr>
          <w:rFonts w:cs="Arial"/>
          <w:b/>
          <w:bCs/>
          <w:iCs/>
          <w:sz w:val="30"/>
          <w:szCs w:val="28"/>
        </w:rPr>
        <w:t>механизм реализации Программы</w:t>
      </w:r>
    </w:p>
    <w:p w:rsidR="00304F68" w:rsidRPr="007F0DF4" w:rsidRDefault="00304F68" w:rsidP="007F0DF4">
      <w:pPr>
        <w:autoSpaceDE w:val="0"/>
        <w:autoSpaceDN w:val="0"/>
        <w:adjustRightInd w:val="0"/>
        <w:outlineLvl w:val="1"/>
      </w:pPr>
    </w:p>
    <w:p w:rsidR="00304F68" w:rsidRPr="007F0DF4" w:rsidRDefault="00304F68" w:rsidP="007F0DF4">
      <w:r w:rsidRPr="007F0DF4">
        <w:t>Управление реализацией Программы осуществляется Управлением по делам гражданской обороны, предупреждения и ликвидации чрезвычайных ситуаций и транспорту администрации Березовского района. Финансирование расходов на реализацию Программы осуществляется в порядке, установленном для исполнения расходов бюджета муниципального образования.</w:t>
      </w:r>
    </w:p>
    <w:p w:rsidR="00304F68" w:rsidRPr="007F0DF4" w:rsidRDefault="00304F68" w:rsidP="007F0DF4">
      <w:r w:rsidRPr="007F0DF4">
        <w:t>Управление по делам гражданской обороны, предупреждения и ликвидации чрезвычайных ситуаций и транспорту администрации Березовского района несет ответственность за решение задач путем реализации Программы и за достижение утвержденных значений целевых индикаторов.</w:t>
      </w:r>
    </w:p>
    <w:p w:rsidR="00304F68" w:rsidRPr="007F0DF4" w:rsidRDefault="00304F68" w:rsidP="007F0DF4">
      <w:r w:rsidRPr="007F0DF4">
        <w:t>Программа реализуется в соответствии с законодательством Российской Федерации, Ханты-Мансийского автономного округа - Югры и муниципальными правовыми актами Березовского района.</w:t>
      </w:r>
    </w:p>
    <w:p w:rsidR="00304F68" w:rsidRPr="007F0DF4" w:rsidRDefault="00304F68" w:rsidP="007F0DF4">
      <w:r w:rsidRPr="007F0DF4">
        <w:t>Механизм реализации включает следующие элементы:</w:t>
      </w:r>
    </w:p>
    <w:p w:rsidR="00304F68" w:rsidRPr="007F0DF4" w:rsidRDefault="00304F68" w:rsidP="007F0DF4">
      <w:r w:rsidRPr="007F0DF4">
        <w:t>-разработка и принятие нормативных правовых актов, необходимых для выполнения Программы;</w:t>
      </w:r>
    </w:p>
    <w:p w:rsidR="00304F68" w:rsidRPr="007F0DF4" w:rsidRDefault="00304F68" w:rsidP="007F0DF4">
      <w:r w:rsidRPr="007F0DF4">
        <w:t>-ежегодная подготовка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304F68" w:rsidRPr="007F0DF4" w:rsidRDefault="00304F68" w:rsidP="007F0DF4">
      <w:r w:rsidRPr="007F0DF4">
        <w:t>-размещение в средствах массовой информации и сети Интернет материалов о ходе и результатах реализации Программы, финансировании программных мероприятий.</w:t>
      </w:r>
    </w:p>
    <w:p w:rsidR="00304F68" w:rsidRPr="007F0DF4" w:rsidRDefault="00304F68" w:rsidP="007F0DF4">
      <w:r w:rsidRPr="007F0DF4">
        <w:t>Управление по делам гражданской обороны, предупреждения и ликвидации чрезвычайных ситуаций и транспорту администрации Березовского района:</w:t>
      </w:r>
    </w:p>
    <w:p w:rsidR="00304F68" w:rsidRPr="007F0DF4" w:rsidRDefault="00304F68" w:rsidP="007F0DF4">
      <w:r w:rsidRPr="007F0DF4">
        <w:t>- формирует и предоставляет в комитете по экономической политике администрации Березовского района, ежеквартальный и ежегодный итоговый отчет о ходе реализации Программы и эффективности использования финансовых средств;</w:t>
      </w:r>
    </w:p>
    <w:p w:rsidR="00304F68" w:rsidRPr="007F0DF4" w:rsidRDefault="00304F68" w:rsidP="007F0DF4">
      <w:r w:rsidRPr="007F0DF4">
        <w:t>- формирует и представляет в установленном порядке бюджетную заявку на финансирование Программы на очередной финансовый год;</w:t>
      </w:r>
    </w:p>
    <w:p w:rsidR="00304F68" w:rsidRPr="007F0DF4" w:rsidRDefault="00304F68" w:rsidP="007F0DF4">
      <w:r w:rsidRPr="007F0DF4">
        <w:t>- в целях корректировки мероприятий Программы ежегодно разрабатывает предложения по уточнению перечня программных мероприятий на очередной финансовый год, уточняет затраты, а также показатели (индикаторы) достижения цели и хода реализации программных мероприятий.</w:t>
      </w:r>
    </w:p>
    <w:p w:rsidR="00304F68" w:rsidRDefault="00304F68" w:rsidP="007F0DF4"/>
    <w:p w:rsidR="00CA2192" w:rsidRDefault="00CA2192" w:rsidP="007F0DF4"/>
    <w:p w:rsidR="00CA2192" w:rsidRPr="007F0DF4" w:rsidRDefault="00CA2192" w:rsidP="007F0DF4">
      <w:r>
        <w:t xml:space="preserve">(пункт 8 изложен в редакции постановления Администрации </w:t>
      </w:r>
      <w:hyperlink r:id="rId20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304F68" w:rsidRPr="007F0DF4" w:rsidRDefault="00304F68" w:rsidP="007F0DF4">
      <w:pPr>
        <w:tabs>
          <w:tab w:val="left" w:pos="684"/>
        </w:tabs>
        <w:ind w:left="684"/>
        <w:jc w:val="center"/>
        <w:rPr>
          <w:rFonts w:cs="Arial"/>
          <w:b/>
          <w:bCs/>
          <w:iCs/>
          <w:sz w:val="30"/>
          <w:szCs w:val="28"/>
        </w:rPr>
      </w:pPr>
      <w:r w:rsidRPr="007F0DF4">
        <w:rPr>
          <w:rFonts w:cs="Arial"/>
          <w:b/>
          <w:bCs/>
          <w:iCs/>
          <w:sz w:val="30"/>
          <w:szCs w:val="28"/>
        </w:rPr>
        <w:t>8. Ресурсное обеспечение Программы.</w:t>
      </w:r>
    </w:p>
    <w:p w:rsidR="00304F68" w:rsidRPr="007F0DF4" w:rsidRDefault="00304F68" w:rsidP="007F0DF4"/>
    <w:p w:rsidR="00CA2192" w:rsidRPr="00131B30" w:rsidRDefault="00CA2192" w:rsidP="00CA2192">
      <w:pPr>
        <w:pStyle w:val="ConsPlusNonformat"/>
        <w:ind w:firstLine="709"/>
        <w:jc w:val="both"/>
        <w:rPr>
          <w:rFonts w:ascii="Arial" w:hAnsi="Arial" w:cs="Times New Roman"/>
          <w:sz w:val="24"/>
          <w:szCs w:val="24"/>
        </w:rPr>
      </w:pPr>
      <w:r w:rsidRPr="00131B30">
        <w:rPr>
          <w:rFonts w:ascii="Arial" w:hAnsi="Arial" w:cs="Times New Roman"/>
          <w:sz w:val="24"/>
          <w:szCs w:val="24"/>
        </w:rPr>
        <w:t>8.1.Объем ассигнований для финансирования Программы составляет 1670 тыс. рублей, в том числе:</w:t>
      </w:r>
    </w:p>
    <w:p w:rsidR="00CA2192" w:rsidRPr="00131B30" w:rsidRDefault="00CA2192" w:rsidP="00CA2192">
      <w:pPr>
        <w:ind w:firstLine="709"/>
      </w:pPr>
      <w:r w:rsidRPr="00131B30">
        <w:t>Финансирование Программы за счет средств бюджета Березовского района предусмотрено в следующих объемах:</w:t>
      </w:r>
    </w:p>
    <w:p w:rsidR="00CA2192" w:rsidRPr="00131B30" w:rsidRDefault="00CA2192" w:rsidP="00CA2192">
      <w:pPr>
        <w:ind w:firstLine="709"/>
      </w:pPr>
      <w:r w:rsidRPr="00131B30">
        <w:t>- 2012 год – 1070,0 тыс. рублей,</w:t>
      </w:r>
    </w:p>
    <w:p w:rsidR="00CA2192" w:rsidRPr="00131B30" w:rsidRDefault="00CA2192" w:rsidP="00CA2192">
      <w:pPr>
        <w:ind w:firstLine="709"/>
      </w:pPr>
      <w:r w:rsidRPr="00131B30">
        <w:t>- 2013 год – 300,0 тыс. рублей,</w:t>
      </w:r>
    </w:p>
    <w:p w:rsidR="00CA2192" w:rsidRDefault="00CA2192" w:rsidP="00CA2192">
      <w:r>
        <w:t>- 2014 год – 300,0 тыс. рублей</w:t>
      </w:r>
      <w:r w:rsidRPr="00131B30">
        <w:t>.</w:t>
      </w:r>
    </w:p>
    <w:p w:rsidR="00304F68" w:rsidRPr="007F0DF4" w:rsidRDefault="00304F68" w:rsidP="007F0DF4">
      <w:pPr>
        <w:sectPr w:rsidR="00304F68" w:rsidRPr="007F0DF4" w:rsidSect="006539E9">
          <w:pgSz w:w="11906" w:h="16838"/>
          <w:pgMar w:top="397" w:right="1134" w:bottom="567" w:left="1418" w:header="709" w:footer="709" w:gutter="0"/>
          <w:cols w:space="720"/>
        </w:sectPr>
      </w:pPr>
      <w:r w:rsidRPr="007F0DF4">
        <w:t>.</w:t>
      </w: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 xml:space="preserve"> к ведомственной целевой программе</w:t>
      </w:r>
    </w:p>
    <w:p w:rsidR="00304F68" w:rsidRP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«Обеспечение мероприятий гражданской обороны,</w:t>
      </w:r>
    </w:p>
    <w:p w:rsidR="009E2696" w:rsidRP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 xml:space="preserve"> предупреждения и ликвидации</w:t>
      </w:r>
    </w:p>
    <w:p w:rsid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чрезвычайных ситуаций природного</w:t>
      </w:r>
    </w:p>
    <w:p w:rsidR="009E2696" w:rsidRPr="007F0DF4" w:rsidRDefault="009E2696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 xml:space="preserve"> </w:t>
      </w:r>
      <w:r w:rsidR="00304F68" w:rsidRPr="007F0DF4">
        <w:rPr>
          <w:rFonts w:cs="Arial"/>
          <w:b/>
          <w:bCs/>
          <w:kern w:val="28"/>
          <w:sz w:val="32"/>
          <w:szCs w:val="32"/>
        </w:rPr>
        <w:t>и техногенного характера,</w:t>
      </w:r>
    </w:p>
    <w:p w:rsidR="007F0DF4" w:rsidRDefault="00304F68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>на террито</w:t>
      </w:r>
      <w:r w:rsidR="00D27B0F" w:rsidRPr="007F0DF4">
        <w:rPr>
          <w:rFonts w:cs="Arial"/>
          <w:b/>
          <w:bCs/>
          <w:kern w:val="28"/>
          <w:sz w:val="32"/>
          <w:szCs w:val="32"/>
        </w:rPr>
        <w:t>рии Березовского района</w:t>
      </w:r>
    </w:p>
    <w:p w:rsidR="00304F68" w:rsidRPr="007F0DF4" w:rsidRDefault="00D27B0F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7F0DF4">
        <w:rPr>
          <w:rFonts w:cs="Arial"/>
          <w:b/>
          <w:bCs/>
          <w:kern w:val="28"/>
          <w:sz w:val="32"/>
          <w:szCs w:val="32"/>
        </w:rPr>
        <w:t xml:space="preserve"> на 2012-</w:t>
      </w:r>
      <w:r w:rsidR="00304F68" w:rsidRPr="007F0DF4">
        <w:rPr>
          <w:rFonts w:cs="Arial"/>
          <w:b/>
          <w:bCs/>
          <w:kern w:val="28"/>
          <w:sz w:val="32"/>
          <w:szCs w:val="32"/>
        </w:rPr>
        <w:t>2014 годы»</w:t>
      </w: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F0DF4" w:rsidRPr="007F0DF4" w:rsidRDefault="007F0DF4" w:rsidP="007F0DF4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04F68" w:rsidRPr="007F0DF4" w:rsidRDefault="00304F68" w:rsidP="007F0DF4"/>
    <w:p w:rsidR="00304F68" w:rsidRPr="007F0DF4" w:rsidRDefault="00304F68" w:rsidP="007F0DF4">
      <w:pPr>
        <w:pStyle w:val="ConsPlusTitle"/>
        <w:jc w:val="center"/>
        <w:rPr>
          <w:rFonts w:ascii="Arial" w:hAnsi="Arial" w:cs="Arial"/>
          <w:iCs/>
          <w:sz w:val="30"/>
        </w:rPr>
      </w:pPr>
      <w:r w:rsidRPr="007F0DF4">
        <w:rPr>
          <w:rFonts w:ascii="Arial" w:hAnsi="Arial" w:cs="Arial"/>
          <w:iCs/>
          <w:sz w:val="30"/>
        </w:rPr>
        <w:t>ПЕРЕЧЕНЬ МЕРОПРИЯТИЙ</w:t>
      </w:r>
    </w:p>
    <w:p w:rsidR="00304F68" w:rsidRPr="007F0DF4" w:rsidRDefault="00304F68" w:rsidP="007F0DF4">
      <w:pPr>
        <w:pStyle w:val="ConsPlusTitle"/>
        <w:jc w:val="center"/>
        <w:rPr>
          <w:rFonts w:ascii="Arial" w:hAnsi="Arial" w:cs="Arial"/>
          <w:iCs/>
          <w:sz w:val="30"/>
        </w:rPr>
      </w:pPr>
      <w:r w:rsidRPr="007F0DF4">
        <w:rPr>
          <w:rFonts w:ascii="Arial" w:hAnsi="Arial" w:cs="Arial"/>
          <w:iCs/>
          <w:sz w:val="30"/>
        </w:rPr>
        <w:t>ведомственной целевой программы «Обеспечение мероприятий гражданской обороны, предупреждения и ликвидации чрезвычайных ситуаций природного</w:t>
      </w:r>
      <w:r w:rsidR="007F0DF4" w:rsidRPr="007F0DF4">
        <w:rPr>
          <w:rFonts w:ascii="Arial" w:hAnsi="Arial" w:cs="Arial"/>
          <w:iCs/>
          <w:sz w:val="30"/>
        </w:rPr>
        <w:t xml:space="preserve"> </w:t>
      </w:r>
      <w:r w:rsidRPr="007F0DF4">
        <w:rPr>
          <w:rFonts w:ascii="Arial" w:hAnsi="Arial" w:cs="Arial"/>
          <w:iCs/>
          <w:sz w:val="30"/>
        </w:rPr>
        <w:t>и техногенного характера, на террито</w:t>
      </w:r>
      <w:r w:rsidR="009E2696" w:rsidRPr="007F0DF4">
        <w:rPr>
          <w:rFonts w:ascii="Arial" w:hAnsi="Arial" w:cs="Arial"/>
          <w:iCs/>
          <w:sz w:val="30"/>
        </w:rPr>
        <w:t>рии Березовского района на 2012-</w:t>
      </w:r>
      <w:r w:rsidRPr="007F0DF4">
        <w:rPr>
          <w:rFonts w:ascii="Arial" w:hAnsi="Arial" w:cs="Arial"/>
          <w:iCs/>
          <w:sz w:val="30"/>
        </w:rPr>
        <w:t>2014 годы»</w:t>
      </w:r>
    </w:p>
    <w:p w:rsidR="00304F68" w:rsidRDefault="00304F68" w:rsidP="007F0DF4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</w:p>
    <w:p w:rsidR="007F0DF4" w:rsidRPr="007F0DF4" w:rsidRDefault="007F0DF4" w:rsidP="007F0DF4">
      <w:pPr>
        <w:pStyle w:val="ConsPlusNormal"/>
        <w:widowControl/>
        <w:ind w:firstLine="540"/>
        <w:jc w:val="both"/>
        <w:rPr>
          <w:rFonts w:cs="Times New Roman"/>
          <w:sz w:val="24"/>
          <w:szCs w:val="24"/>
        </w:rPr>
      </w:pPr>
    </w:p>
    <w:tbl>
      <w:tblPr>
        <w:tblW w:w="15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308"/>
        <w:gridCol w:w="1932"/>
        <w:gridCol w:w="720"/>
        <w:gridCol w:w="863"/>
        <w:gridCol w:w="863"/>
        <w:gridCol w:w="863"/>
        <w:gridCol w:w="1373"/>
        <w:gridCol w:w="3838"/>
      </w:tblGrid>
      <w:tr w:rsidR="00304F68" w:rsidRPr="007F0DF4" w:rsidTr="007F0DF4">
        <w:trPr>
          <w:trHeight w:val="480"/>
          <w:jc w:val="center"/>
        </w:trPr>
        <w:tc>
          <w:tcPr>
            <w:tcW w:w="540" w:type="dxa"/>
            <w:vMerge w:val="restart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N п/п</w:t>
            </w:r>
          </w:p>
        </w:tc>
        <w:tc>
          <w:tcPr>
            <w:tcW w:w="4308" w:type="dxa"/>
            <w:vMerge w:val="restart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Мероприятия программы</w:t>
            </w:r>
          </w:p>
        </w:tc>
        <w:tc>
          <w:tcPr>
            <w:tcW w:w="1932" w:type="dxa"/>
            <w:vMerge w:val="restart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Источники финансирования</w:t>
            </w:r>
          </w:p>
        </w:tc>
        <w:tc>
          <w:tcPr>
            <w:tcW w:w="3309" w:type="dxa"/>
            <w:gridSpan w:val="4"/>
            <w:vAlign w:val="center"/>
          </w:tcPr>
          <w:p w:rsidR="00304F68" w:rsidRDefault="00304F68" w:rsidP="007F0DF4">
            <w:pPr>
              <w:pStyle w:val="Table0"/>
            </w:pPr>
            <w:r w:rsidRPr="007F0DF4">
              <w:t>Финансовые затраты на реализацию (тыс. рублей)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1373" w:type="dxa"/>
            <w:vMerge w:val="restart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Срок выполнения</w:t>
            </w:r>
          </w:p>
        </w:tc>
        <w:tc>
          <w:tcPr>
            <w:tcW w:w="3838" w:type="dxa"/>
            <w:vMerge w:val="restart"/>
            <w:vAlign w:val="center"/>
          </w:tcPr>
          <w:p w:rsidR="00304F68" w:rsidRPr="007F0DF4" w:rsidRDefault="00304F68" w:rsidP="007F0DF4">
            <w:pPr>
              <w:pStyle w:val="Table0"/>
            </w:pPr>
            <w:r w:rsidRPr="007F0DF4">
              <w:t>Ожидаемые результаты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  <w:vAlign w:val="center"/>
          </w:tcPr>
          <w:p w:rsidR="00304F68" w:rsidRPr="007F0DF4" w:rsidRDefault="00304F68" w:rsidP="007F0DF4">
            <w:pPr>
              <w:pStyle w:val="Table0"/>
            </w:pPr>
          </w:p>
        </w:tc>
        <w:tc>
          <w:tcPr>
            <w:tcW w:w="4308" w:type="dxa"/>
            <w:vMerge/>
            <w:vAlign w:val="center"/>
          </w:tcPr>
          <w:p w:rsidR="00304F68" w:rsidRPr="007F0DF4" w:rsidRDefault="00304F68" w:rsidP="007F0DF4">
            <w:pPr>
              <w:pStyle w:val="Table0"/>
            </w:pPr>
          </w:p>
        </w:tc>
        <w:tc>
          <w:tcPr>
            <w:tcW w:w="1932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720" w:type="dxa"/>
            <w:vMerge w:val="restart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2589" w:type="dxa"/>
            <w:gridSpan w:val="3"/>
            <w:vAlign w:val="center"/>
          </w:tcPr>
          <w:p w:rsidR="00304F68" w:rsidRDefault="00304F68" w:rsidP="007F0DF4">
            <w:pPr>
              <w:pStyle w:val="Table"/>
            </w:pPr>
            <w:r w:rsidRPr="007F0DF4">
              <w:t>в том числе: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1373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480"/>
          <w:jc w:val="center"/>
        </w:trPr>
        <w:tc>
          <w:tcPr>
            <w:tcW w:w="540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720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в 2012 году</w:t>
            </w:r>
          </w:p>
        </w:tc>
        <w:tc>
          <w:tcPr>
            <w:tcW w:w="86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в 2013 году</w:t>
            </w:r>
          </w:p>
        </w:tc>
        <w:tc>
          <w:tcPr>
            <w:tcW w:w="86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в 2014 году</w:t>
            </w:r>
          </w:p>
        </w:tc>
        <w:tc>
          <w:tcPr>
            <w:tcW w:w="1373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  <w:vAlign w:val="center"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197"/>
          <w:jc w:val="center"/>
        </w:trPr>
        <w:tc>
          <w:tcPr>
            <w:tcW w:w="540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1</w:t>
            </w:r>
          </w:p>
        </w:tc>
        <w:tc>
          <w:tcPr>
            <w:tcW w:w="4308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2</w:t>
            </w:r>
          </w:p>
        </w:tc>
        <w:tc>
          <w:tcPr>
            <w:tcW w:w="1932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3</w:t>
            </w:r>
          </w:p>
        </w:tc>
        <w:tc>
          <w:tcPr>
            <w:tcW w:w="720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4</w:t>
            </w:r>
          </w:p>
        </w:tc>
        <w:tc>
          <w:tcPr>
            <w:tcW w:w="86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5</w:t>
            </w:r>
          </w:p>
        </w:tc>
        <w:tc>
          <w:tcPr>
            <w:tcW w:w="86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6</w:t>
            </w:r>
          </w:p>
        </w:tc>
        <w:tc>
          <w:tcPr>
            <w:tcW w:w="86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7</w:t>
            </w:r>
          </w:p>
        </w:tc>
        <w:tc>
          <w:tcPr>
            <w:tcW w:w="1373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8</w:t>
            </w:r>
          </w:p>
        </w:tc>
        <w:tc>
          <w:tcPr>
            <w:tcW w:w="3838" w:type="dxa"/>
            <w:vAlign w:val="center"/>
          </w:tcPr>
          <w:p w:rsidR="00304F68" w:rsidRPr="007F0DF4" w:rsidRDefault="00304F68" w:rsidP="007F0DF4">
            <w:pPr>
              <w:pStyle w:val="Table"/>
            </w:pPr>
            <w:r w:rsidRPr="007F0DF4">
              <w:t>9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15300" w:type="dxa"/>
            <w:gridSpan w:val="9"/>
          </w:tcPr>
          <w:p w:rsidR="00304F68" w:rsidRDefault="00304F68" w:rsidP="007F0DF4">
            <w:pPr>
              <w:pStyle w:val="Table"/>
            </w:pPr>
            <w:r w:rsidRPr="007F0DF4">
              <w:t>Цель: Повышение эффективности работы районного звена территориальной подсистемы</w:t>
            </w:r>
            <w:r w:rsidR="007F0DF4" w:rsidRPr="007F0DF4">
              <w:t xml:space="preserve"> </w:t>
            </w:r>
            <w:r w:rsidRPr="007F0DF4">
              <w:t>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района от чрезвычайных ситуаций</w:t>
            </w: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15300" w:type="dxa"/>
            <w:gridSpan w:val="9"/>
          </w:tcPr>
          <w:p w:rsidR="00304F68" w:rsidRDefault="00304F68" w:rsidP="007F0DF4">
            <w:pPr>
              <w:pStyle w:val="Table"/>
            </w:pPr>
            <w:r w:rsidRPr="007F0DF4">
              <w:lastRenderedPageBreak/>
              <w:t>Задача 1 Обучение населения способам защиты и действиям в чрезвычайных ситуациях</w:t>
            </w: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 1.1</w:t>
            </w:r>
          </w:p>
        </w:tc>
        <w:tc>
          <w:tcPr>
            <w:tcW w:w="4308" w:type="dxa"/>
            <w:vMerge w:val="restart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  <w:r w:rsidRPr="007F0DF4">
              <w:t>Приобретение памяток по безопасности жизнедеятельности (пожарная безопасность, противодействие терроризму, действия в чрезвычайных ситуациях и особый период, безопасность на водных объектах)</w:t>
            </w: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304F68" w:rsidRDefault="00304F68" w:rsidP="007F0DF4">
            <w:pPr>
              <w:pStyle w:val="Table"/>
            </w:pPr>
            <w:r w:rsidRPr="007F0DF4">
              <w:t>100,0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50,0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30,0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9E2696" w:rsidRPr="007F0DF4" w:rsidRDefault="00304F68" w:rsidP="007F0DF4">
            <w:pPr>
              <w:pStyle w:val="Table"/>
            </w:pPr>
            <w:r w:rsidRPr="007F0DF4">
              <w:t xml:space="preserve">Пропаганда знаний и обучение населения безопасному поведению 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в экстремальных ситуациях, профилактика и предупреждение чрезвычайных ситуаций.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100,0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50,0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30,0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  <w:r w:rsidRPr="007F0DF4">
              <w:t>ежегодно</w:t>
            </w: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 1.2</w:t>
            </w:r>
          </w:p>
        </w:tc>
        <w:tc>
          <w:tcPr>
            <w:tcW w:w="4308" w:type="dxa"/>
            <w:vMerge w:val="restart"/>
            <w:shd w:val="clear" w:color="auto" w:fill="auto"/>
          </w:tcPr>
          <w:p w:rsidR="009E2696" w:rsidRPr="007F0DF4" w:rsidRDefault="00304F68" w:rsidP="007F0DF4">
            <w:pPr>
              <w:pStyle w:val="Table"/>
            </w:pPr>
            <w:r w:rsidRPr="007F0DF4">
              <w:t xml:space="preserve">Создание видеороликов по безопасному поведению и методам выживания </w:t>
            </w:r>
          </w:p>
          <w:p w:rsidR="00304F68" w:rsidRPr="007F0DF4" w:rsidRDefault="009E2696" w:rsidP="007F0DF4">
            <w:pPr>
              <w:pStyle w:val="Table"/>
            </w:pPr>
            <w:r w:rsidRPr="007F0DF4">
              <w:t>при чрезвычайных ситуациях</w:t>
            </w:r>
          </w:p>
        </w:tc>
        <w:tc>
          <w:tcPr>
            <w:tcW w:w="1932" w:type="dxa"/>
          </w:tcPr>
          <w:p w:rsidR="00304F68" w:rsidRDefault="007F0DF4" w:rsidP="007F0DF4">
            <w:pPr>
              <w:pStyle w:val="Table"/>
            </w:pPr>
            <w:r w:rsidRPr="007F0DF4">
              <w:t>В</w:t>
            </w:r>
            <w:r w:rsidR="00304F68" w:rsidRPr="007F0DF4">
              <w:t>сего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50,0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15,0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15,0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9E2696" w:rsidRPr="007F0DF4" w:rsidRDefault="00304F68" w:rsidP="007F0DF4">
            <w:pPr>
              <w:pStyle w:val="Table"/>
            </w:pPr>
            <w:r w:rsidRPr="007F0DF4">
              <w:t xml:space="preserve">Пропаганда знаний и обучение населения безопасному поведению 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в экстремальных ситуациях, профилактика и предупреждение чрезвычайных ситуаций.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50,0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15,0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15,0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  <w:r w:rsidRPr="007F0DF4">
              <w:t>ежегодно</w:t>
            </w: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 1.3</w:t>
            </w:r>
          </w:p>
        </w:tc>
        <w:tc>
          <w:tcPr>
            <w:tcW w:w="4308" w:type="dxa"/>
            <w:vMerge w:val="restart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  <w:r w:rsidRPr="007F0DF4">
              <w:t>Прокат видеороликов по безопасному поведению и методам выживания при чрезвычайных ситуациях.</w:t>
            </w:r>
          </w:p>
        </w:tc>
        <w:tc>
          <w:tcPr>
            <w:tcW w:w="1932" w:type="dxa"/>
          </w:tcPr>
          <w:p w:rsidR="00304F68" w:rsidRDefault="007F0DF4" w:rsidP="007F0DF4">
            <w:pPr>
              <w:pStyle w:val="Table"/>
            </w:pPr>
            <w:r w:rsidRPr="007F0DF4">
              <w:t>В</w:t>
            </w:r>
            <w:r w:rsidR="00304F68" w:rsidRPr="007F0DF4">
              <w:t>сего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30,0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9E2696" w:rsidRPr="007F0DF4" w:rsidRDefault="00304F68" w:rsidP="007F0DF4">
            <w:pPr>
              <w:pStyle w:val="Table"/>
            </w:pPr>
            <w:r w:rsidRPr="007F0DF4">
              <w:t xml:space="preserve">Пропаганда знаний и обучение населения безопасному поведению 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в экстремальных ситуациях, профилактика и предупреждение чрезвычайных ситуаций.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местный бюджет</w:t>
            </w: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30,0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1373" w:type="dxa"/>
          </w:tcPr>
          <w:p w:rsidR="00304F68" w:rsidRDefault="00304F68" w:rsidP="007F0DF4">
            <w:pPr>
              <w:pStyle w:val="Table"/>
            </w:pPr>
            <w:r w:rsidRPr="007F0DF4">
              <w:t xml:space="preserve">В течение года (6 </w:t>
            </w:r>
            <w:r w:rsidRPr="007F0DF4">
              <w:lastRenderedPageBreak/>
              <w:t>прокатов)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lastRenderedPageBreak/>
              <w:t xml:space="preserve"> 1.4</w:t>
            </w:r>
          </w:p>
        </w:tc>
        <w:tc>
          <w:tcPr>
            <w:tcW w:w="4308" w:type="dxa"/>
            <w:vMerge w:val="restart"/>
            <w:shd w:val="clear" w:color="auto" w:fill="auto"/>
          </w:tcPr>
          <w:p w:rsidR="00304F68" w:rsidRDefault="00304F68" w:rsidP="007F0DF4">
            <w:pPr>
              <w:pStyle w:val="Table"/>
            </w:pPr>
            <w:r w:rsidRPr="007F0DF4">
              <w:t>Приобретение методической литературы и видеофильмов по безопасности жизнедеятельности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-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9E2696" w:rsidRPr="007F0DF4" w:rsidRDefault="00304F68" w:rsidP="007F0DF4">
            <w:pPr>
              <w:pStyle w:val="Table"/>
            </w:pPr>
            <w:r w:rsidRPr="007F0DF4">
              <w:t xml:space="preserve">Пропаганда знаний и обучение населения безопасному поведению 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в экстремальных ситуациях, профилактика и предупреждение чрезвычайных ситуаций.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4 </w:t>
            </w:r>
            <w:proofErr w:type="spellStart"/>
            <w:r w:rsidRPr="007F0DF4">
              <w:t>кв</w:t>
            </w:r>
            <w:proofErr w:type="spellEnd"/>
            <w:r w:rsidRPr="007F0DF4">
              <w:t xml:space="preserve"> 2012, 4 </w:t>
            </w:r>
            <w:proofErr w:type="spellStart"/>
            <w:r w:rsidRPr="007F0DF4">
              <w:t>кв</w:t>
            </w:r>
            <w:proofErr w:type="spellEnd"/>
            <w:r w:rsidRPr="007F0DF4">
              <w:t xml:space="preserve"> 2013</w:t>
            </w: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  <w:r w:rsidRPr="007F0DF4">
              <w:t>Итого по разделу</w:t>
            </w:r>
            <w:r w:rsidR="009E2696" w:rsidRPr="007F0DF4">
              <w:t xml:space="preserve"> </w:t>
            </w: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304F68" w:rsidRDefault="00304F68" w:rsidP="007F0DF4">
            <w:pPr>
              <w:pStyle w:val="Table"/>
            </w:pPr>
            <w:r w:rsidRPr="007F0DF4">
              <w:t>200,0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80,0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60,0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60,0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200,0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80,0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60,0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60,0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15300" w:type="dxa"/>
            <w:gridSpan w:val="9"/>
          </w:tcPr>
          <w:p w:rsidR="00304F68" w:rsidRDefault="00304F68" w:rsidP="007F0DF4">
            <w:pPr>
              <w:pStyle w:val="Table"/>
            </w:pPr>
            <w:r w:rsidRPr="007F0DF4">
              <w:t>Задача 2 Создание резервов материальных ресурсов для ликвидации чрезвычайных ситуаций и в целях гражданской обороны</w:t>
            </w:r>
          </w:p>
          <w:p w:rsidR="007F0DF4" w:rsidRPr="007F0DF4" w:rsidRDefault="007F0DF4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 2.1</w:t>
            </w:r>
          </w:p>
        </w:tc>
        <w:tc>
          <w:tcPr>
            <w:tcW w:w="4308" w:type="dxa"/>
            <w:vMerge w:val="restart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  <w:r w:rsidRPr="007F0DF4">
              <w:t>Приобретение имущества гражданской обороны: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 xml:space="preserve">- средства </w:t>
            </w:r>
            <w:r w:rsidR="009E2696" w:rsidRPr="007F0DF4">
              <w:t>индивидуальной</w:t>
            </w:r>
            <w:r w:rsidRPr="007F0DF4">
              <w:t xml:space="preserve"> защиты органов дыхания (противогазы)</w:t>
            </w:r>
            <w:r w:rsidRPr="007F0DF4">
              <w:rPr>
                <w:szCs w:val="24"/>
              </w:rPr>
              <w:t xml:space="preserve"> </w:t>
            </w: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304F68" w:rsidRDefault="00304F68" w:rsidP="007F0DF4">
            <w:pPr>
              <w:pStyle w:val="Table"/>
            </w:pPr>
            <w:r w:rsidRPr="007F0DF4">
              <w:t>240,0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-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>Обеспечение работников учреждений подведомственных муниципальному образованию, средствами индивидуальной защиты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240,0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-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4 </w:t>
            </w:r>
            <w:proofErr w:type="spellStart"/>
            <w:r w:rsidRPr="007F0DF4">
              <w:t>кв</w:t>
            </w:r>
            <w:proofErr w:type="spellEnd"/>
            <w:r w:rsidRPr="007F0DF4">
              <w:t xml:space="preserve"> 2013, 4 </w:t>
            </w:r>
            <w:proofErr w:type="spellStart"/>
            <w:r w:rsidRPr="007F0DF4">
              <w:t>кв</w:t>
            </w:r>
            <w:proofErr w:type="spellEnd"/>
            <w:r w:rsidRPr="007F0DF4">
              <w:t xml:space="preserve"> 2014</w:t>
            </w: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 xml:space="preserve"> 2.2</w:t>
            </w:r>
          </w:p>
        </w:tc>
        <w:tc>
          <w:tcPr>
            <w:tcW w:w="4308" w:type="dxa"/>
            <w:vMerge w:val="restart"/>
            <w:shd w:val="clear" w:color="auto" w:fill="auto"/>
          </w:tcPr>
          <w:p w:rsidR="00304F68" w:rsidRPr="007F0DF4" w:rsidRDefault="00304F68" w:rsidP="007F0DF4">
            <w:pPr>
              <w:pStyle w:val="Table"/>
            </w:pPr>
            <w:r w:rsidRPr="007F0DF4">
              <w:t>Приобретение имущества гражданской обороны:</w:t>
            </w:r>
          </w:p>
          <w:p w:rsidR="00304F68" w:rsidRPr="007F0DF4" w:rsidRDefault="00304F68" w:rsidP="007F0DF4">
            <w:pPr>
              <w:pStyle w:val="Table"/>
            </w:pPr>
            <w:r w:rsidRPr="007F0DF4">
              <w:t>- медицинские средства индивидуальной защиты (медицинские комплекты)</w:t>
            </w: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330,0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90,0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304F68" w:rsidRPr="007F0DF4" w:rsidRDefault="00304F68" w:rsidP="007F0DF4">
            <w:pPr>
              <w:pStyle w:val="Table"/>
            </w:pPr>
            <w:r w:rsidRPr="007F0DF4">
              <w:t>Обеспечение работников учреждений подведомственных муниципальному образованию, средствами индивидуальной защиты</w:t>
            </w: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  <w:vMerge/>
            <w:shd w:val="clear" w:color="auto" w:fill="auto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330,0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90,0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120,0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  <w:r w:rsidRPr="007F0DF4">
              <w:t>ежегодно</w:t>
            </w: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  <w:r w:rsidRPr="007F0DF4">
              <w:t>Итого по разделу</w:t>
            </w:r>
          </w:p>
        </w:tc>
        <w:tc>
          <w:tcPr>
            <w:tcW w:w="1932" w:type="dxa"/>
          </w:tcPr>
          <w:p w:rsidR="00304F68" w:rsidRPr="007F0DF4" w:rsidRDefault="00304F68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304F68" w:rsidRDefault="00304F68" w:rsidP="007F0DF4">
            <w:pPr>
              <w:pStyle w:val="Table"/>
            </w:pPr>
            <w:r w:rsidRPr="007F0DF4">
              <w:t>570,0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90,0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240,0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240,0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Федеральный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Бюджет автономного округа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304F68" w:rsidRPr="007F0DF4" w:rsidTr="007F0DF4">
        <w:trPr>
          <w:trHeight w:val="240"/>
          <w:jc w:val="center"/>
        </w:trPr>
        <w:tc>
          <w:tcPr>
            <w:tcW w:w="540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4308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1932" w:type="dxa"/>
          </w:tcPr>
          <w:p w:rsidR="00304F68" w:rsidRDefault="00304F68" w:rsidP="007F0DF4">
            <w:pPr>
              <w:pStyle w:val="Table"/>
            </w:pPr>
            <w:r w:rsidRPr="007F0DF4">
              <w:t>местный бюджет</w:t>
            </w:r>
          </w:p>
          <w:p w:rsidR="007F0DF4" w:rsidRPr="007F0DF4" w:rsidRDefault="007F0DF4" w:rsidP="007F0DF4">
            <w:pPr>
              <w:pStyle w:val="Table"/>
            </w:pPr>
          </w:p>
        </w:tc>
        <w:tc>
          <w:tcPr>
            <w:tcW w:w="720" w:type="dxa"/>
          </w:tcPr>
          <w:p w:rsidR="00304F68" w:rsidRPr="007F0DF4" w:rsidRDefault="00304F68" w:rsidP="007F0DF4">
            <w:pPr>
              <w:pStyle w:val="Table"/>
            </w:pPr>
            <w:r w:rsidRPr="007F0DF4">
              <w:t>570,0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90,0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240,0</w:t>
            </w:r>
          </w:p>
        </w:tc>
        <w:tc>
          <w:tcPr>
            <w:tcW w:w="863" w:type="dxa"/>
          </w:tcPr>
          <w:p w:rsidR="00304F68" w:rsidRPr="007F0DF4" w:rsidRDefault="00304F68" w:rsidP="007F0DF4">
            <w:pPr>
              <w:pStyle w:val="Table"/>
            </w:pPr>
            <w:r w:rsidRPr="007F0DF4">
              <w:t>240,0</w:t>
            </w:r>
          </w:p>
        </w:tc>
        <w:tc>
          <w:tcPr>
            <w:tcW w:w="1373" w:type="dxa"/>
          </w:tcPr>
          <w:p w:rsidR="00304F68" w:rsidRPr="007F0DF4" w:rsidRDefault="00304F68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304F68" w:rsidRPr="007F0DF4" w:rsidRDefault="00304F68" w:rsidP="007F0DF4">
            <w:pPr>
              <w:pStyle w:val="Table"/>
            </w:pPr>
          </w:p>
        </w:tc>
      </w:tr>
      <w:tr w:rsidR="00D94EEA" w:rsidRPr="007F0DF4" w:rsidTr="007F0DF4">
        <w:trPr>
          <w:trHeight w:val="240"/>
          <w:jc w:val="center"/>
        </w:trPr>
        <w:tc>
          <w:tcPr>
            <w:tcW w:w="540" w:type="dxa"/>
            <w:vMerge w:val="restart"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4308" w:type="dxa"/>
            <w:vMerge w:val="restart"/>
          </w:tcPr>
          <w:p w:rsidR="00D94EEA" w:rsidRPr="007F0DF4" w:rsidRDefault="00D94EEA" w:rsidP="007F0DF4">
            <w:pPr>
              <w:pStyle w:val="Table"/>
            </w:pPr>
            <w:r w:rsidRPr="007F0DF4">
              <w:t>Всего по программе:</w:t>
            </w:r>
          </w:p>
        </w:tc>
        <w:tc>
          <w:tcPr>
            <w:tcW w:w="1932" w:type="dxa"/>
          </w:tcPr>
          <w:p w:rsidR="00D94EEA" w:rsidRPr="007F0DF4" w:rsidRDefault="00D94EEA" w:rsidP="007F0DF4">
            <w:pPr>
              <w:pStyle w:val="Table"/>
            </w:pPr>
            <w:r w:rsidRPr="007F0DF4">
              <w:t>всего</w:t>
            </w:r>
          </w:p>
        </w:tc>
        <w:tc>
          <w:tcPr>
            <w:tcW w:w="720" w:type="dxa"/>
          </w:tcPr>
          <w:p w:rsidR="00D94EEA" w:rsidRPr="00D01B5A" w:rsidRDefault="00D94EEA" w:rsidP="000C18D9">
            <w:pPr>
              <w:pStyle w:val="Table0"/>
            </w:pPr>
            <w:r w:rsidRPr="00D01B5A">
              <w:t>1670,0</w:t>
            </w: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0"/>
            </w:pPr>
            <w:r w:rsidRPr="00D01B5A">
              <w:t>1070,0</w:t>
            </w: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0"/>
            </w:pPr>
            <w:r w:rsidRPr="00D01B5A">
              <w:t>300,0</w:t>
            </w: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0"/>
            </w:pPr>
            <w:r w:rsidRPr="00D01B5A">
              <w:t>300,0</w:t>
            </w:r>
          </w:p>
        </w:tc>
        <w:tc>
          <w:tcPr>
            <w:tcW w:w="1373" w:type="dxa"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3838" w:type="dxa"/>
            <w:vMerge w:val="restart"/>
          </w:tcPr>
          <w:p w:rsidR="00D94EEA" w:rsidRPr="007F0DF4" w:rsidRDefault="00D94EEA" w:rsidP="007F0DF4">
            <w:pPr>
              <w:pStyle w:val="Table"/>
            </w:pPr>
          </w:p>
        </w:tc>
      </w:tr>
      <w:tr w:rsidR="00D94EEA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4308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1932" w:type="dxa"/>
          </w:tcPr>
          <w:p w:rsidR="00D94EEA" w:rsidRDefault="00D94EEA" w:rsidP="007F0DF4">
            <w:pPr>
              <w:pStyle w:val="Table"/>
            </w:pPr>
            <w:r w:rsidRPr="007F0DF4">
              <w:t>Федеральный бюджет</w:t>
            </w:r>
          </w:p>
          <w:p w:rsidR="00D94EEA" w:rsidRPr="007F0DF4" w:rsidRDefault="00D94EEA" w:rsidP="007F0DF4">
            <w:pPr>
              <w:pStyle w:val="Table"/>
            </w:pPr>
          </w:p>
        </w:tc>
        <w:tc>
          <w:tcPr>
            <w:tcW w:w="720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1373" w:type="dxa"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</w:tr>
      <w:tr w:rsidR="00D94EEA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4308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1932" w:type="dxa"/>
          </w:tcPr>
          <w:p w:rsidR="00D94EEA" w:rsidRDefault="00D94EEA" w:rsidP="007F0DF4">
            <w:pPr>
              <w:pStyle w:val="Table"/>
            </w:pPr>
            <w:r w:rsidRPr="007F0DF4">
              <w:t>Бюджет автономного округа</w:t>
            </w:r>
          </w:p>
          <w:p w:rsidR="00D94EEA" w:rsidRPr="007F0DF4" w:rsidRDefault="00D94EEA" w:rsidP="007F0DF4">
            <w:pPr>
              <w:pStyle w:val="Table"/>
            </w:pPr>
          </w:p>
        </w:tc>
        <w:tc>
          <w:tcPr>
            <w:tcW w:w="720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</w:p>
        </w:tc>
        <w:tc>
          <w:tcPr>
            <w:tcW w:w="1373" w:type="dxa"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</w:tr>
      <w:tr w:rsidR="00D94EEA" w:rsidRPr="007F0DF4" w:rsidTr="007F0DF4">
        <w:trPr>
          <w:trHeight w:val="240"/>
          <w:jc w:val="center"/>
        </w:trPr>
        <w:tc>
          <w:tcPr>
            <w:tcW w:w="540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4308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1932" w:type="dxa"/>
          </w:tcPr>
          <w:p w:rsidR="00D94EEA" w:rsidRDefault="00D94EEA" w:rsidP="007F0DF4">
            <w:pPr>
              <w:pStyle w:val="Table"/>
            </w:pPr>
            <w:r w:rsidRPr="007F0DF4">
              <w:t xml:space="preserve">местный </w:t>
            </w:r>
            <w:r w:rsidRPr="007F0DF4">
              <w:lastRenderedPageBreak/>
              <w:t>бюджет</w:t>
            </w:r>
          </w:p>
          <w:p w:rsidR="00D94EEA" w:rsidRPr="007F0DF4" w:rsidRDefault="00D94EEA" w:rsidP="007F0DF4">
            <w:pPr>
              <w:pStyle w:val="Table"/>
            </w:pPr>
          </w:p>
        </w:tc>
        <w:tc>
          <w:tcPr>
            <w:tcW w:w="720" w:type="dxa"/>
          </w:tcPr>
          <w:p w:rsidR="00D94EEA" w:rsidRPr="00D01B5A" w:rsidRDefault="00D94EEA" w:rsidP="000C18D9">
            <w:pPr>
              <w:pStyle w:val="Table"/>
            </w:pPr>
            <w:r w:rsidRPr="00D01B5A">
              <w:lastRenderedPageBreak/>
              <w:t>1670</w:t>
            </w:r>
            <w:r w:rsidRPr="00D01B5A">
              <w:lastRenderedPageBreak/>
              <w:t>,0</w:t>
            </w: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  <w:r w:rsidRPr="00D01B5A">
              <w:lastRenderedPageBreak/>
              <w:t>1070,</w:t>
            </w:r>
            <w:r w:rsidRPr="00D01B5A">
              <w:lastRenderedPageBreak/>
              <w:t>0</w:t>
            </w: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  <w:r w:rsidRPr="00D01B5A">
              <w:lastRenderedPageBreak/>
              <w:t>300,0</w:t>
            </w:r>
          </w:p>
        </w:tc>
        <w:tc>
          <w:tcPr>
            <w:tcW w:w="863" w:type="dxa"/>
          </w:tcPr>
          <w:p w:rsidR="00D94EEA" w:rsidRPr="00D01B5A" w:rsidRDefault="00D94EEA" w:rsidP="000C18D9">
            <w:pPr>
              <w:pStyle w:val="Table"/>
            </w:pPr>
            <w:r w:rsidRPr="00D01B5A">
              <w:t>300,0</w:t>
            </w:r>
          </w:p>
        </w:tc>
        <w:tc>
          <w:tcPr>
            <w:tcW w:w="1373" w:type="dxa"/>
          </w:tcPr>
          <w:p w:rsidR="00D94EEA" w:rsidRPr="007F0DF4" w:rsidRDefault="00D94EEA" w:rsidP="007F0DF4">
            <w:pPr>
              <w:pStyle w:val="Table"/>
            </w:pPr>
          </w:p>
        </w:tc>
        <w:tc>
          <w:tcPr>
            <w:tcW w:w="3838" w:type="dxa"/>
            <w:vMerge/>
          </w:tcPr>
          <w:p w:rsidR="00D94EEA" w:rsidRPr="007F0DF4" w:rsidRDefault="00D94EEA" w:rsidP="007F0DF4">
            <w:pPr>
              <w:pStyle w:val="Table"/>
            </w:pPr>
          </w:p>
        </w:tc>
      </w:tr>
    </w:tbl>
    <w:p w:rsidR="00304F68" w:rsidRDefault="00D94EEA" w:rsidP="00304F68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lastRenderedPageBreak/>
        <w:t xml:space="preserve">(строка «Всего по программе» изложена в редакции </w:t>
      </w:r>
      <w:r>
        <w:t xml:space="preserve">постановления Администрации </w:t>
      </w:r>
      <w:hyperlink r:id="rId21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D94EEA" w:rsidRDefault="00D94EEA" w:rsidP="00304F68">
      <w:pPr>
        <w:autoSpaceDE w:val="0"/>
        <w:autoSpaceDN w:val="0"/>
        <w:adjustRightInd w:val="0"/>
        <w:rPr>
          <w:rFonts w:cs="Arial"/>
        </w:rPr>
      </w:pPr>
    </w:p>
    <w:p w:rsidR="00D94EEA" w:rsidRDefault="00D94EEA" w:rsidP="00304F68">
      <w:pPr>
        <w:autoSpaceDE w:val="0"/>
        <w:autoSpaceDN w:val="0"/>
        <w:adjustRightInd w:val="0"/>
        <w:rPr>
          <w:rFonts w:cs="Arial"/>
        </w:rPr>
      </w:pPr>
    </w:p>
    <w:tbl>
      <w:tblPr>
        <w:tblW w:w="14829" w:type="dxa"/>
        <w:jc w:val="center"/>
        <w:tblInd w:w="-2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"/>
        <w:gridCol w:w="3784"/>
        <w:gridCol w:w="1984"/>
        <w:gridCol w:w="1418"/>
        <w:gridCol w:w="992"/>
        <w:gridCol w:w="730"/>
        <w:gridCol w:w="679"/>
        <w:gridCol w:w="854"/>
        <w:gridCol w:w="3691"/>
      </w:tblGrid>
      <w:tr w:rsidR="00CA2192" w:rsidRPr="00D01B5A" w:rsidTr="00CA2192">
        <w:trPr>
          <w:trHeight w:val="240"/>
          <w:jc w:val="center"/>
        </w:trPr>
        <w:tc>
          <w:tcPr>
            <w:tcW w:w="14829" w:type="dxa"/>
            <w:gridSpan w:val="9"/>
          </w:tcPr>
          <w:p w:rsidR="00CA2192" w:rsidRPr="00131B30" w:rsidRDefault="00CA2192" w:rsidP="000C18D9">
            <w:pPr>
              <w:pStyle w:val="Table0"/>
            </w:pPr>
            <w:r w:rsidRPr="00131B30">
              <w:t>Задача 3 Приведение в готовность защитных сооружений гражданской обороны.</w:t>
            </w: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  <w:vMerge w:val="restart"/>
          </w:tcPr>
          <w:p w:rsidR="00CA2192" w:rsidRPr="00D01B5A" w:rsidRDefault="00CA2192" w:rsidP="000C18D9">
            <w:pPr>
              <w:pStyle w:val="Table0"/>
            </w:pPr>
            <w:r w:rsidRPr="00D01B5A">
              <w:t xml:space="preserve"> 3.1</w:t>
            </w:r>
          </w:p>
        </w:tc>
        <w:tc>
          <w:tcPr>
            <w:tcW w:w="3784" w:type="dxa"/>
            <w:vMerge w:val="restart"/>
            <w:shd w:val="clear" w:color="auto" w:fill="auto"/>
          </w:tcPr>
          <w:p w:rsidR="00CA2192" w:rsidRPr="00D01B5A" w:rsidRDefault="00CA2192" w:rsidP="000C18D9">
            <w:pPr>
              <w:pStyle w:val="Table0"/>
            </w:pPr>
            <w:r w:rsidRPr="00D01B5A">
              <w:t xml:space="preserve">Проведение осмотра девяти защитных сооружений гражданской обороны. </w:t>
            </w: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0"/>
            </w:pPr>
            <w:r w:rsidRPr="00D01B5A">
              <w:t>всего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0"/>
            </w:pPr>
            <w:r w:rsidRPr="00D01B5A">
              <w:t>900,0</w:t>
            </w: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0"/>
            </w:pPr>
            <w:r w:rsidRPr="00D01B5A">
              <w:t>900,0</w:t>
            </w: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0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0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 w:val="restart"/>
          </w:tcPr>
          <w:p w:rsidR="00CA2192" w:rsidRPr="00D01B5A" w:rsidRDefault="00CA2192" w:rsidP="000C18D9">
            <w:pPr>
              <w:pStyle w:val="Table"/>
            </w:pPr>
            <w:r w:rsidRPr="00D01B5A">
              <w:t>получения технического заключения</w:t>
            </w:r>
          </w:p>
          <w:p w:rsidR="00CA2192" w:rsidRPr="00D01B5A" w:rsidRDefault="00CA2192" w:rsidP="000C18D9">
            <w:pPr>
              <w:pStyle w:val="Table"/>
              <w:rPr>
                <w:szCs w:val="22"/>
              </w:rPr>
            </w:pPr>
            <w:r w:rsidRPr="00D01B5A">
              <w:t>о состоянии защитных сооружений гражданской обороны</w:t>
            </w: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  <w:vMerge/>
            <w:shd w:val="clear" w:color="auto" w:fill="auto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Федеральный бюджет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  <w:vMerge/>
            <w:shd w:val="clear" w:color="auto" w:fill="auto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447"/>
          <w:jc w:val="center"/>
        </w:trPr>
        <w:tc>
          <w:tcPr>
            <w:tcW w:w="697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  <w:vMerge/>
            <w:shd w:val="clear" w:color="auto" w:fill="auto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местный бюджет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  <w:r w:rsidRPr="00D01B5A">
              <w:t>900,0</w:t>
            </w: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  <w:r w:rsidRPr="00D01B5A">
              <w:t>900,0</w:t>
            </w: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  <w:r w:rsidRPr="00D01B5A">
              <w:t xml:space="preserve">4 </w:t>
            </w:r>
            <w:proofErr w:type="spellStart"/>
            <w:r w:rsidRPr="00D01B5A">
              <w:t>кв</w:t>
            </w:r>
            <w:proofErr w:type="spellEnd"/>
            <w:r w:rsidRPr="00D01B5A"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01B5A">
                <w:t>2012 г</w:t>
              </w:r>
            </w:smartTag>
            <w:r w:rsidRPr="00D01B5A">
              <w:t>.</w:t>
            </w: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412"/>
          <w:jc w:val="center"/>
        </w:trPr>
        <w:tc>
          <w:tcPr>
            <w:tcW w:w="697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  <w:vMerge/>
            <w:shd w:val="clear" w:color="auto" w:fill="auto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Бюджет автономного округа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</w:tcPr>
          <w:p w:rsidR="00CA2192" w:rsidRPr="00D01B5A" w:rsidRDefault="00CA2192" w:rsidP="000C18D9">
            <w:pPr>
              <w:pStyle w:val="Table"/>
            </w:pPr>
            <w:r w:rsidRPr="00D01B5A">
              <w:t>Итого по разделу</w:t>
            </w: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всего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  <w:r w:rsidRPr="00D01B5A">
              <w:t>900,0</w:t>
            </w: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  <w:r w:rsidRPr="00D01B5A">
              <w:t>900,0</w:t>
            </w: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 w:val="restart"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Федеральный бюджет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Бюджет автономного округа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  <w:tr w:rsidR="00CA2192" w:rsidRPr="00D01B5A" w:rsidTr="00CA2192">
        <w:trPr>
          <w:trHeight w:val="240"/>
          <w:jc w:val="center"/>
        </w:trPr>
        <w:tc>
          <w:tcPr>
            <w:tcW w:w="697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78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1984" w:type="dxa"/>
          </w:tcPr>
          <w:p w:rsidR="00CA2192" w:rsidRPr="00D01B5A" w:rsidRDefault="00CA2192" w:rsidP="000C18D9">
            <w:pPr>
              <w:pStyle w:val="Table"/>
            </w:pPr>
            <w:r w:rsidRPr="00D01B5A">
              <w:t>местный бюджет</w:t>
            </w:r>
          </w:p>
        </w:tc>
        <w:tc>
          <w:tcPr>
            <w:tcW w:w="1418" w:type="dxa"/>
          </w:tcPr>
          <w:p w:rsidR="00CA2192" w:rsidRPr="00D01B5A" w:rsidRDefault="00CA2192" w:rsidP="000C18D9">
            <w:pPr>
              <w:pStyle w:val="Table"/>
            </w:pPr>
            <w:r w:rsidRPr="00D01B5A">
              <w:t>900,0</w:t>
            </w:r>
          </w:p>
        </w:tc>
        <w:tc>
          <w:tcPr>
            <w:tcW w:w="992" w:type="dxa"/>
          </w:tcPr>
          <w:p w:rsidR="00CA2192" w:rsidRPr="00D01B5A" w:rsidRDefault="00CA2192" w:rsidP="000C18D9">
            <w:pPr>
              <w:pStyle w:val="Table"/>
            </w:pPr>
            <w:r w:rsidRPr="00D01B5A">
              <w:t>900,0</w:t>
            </w:r>
          </w:p>
        </w:tc>
        <w:tc>
          <w:tcPr>
            <w:tcW w:w="730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679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854" w:type="dxa"/>
          </w:tcPr>
          <w:p w:rsidR="00CA2192" w:rsidRPr="00D01B5A" w:rsidRDefault="00CA2192" w:rsidP="000C18D9">
            <w:pPr>
              <w:pStyle w:val="Table"/>
            </w:pPr>
          </w:p>
        </w:tc>
        <w:tc>
          <w:tcPr>
            <w:tcW w:w="3691" w:type="dxa"/>
            <w:vMerge/>
          </w:tcPr>
          <w:p w:rsidR="00CA2192" w:rsidRPr="00D01B5A" w:rsidRDefault="00CA2192" w:rsidP="000C18D9">
            <w:pPr>
              <w:pStyle w:val="Table"/>
            </w:pPr>
          </w:p>
        </w:tc>
      </w:tr>
    </w:tbl>
    <w:p w:rsidR="007F0DF4" w:rsidRDefault="00CA2192" w:rsidP="00304F68">
      <w:pPr>
        <w:autoSpaceDE w:val="0"/>
        <w:autoSpaceDN w:val="0"/>
        <w:adjustRightInd w:val="0"/>
      </w:pPr>
      <w:r>
        <w:t xml:space="preserve">(задача 3 дополнена постановлением Администрации </w:t>
      </w:r>
      <w:hyperlink r:id="rId22" w:tgtFrame="ChangingDocument" w:tooltip="О внесении изменений в приложение к постановлению администрации Березовского района от 25 мая 2012 года №694 " w:history="1">
        <w:r w:rsidRPr="00D46794">
          <w:rPr>
            <w:rStyle w:val="a8"/>
          </w:rPr>
          <w:t>от 30.10.2012 № 1484</w:t>
        </w:r>
      </w:hyperlink>
      <w:r>
        <w:t>)</w:t>
      </w:r>
    </w:p>
    <w:p w:rsidR="00CA2192" w:rsidRDefault="00CA2192" w:rsidP="00304F68">
      <w:pPr>
        <w:autoSpaceDE w:val="0"/>
        <w:autoSpaceDN w:val="0"/>
        <w:adjustRightInd w:val="0"/>
      </w:pPr>
    </w:p>
    <w:p w:rsidR="00CA2192" w:rsidRDefault="00CA2192" w:rsidP="00304F68">
      <w:pPr>
        <w:autoSpaceDE w:val="0"/>
        <w:autoSpaceDN w:val="0"/>
        <w:adjustRightInd w:val="0"/>
      </w:pPr>
    </w:p>
    <w:p w:rsidR="00CA2192" w:rsidRPr="007F0DF4" w:rsidRDefault="00CA2192" w:rsidP="00304F68">
      <w:pPr>
        <w:autoSpaceDE w:val="0"/>
        <w:autoSpaceDN w:val="0"/>
        <w:adjustRightInd w:val="0"/>
        <w:rPr>
          <w:rFonts w:cs="Arial"/>
        </w:rPr>
      </w:pPr>
    </w:p>
    <w:sectPr w:rsidR="00CA2192" w:rsidRPr="007F0DF4" w:rsidSect="006539E9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2354"/>
    <w:multiLevelType w:val="hybridMultilevel"/>
    <w:tmpl w:val="FD28A11E"/>
    <w:lvl w:ilvl="0" w:tplc="0419001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5A4464"/>
    <w:multiLevelType w:val="multilevel"/>
    <w:tmpl w:val="EEBAF5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105537F0"/>
    <w:multiLevelType w:val="multilevel"/>
    <w:tmpl w:val="766A66A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B84223"/>
    <w:multiLevelType w:val="multilevel"/>
    <w:tmpl w:val="FB1E51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1CD853CE"/>
    <w:multiLevelType w:val="hybridMultilevel"/>
    <w:tmpl w:val="8BF80B74"/>
    <w:lvl w:ilvl="0" w:tplc="0419001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915DB5"/>
    <w:multiLevelType w:val="hybridMultilevel"/>
    <w:tmpl w:val="2C32FE4C"/>
    <w:lvl w:ilvl="0" w:tplc="FA6463EE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B4D5673"/>
    <w:multiLevelType w:val="multilevel"/>
    <w:tmpl w:val="A734E6F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2C253168"/>
    <w:multiLevelType w:val="hybridMultilevel"/>
    <w:tmpl w:val="8DC8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9">
    <w:nsid w:val="387346BC"/>
    <w:multiLevelType w:val="hybridMultilevel"/>
    <w:tmpl w:val="B726C744"/>
    <w:lvl w:ilvl="0" w:tplc="DE8C3486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CA42B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D576BE8"/>
    <w:multiLevelType w:val="hybridMultilevel"/>
    <w:tmpl w:val="8848D76E"/>
    <w:lvl w:ilvl="0" w:tplc="7B5291D2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462008DE"/>
    <w:multiLevelType w:val="multilevel"/>
    <w:tmpl w:val="40DA542C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C354B88"/>
    <w:multiLevelType w:val="hybridMultilevel"/>
    <w:tmpl w:val="EC1ED786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707B98">
      <w:numFmt w:val="none"/>
      <w:lvlText w:val=""/>
      <w:lvlJc w:val="left"/>
      <w:pPr>
        <w:tabs>
          <w:tab w:val="num" w:pos="360"/>
        </w:tabs>
      </w:pPr>
    </w:lvl>
    <w:lvl w:ilvl="2" w:tplc="1226AAEE">
      <w:numFmt w:val="none"/>
      <w:lvlText w:val=""/>
      <w:lvlJc w:val="left"/>
      <w:pPr>
        <w:tabs>
          <w:tab w:val="num" w:pos="360"/>
        </w:tabs>
      </w:pPr>
    </w:lvl>
    <w:lvl w:ilvl="3" w:tplc="12581152">
      <w:numFmt w:val="none"/>
      <w:lvlText w:val=""/>
      <w:lvlJc w:val="left"/>
      <w:pPr>
        <w:tabs>
          <w:tab w:val="num" w:pos="360"/>
        </w:tabs>
      </w:pPr>
    </w:lvl>
    <w:lvl w:ilvl="4" w:tplc="EC16AFA4">
      <w:numFmt w:val="none"/>
      <w:lvlText w:val=""/>
      <w:lvlJc w:val="left"/>
      <w:pPr>
        <w:tabs>
          <w:tab w:val="num" w:pos="360"/>
        </w:tabs>
      </w:pPr>
    </w:lvl>
    <w:lvl w:ilvl="5" w:tplc="94DE6D62">
      <w:numFmt w:val="none"/>
      <w:lvlText w:val=""/>
      <w:lvlJc w:val="left"/>
      <w:pPr>
        <w:tabs>
          <w:tab w:val="num" w:pos="360"/>
        </w:tabs>
      </w:pPr>
    </w:lvl>
    <w:lvl w:ilvl="6" w:tplc="DB2CDEDA">
      <w:numFmt w:val="none"/>
      <w:lvlText w:val=""/>
      <w:lvlJc w:val="left"/>
      <w:pPr>
        <w:tabs>
          <w:tab w:val="num" w:pos="360"/>
        </w:tabs>
      </w:pPr>
    </w:lvl>
    <w:lvl w:ilvl="7" w:tplc="FF3417B2">
      <w:numFmt w:val="none"/>
      <w:lvlText w:val=""/>
      <w:lvlJc w:val="left"/>
      <w:pPr>
        <w:tabs>
          <w:tab w:val="num" w:pos="360"/>
        </w:tabs>
      </w:pPr>
    </w:lvl>
    <w:lvl w:ilvl="8" w:tplc="856E50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6304959"/>
    <w:multiLevelType w:val="multilevel"/>
    <w:tmpl w:val="5374F5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584640BC"/>
    <w:multiLevelType w:val="hybridMultilevel"/>
    <w:tmpl w:val="221AB482"/>
    <w:lvl w:ilvl="0" w:tplc="8CA4195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36D4DF18">
      <w:numFmt w:val="none"/>
      <w:lvlText w:val=""/>
      <w:lvlJc w:val="left"/>
      <w:pPr>
        <w:tabs>
          <w:tab w:val="num" w:pos="360"/>
        </w:tabs>
      </w:pPr>
    </w:lvl>
    <w:lvl w:ilvl="2" w:tplc="605622E8">
      <w:numFmt w:val="none"/>
      <w:lvlText w:val=""/>
      <w:lvlJc w:val="left"/>
      <w:pPr>
        <w:tabs>
          <w:tab w:val="num" w:pos="360"/>
        </w:tabs>
      </w:pPr>
    </w:lvl>
    <w:lvl w:ilvl="3" w:tplc="A69648E4">
      <w:numFmt w:val="none"/>
      <w:lvlText w:val=""/>
      <w:lvlJc w:val="left"/>
      <w:pPr>
        <w:tabs>
          <w:tab w:val="num" w:pos="360"/>
        </w:tabs>
      </w:pPr>
    </w:lvl>
    <w:lvl w:ilvl="4" w:tplc="E0AA9042">
      <w:numFmt w:val="none"/>
      <w:lvlText w:val=""/>
      <w:lvlJc w:val="left"/>
      <w:pPr>
        <w:tabs>
          <w:tab w:val="num" w:pos="360"/>
        </w:tabs>
      </w:pPr>
    </w:lvl>
    <w:lvl w:ilvl="5" w:tplc="9DA2BD36">
      <w:numFmt w:val="none"/>
      <w:lvlText w:val=""/>
      <w:lvlJc w:val="left"/>
      <w:pPr>
        <w:tabs>
          <w:tab w:val="num" w:pos="360"/>
        </w:tabs>
      </w:pPr>
    </w:lvl>
    <w:lvl w:ilvl="6" w:tplc="457ADC3A">
      <w:numFmt w:val="none"/>
      <w:lvlText w:val=""/>
      <w:lvlJc w:val="left"/>
      <w:pPr>
        <w:tabs>
          <w:tab w:val="num" w:pos="360"/>
        </w:tabs>
      </w:pPr>
    </w:lvl>
    <w:lvl w:ilvl="7" w:tplc="3CC00948">
      <w:numFmt w:val="none"/>
      <w:lvlText w:val=""/>
      <w:lvlJc w:val="left"/>
      <w:pPr>
        <w:tabs>
          <w:tab w:val="num" w:pos="360"/>
        </w:tabs>
      </w:pPr>
    </w:lvl>
    <w:lvl w:ilvl="8" w:tplc="485EB41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60C0008C"/>
    <w:multiLevelType w:val="hybridMultilevel"/>
    <w:tmpl w:val="67302F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A00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64D71EE"/>
    <w:multiLevelType w:val="hybridMultilevel"/>
    <w:tmpl w:val="EDF2FFD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4E07B96"/>
    <w:multiLevelType w:val="hybridMultilevel"/>
    <w:tmpl w:val="2D209BD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7D7E25B3"/>
    <w:multiLevelType w:val="hybridMultilevel"/>
    <w:tmpl w:val="7486C7CA"/>
    <w:lvl w:ilvl="0" w:tplc="499072F4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7FE0084B"/>
    <w:multiLevelType w:val="multilevel"/>
    <w:tmpl w:val="A734E6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11"/>
  </w:num>
  <w:num w:numId="5">
    <w:abstractNumId w:val="6"/>
  </w:num>
  <w:num w:numId="6">
    <w:abstractNumId w:val="21"/>
  </w:num>
  <w:num w:numId="7">
    <w:abstractNumId w:val="1"/>
  </w:num>
  <w:num w:numId="8">
    <w:abstractNumId w:val="3"/>
  </w:num>
  <w:num w:numId="9">
    <w:abstractNumId w:val="7"/>
  </w:num>
  <w:num w:numId="10">
    <w:abstractNumId w:val="5"/>
  </w:num>
  <w:num w:numId="11">
    <w:abstractNumId w:val="13"/>
  </w:num>
  <w:num w:numId="12">
    <w:abstractNumId w:val="18"/>
  </w:num>
  <w:num w:numId="13">
    <w:abstractNumId w:val="12"/>
  </w:num>
  <w:num w:numId="14">
    <w:abstractNumId w:val="9"/>
  </w:num>
  <w:num w:numId="15">
    <w:abstractNumId w:val="14"/>
  </w:num>
  <w:num w:numId="16">
    <w:abstractNumId w:val="16"/>
  </w:num>
  <w:num w:numId="17">
    <w:abstractNumId w:val="4"/>
  </w:num>
  <w:num w:numId="18">
    <w:abstractNumId w:val="2"/>
  </w:num>
  <w:num w:numId="19">
    <w:abstractNumId w:val="0"/>
  </w:num>
  <w:num w:numId="20">
    <w:abstractNumId w:val="19"/>
  </w:num>
  <w:num w:numId="21">
    <w:abstractNumId w:val="20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2701"/>
    <w:rsid w:val="00006415"/>
    <w:rsid w:val="00023EF4"/>
    <w:rsid w:val="00045B13"/>
    <w:rsid w:val="00045C90"/>
    <w:rsid w:val="00085E4B"/>
    <w:rsid w:val="00085F3E"/>
    <w:rsid w:val="000C18D9"/>
    <w:rsid w:val="000C3A9D"/>
    <w:rsid w:val="000E5CDA"/>
    <w:rsid w:val="001226D5"/>
    <w:rsid w:val="001242EC"/>
    <w:rsid w:val="00131E84"/>
    <w:rsid w:val="001565CF"/>
    <w:rsid w:val="001611BE"/>
    <w:rsid w:val="001764B8"/>
    <w:rsid w:val="0018608A"/>
    <w:rsid w:val="00187AC9"/>
    <w:rsid w:val="001A0BB3"/>
    <w:rsid w:val="001A14BA"/>
    <w:rsid w:val="001B1FD1"/>
    <w:rsid w:val="001D2F47"/>
    <w:rsid w:val="001E6BFC"/>
    <w:rsid w:val="001F308E"/>
    <w:rsid w:val="001F327F"/>
    <w:rsid w:val="00245FF1"/>
    <w:rsid w:val="002535B3"/>
    <w:rsid w:val="00253996"/>
    <w:rsid w:val="00264BE9"/>
    <w:rsid w:val="002712DA"/>
    <w:rsid w:val="00287D67"/>
    <w:rsid w:val="0029353C"/>
    <w:rsid w:val="0029375B"/>
    <w:rsid w:val="002B06AC"/>
    <w:rsid w:val="002B486C"/>
    <w:rsid w:val="002B71A8"/>
    <w:rsid w:val="002C0559"/>
    <w:rsid w:val="002C7001"/>
    <w:rsid w:val="002E214D"/>
    <w:rsid w:val="002F106C"/>
    <w:rsid w:val="00302B60"/>
    <w:rsid w:val="00304F68"/>
    <w:rsid w:val="00327CF4"/>
    <w:rsid w:val="003401E3"/>
    <w:rsid w:val="00365489"/>
    <w:rsid w:val="00373E4C"/>
    <w:rsid w:val="00374E5F"/>
    <w:rsid w:val="00376389"/>
    <w:rsid w:val="00392B53"/>
    <w:rsid w:val="003A761C"/>
    <w:rsid w:val="003B5E18"/>
    <w:rsid w:val="003E7576"/>
    <w:rsid w:val="003F168D"/>
    <w:rsid w:val="003F3842"/>
    <w:rsid w:val="0040208F"/>
    <w:rsid w:val="004032FA"/>
    <w:rsid w:val="00425673"/>
    <w:rsid w:val="00433F8D"/>
    <w:rsid w:val="00461610"/>
    <w:rsid w:val="00470171"/>
    <w:rsid w:val="00472AED"/>
    <w:rsid w:val="00495474"/>
    <w:rsid w:val="004A297D"/>
    <w:rsid w:val="004F2F9C"/>
    <w:rsid w:val="005018B8"/>
    <w:rsid w:val="00534A4B"/>
    <w:rsid w:val="00552FCB"/>
    <w:rsid w:val="0055509E"/>
    <w:rsid w:val="00560908"/>
    <w:rsid w:val="00574554"/>
    <w:rsid w:val="0058730E"/>
    <w:rsid w:val="00591233"/>
    <w:rsid w:val="005966E0"/>
    <w:rsid w:val="005B5B18"/>
    <w:rsid w:val="005B62DC"/>
    <w:rsid w:val="005C1FA6"/>
    <w:rsid w:val="005D3377"/>
    <w:rsid w:val="005E2271"/>
    <w:rsid w:val="005F1BE2"/>
    <w:rsid w:val="006017B7"/>
    <w:rsid w:val="006136E9"/>
    <w:rsid w:val="00620E6A"/>
    <w:rsid w:val="0062230F"/>
    <w:rsid w:val="00633272"/>
    <w:rsid w:val="00637D34"/>
    <w:rsid w:val="006539E9"/>
    <w:rsid w:val="006764CE"/>
    <w:rsid w:val="006941FC"/>
    <w:rsid w:val="006949F4"/>
    <w:rsid w:val="0069546C"/>
    <w:rsid w:val="006A61DB"/>
    <w:rsid w:val="006B632C"/>
    <w:rsid w:val="006D5342"/>
    <w:rsid w:val="006E795B"/>
    <w:rsid w:val="006F52AC"/>
    <w:rsid w:val="00716E1F"/>
    <w:rsid w:val="00723278"/>
    <w:rsid w:val="007267A7"/>
    <w:rsid w:val="00731BCC"/>
    <w:rsid w:val="007406C0"/>
    <w:rsid w:val="007521FD"/>
    <w:rsid w:val="0076344D"/>
    <w:rsid w:val="00771A07"/>
    <w:rsid w:val="00793869"/>
    <w:rsid w:val="007B63B3"/>
    <w:rsid w:val="007C57F8"/>
    <w:rsid w:val="007E767E"/>
    <w:rsid w:val="007F0DF4"/>
    <w:rsid w:val="007F3FDE"/>
    <w:rsid w:val="00805EDF"/>
    <w:rsid w:val="00811A99"/>
    <w:rsid w:val="00812210"/>
    <w:rsid w:val="008379C2"/>
    <w:rsid w:val="00845E24"/>
    <w:rsid w:val="008462AB"/>
    <w:rsid w:val="00846C58"/>
    <w:rsid w:val="008645C6"/>
    <w:rsid w:val="00891C33"/>
    <w:rsid w:val="008A638B"/>
    <w:rsid w:val="008B4E4B"/>
    <w:rsid w:val="008B62E7"/>
    <w:rsid w:val="008C6A84"/>
    <w:rsid w:val="008C711C"/>
    <w:rsid w:val="008D172B"/>
    <w:rsid w:val="008E307F"/>
    <w:rsid w:val="008E35EA"/>
    <w:rsid w:val="008F301C"/>
    <w:rsid w:val="008F466E"/>
    <w:rsid w:val="008F704C"/>
    <w:rsid w:val="00906CFC"/>
    <w:rsid w:val="00922CC0"/>
    <w:rsid w:val="00927B5D"/>
    <w:rsid w:val="009324A4"/>
    <w:rsid w:val="0093421D"/>
    <w:rsid w:val="009529CF"/>
    <w:rsid w:val="0095486A"/>
    <w:rsid w:val="00955B5B"/>
    <w:rsid w:val="00973309"/>
    <w:rsid w:val="00974878"/>
    <w:rsid w:val="00983511"/>
    <w:rsid w:val="00984F45"/>
    <w:rsid w:val="00994BF9"/>
    <w:rsid w:val="009C354D"/>
    <w:rsid w:val="009E2696"/>
    <w:rsid w:val="00A04F94"/>
    <w:rsid w:val="00A1015B"/>
    <w:rsid w:val="00A17D36"/>
    <w:rsid w:val="00A35496"/>
    <w:rsid w:val="00A46DED"/>
    <w:rsid w:val="00A5721C"/>
    <w:rsid w:val="00A63620"/>
    <w:rsid w:val="00A70188"/>
    <w:rsid w:val="00A77805"/>
    <w:rsid w:val="00A8243B"/>
    <w:rsid w:val="00AC579D"/>
    <w:rsid w:val="00AC77EA"/>
    <w:rsid w:val="00B149BB"/>
    <w:rsid w:val="00B164D1"/>
    <w:rsid w:val="00B1660C"/>
    <w:rsid w:val="00B34710"/>
    <w:rsid w:val="00B366B4"/>
    <w:rsid w:val="00B46818"/>
    <w:rsid w:val="00B83B44"/>
    <w:rsid w:val="00BB59A9"/>
    <w:rsid w:val="00BD6A61"/>
    <w:rsid w:val="00BF5337"/>
    <w:rsid w:val="00BF73DF"/>
    <w:rsid w:val="00C03F50"/>
    <w:rsid w:val="00C0656F"/>
    <w:rsid w:val="00C27884"/>
    <w:rsid w:val="00C35230"/>
    <w:rsid w:val="00C45CCD"/>
    <w:rsid w:val="00C675D5"/>
    <w:rsid w:val="00C7362D"/>
    <w:rsid w:val="00C83BCF"/>
    <w:rsid w:val="00CA2192"/>
    <w:rsid w:val="00CC6645"/>
    <w:rsid w:val="00D00401"/>
    <w:rsid w:val="00D107E6"/>
    <w:rsid w:val="00D1770C"/>
    <w:rsid w:val="00D22D69"/>
    <w:rsid w:val="00D27B0F"/>
    <w:rsid w:val="00D44E75"/>
    <w:rsid w:val="00D46794"/>
    <w:rsid w:val="00D4793B"/>
    <w:rsid w:val="00D75C73"/>
    <w:rsid w:val="00D86AB0"/>
    <w:rsid w:val="00D94EEA"/>
    <w:rsid w:val="00DA05F7"/>
    <w:rsid w:val="00DA1128"/>
    <w:rsid w:val="00DC79A2"/>
    <w:rsid w:val="00DF0C87"/>
    <w:rsid w:val="00DF2B95"/>
    <w:rsid w:val="00DF47DF"/>
    <w:rsid w:val="00E0490E"/>
    <w:rsid w:val="00E16C7C"/>
    <w:rsid w:val="00E26E2D"/>
    <w:rsid w:val="00E513EE"/>
    <w:rsid w:val="00E6241C"/>
    <w:rsid w:val="00E83137"/>
    <w:rsid w:val="00EA112E"/>
    <w:rsid w:val="00EB765D"/>
    <w:rsid w:val="00EC0CF4"/>
    <w:rsid w:val="00EC6CE2"/>
    <w:rsid w:val="00EE791F"/>
    <w:rsid w:val="00EF4828"/>
    <w:rsid w:val="00F04424"/>
    <w:rsid w:val="00F16703"/>
    <w:rsid w:val="00F3131C"/>
    <w:rsid w:val="00F3210C"/>
    <w:rsid w:val="00F33DE6"/>
    <w:rsid w:val="00F3559C"/>
    <w:rsid w:val="00F531CE"/>
    <w:rsid w:val="00F66011"/>
    <w:rsid w:val="00F9621E"/>
    <w:rsid w:val="00F9773F"/>
    <w:rsid w:val="00FA55CD"/>
    <w:rsid w:val="00FB1331"/>
    <w:rsid w:val="00FC653E"/>
    <w:rsid w:val="00FD0833"/>
    <w:rsid w:val="00FD6A46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52FC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552FC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52FC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52FC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552FC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0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552FCB"/>
    <w:rPr>
      <w:color w:val="0000FF"/>
      <w:u w:val="none"/>
    </w:rPr>
  </w:style>
  <w:style w:type="paragraph" w:styleId="21">
    <w:name w:val="Body Text 2"/>
    <w:aliases w:val="Заголовок 1 Знак1"/>
    <w:basedOn w:val="a"/>
    <w:link w:val="22"/>
    <w:rsid w:val="00495474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aliases w:val="Заголовок 1 Знак1 Знак"/>
    <w:link w:val="21"/>
    <w:semiHidden/>
    <w:locked/>
    <w:rsid w:val="00495474"/>
    <w:rPr>
      <w:lang w:val="ru-RU" w:eastAsia="ru-RU" w:bidi="ar-SA"/>
    </w:rPr>
  </w:style>
  <w:style w:type="paragraph" w:styleId="a9">
    <w:name w:val="Date"/>
    <w:basedOn w:val="a"/>
    <w:rsid w:val="009529CF"/>
    <w:rPr>
      <w:sz w:val="20"/>
    </w:rPr>
  </w:style>
  <w:style w:type="table" w:styleId="aa">
    <w:name w:val="Table Grid"/>
    <w:basedOn w:val="a1"/>
    <w:rsid w:val="00622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rsid w:val="00D00401"/>
    <w:pPr>
      <w:spacing w:after="120" w:line="480" w:lineRule="auto"/>
      <w:ind w:left="283"/>
    </w:pPr>
  </w:style>
  <w:style w:type="paragraph" w:styleId="ab">
    <w:name w:val="No Spacing"/>
    <w:qFormat/>
    <w:rsid w:val="00DF0C87"/>
    <w:rPr>
      <w:rFonts w:ascii="Calibri" w:hAnsi="Calibri"/>
      <w:sz w:val="22"/>
      <w:szCs w:val="22"/>
    </w:rPr>
  </w:style>
  <w:style w:type="paragraph" w:customStyle="1" w:styleId="ConsPlusCell">
    <w:name w:val="ConsPlusCell"/>
    <w:rsid w:val="00304F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aliases w:val="!Разделы документа Знак"/>
    <w:link w:val="2"/>
    <w:rsid w:val="007F0DF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7F0DF4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552FC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552FC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7F0DF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52FC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52FC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52FC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52FC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52FCB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52FC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552FC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52FC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52FC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552FC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0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552FCB"/>
    <w:rPr>
      <w:color w:val="0000FF"/>
      <w:u w:val="none"/>
    </w:rPr>
  </w:style>
  <w:style w:type="paragraph" w:styleId="21">
    <w:name w:val="Body Text 2"/>
    <w:aliases w:val="Заголовок 1 Знак1"/>
    <w:basedOn w:val="a"/>
    <w:link w:val="22"/>
    <w:rsid w:val="00495474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aliases w:val="Заголовок 1 Знак1 Знак"/>
    <w:link w:val="21"/>
    <w:semiHidden/>
    <w:locked/>
    <w:rsid w:val="00495474"/>
    <w:rPr>
      <w:lang w:val="ru-RU" w:eastAsia="ru-RU" w:bidi="ar-SA"/>
    </w:rPr>
  </w:style>
  <w:style w:type="paragraph" w:styleId="a9">
    <w:name w:val="Date"/>
    <w:basedOn w:val="a"/>
    <w:rsid w:val="009529CF"/>
    <w:rPr>
      <w:sz w:val="20"/>
    </w:rPr>
  </w:style>
  <w:style w:type="table" w:styleId="aa">
    <w:name w:val="Table Grid"/>
    <w:basedOn w:val="a1"/>
    <w:rsid w:val="00622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rsid w:val="00D00401"/>
    <w:pPr>
      <w:spacing w:after="120" w:line="480" w:lineRule="auto"/>
      <w:ind w:left="283"/>
    </w:pPr>
  </w:style>
  <w:style w:type="paragraph" w:styleId="ab">
    <w:name w:val="No Spacing"/>
    <w:qFormat/>
    <w:rsid w:val="00DF0C87"/>
    <w:rPr>
      <w:rFonts w:ascii="Calibri" w:hAnsi="Calibri"/>
      <w:sz w:val="22"/>
      <w:szCs w:val="22"/>
    </w:rPr>
  </w:style>
  <w:style w:type="paragraph" w:customStyle="1" w:styleId="ConsPlusCell">
    <w:name w:val="ConsPlusCell"/>
    <w:rsid w:val="00304F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aliases w:val="!Разделы документа Знак"/>
    <w:link w:val="2"/>
    <w:rsid w:val="007F0DF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7F0DF4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552FC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552FC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7F0DF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52FC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52FC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52FC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52FC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52FCB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8f21b21c-a408-42c4-b9fe-a939b863c84a.html" TargetMode="External"/><Relationship Id="rId13" Type="http://schemas.openxmlformats.org/officeDocument/2006/relationships/hyperlink" Target="file:///C:\content\edition\d40669b5-182e-4ad3-ae95-0c5e51319cdd.doc" TargetMode="External"/><Relationship Id="rId18" Type="http://schemas.openxmlformats.org/officeDocument/2006/relationships/hyperlink" Target="file:///C:\content\edition\d40669b5-182e-4ad3-ae95-0c5e51319cdd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ontent\edition\d40669b5-182e-4ad3-ae95-0c5e51319cdd.doc" TargetMode="External"/><Relationship Id="rId7" Type="http://schemas.openxmlformats.org/officeDocument/2006/relationships/hyperlink" Target="file:///C:\content\edition\fff53f4a-3eb0-4445-a6ac-4c9ced040332.doc" TargetMode="External"/><Relationship Id="rId12" Type="http://schemas.openxmlformats.org/officeDocument/2006/relationships/hyperlink" Target="file:///C:\content\edition\d40669b5-182e-4ad3-ae95-0c5e51319cdd.doc" TargetMode="External"/><Relationship Id="rId17" Type="http://schemas.openxmlformats.org/officeDocument/2006/relationships/hyperlink" Target="consultantplus://offline/main?base=RLAW926;n=67391;fld=134;dst=100081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d40669b5-182e-4ad3-ae95-0c5e51319cdd.doc" TargetMode="External"/><Relationship Id="rId20" Type="http://schemas.openxmlformats.org/officeDocument/2006/relationships/hyperlink" Target="file:///C:\content\edition\d40669b5-182e-4ad3-ae95-0c5e51319cdd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d40669b5-182e-4ad3-ae95-0c5e51319cdd.doc" TargetMode="External"/><Relationship Id="rId11" Type="http://schemas.openxmlformats.org/officeDocument/2006/relationships/hyperlink" Target="file:///C:\content\edition\64d3550f-0f38-4109-8333-e502d362318a.do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d40669b5-182e-4ad3-ae95-0c5e51319cdd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main?base=RLAW926;n=67391;fld=134;dst=100010" TargetMode="External"/><Relationship Id="rId19" Type="http://schemas.openxmlformats.org/officeDocument/2006/relationships/hyperlink" Target="file:///C:\content\edition\d40669b5-182e-4ad3-ae95-0c5e51319cdd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96e20c02-1b12-465a-b64c-24aa92270007.html" TargetMode="External"/><Relationship Id="rId14" Type="http://schemas.openxmlformats.org/officeDocument/2006/relationships/hyperlink" Target="file:///C:\content\edition\d40669b5-182e-4ad3-ae95-0c5e51319cdd.doc" TargetMode="External"/><Relationship Id="rId22" Type="http://schemas.openxmlformats.org/officeDocument/2006/relationships/hyperlink" Target="file:///C:\content\edition\d40669b5-182e-4ad3-ae95-0c5e51319cdd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13</Pages>
  <Words>3704</Words>
  <Characters>21119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   </vt:lpstr>
    </vt:vector>
  </TitlesOfParts>
  <Company>Администрация</Company>
  <LinksUpToDate>false</LinksUpToDate>
  <CharactersWithSpaces>24774</CharactersWithSpaces>
  <SharedDoc>false</SharedDoc>
  <HLinks>
    <vt:vector size="96" baseType="variant">
      <vt:variant>
        <vt:i4>5570631</vt:i4>
      </vt:variant>
      <vt:variant>
        <vt:i4>45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42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39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36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33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458775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consultantplus://offline/main?base=RLAW926;n=67391;fld=134;dst=100081</vt:lpwstr>
      </vt:variant>
      <vt:variant>
        <vt:lpwstr/>
      </vt:variant>
      <vt:variant>
        <vt:i4>5570631</vt:i4>
      </vt:variant>
      <vt:variant>
        <vt:i4>27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24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21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18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5570631</vt:i4>
      </vt:variant>
      <vt:variant>
        <vt:i4>15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  <vt:variant>
        <vt:i4>68289655</vt:i4>
      </vt:variant>
      <vt:variant>
        <vt:i4>12</vt:i4>
      </vt:variant>
      <vt:variant>
        <vt:i4>0</vt:i4>
      </vt:variant>
      <vt:variant>
        <vt:i4>5</vt:i4>
      </vt:variant>
      <vt:variant>
        <vt:lpwstr>/content/edition/64d3550f-0f38-4109-8333-e502d362318a.doc</vt:lpwstr>
      </vt:variant>
      <vt:variant>
        <vt:lpwstr>приложение</vt:lpwstr>
      </vt:variant>
      <vt:variant>
        <vt:i4>917527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consultantplus://offline/main?base=RLAW926;n=67391;fld=134;dst=100010</vt:lpwstr>
      </vt:variant>
      <vt:variant>
        <vt:lpwstr/>
      </vt:variant>
      <vt:variant>
        <vt:i4>4128831</vt:i4>
      </vt:variant>
      <vt:variant>
        <vt:i4>6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3145787</vt:i4>
      </vt:variant>
      <vt:variant>
        <vt:i4>3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5570631</vt:i4>
      </vt:variant>
      <vt:variant>
        <vt:i4>0</vt:i4>
      </vt:variant>
      <vt:variant>
        <vt:i4>0</vt:i4>
      </vt:variant>
      <vt:variant>
        <vt:i4>5</vt:i4>
      </vt:variant>
      <vt:variant>
        <vt:lpwstr>/content/edition/d40669b5-182e-4ad3-ae95-0c5e51319cdd.doc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Ярдухина Виктория Вячеславовна</cp:lastModifiedBy>
  <cp:revision>2</cp:revision>
  <cp:lastPrinted>2012-05-28T08:37:00Z</cp:lastPrinted>
  <dcterms:created xsi:type="dcterms:W3CDTF">2024-03-19T07:04:00Z</dcterms:created>
  <dcterms:modified xsi:type="dcterms:W3CDTF">2024-03-19T07:04:00Z</dcterms:modified>
</cp:coreProperties>
</file>