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B5679" w:rsidRPr="00CD1DC6" w:rsidRDefault="00ED7F6A" w:rsidP="00ED7F6A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5A2C150A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679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CD5AC3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CD5AC3" w:rsidRDefault="003B5679" w:rsidP="003B5679">
      <w:pPr>
        <w:jc w:val="center"/>
        <w:rPr>
          <w:b/>
          <w:bCs/>
          <w:sz w:val="1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B5679" w:rsidRDefault="003B5679" w:rsidP="003B5679">
      <w:pPr>
        <w:ind w:right="-2"/>
        <w:rPr>
          <w:sz w:val="28"/>
          <w:szCs w:val="28"/>
        </w:rPr>
      </w:pPr>
    </w:p>
    <w:p w:rsidR="003B5679" w:rsidRDefault="00ED7F6A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3AA">
        <w:rPr>
          <w:sz w:val="28"/>
          <w:szCs w:val="28"/>
        </w:rPr>
        <w:t>09.02.</w:t>
      </w:r>
      <w:r w:rsidR="00CD5AC3">
        <w:rPr>
          <w:sz w:val="28"/>
          <w:szCs w:val="28"/>
        </w:rPr>
        <w:t>202</w:t>
      </w:r>
      <w:r w:rsidR="00507245">
        <w:rPr>
          <w:sz w:val="28"/>
          <w:szCs w:val="28"/>
        </w:rPr>
        <w:t>1</w:t>
      </w:r>
      <w:r w:rsidR="00CD1DC6">
        <w:rPr>
          <w:sz w:val="28"/>
          <w:szCs w:val="28"/>
        </w:rPr>
        <w:t xml:space="preserve"> </w:t>
      </w:r>
      <w:r w:rsidR="00CD5AC3">
        <w:rPr>
          <w:sz w:val="28"/>
          <w:szCs w:val="28"/>
        </w:rPr>
        <w:tab/>
      </w:r>
      <w:r w:rsidR="006F325E">
        <w:rPr>
          <w:sz w:val="28"/>
          <w:szCs w:val="28"/>
        </w:rPr>
        <w:t xml:space="preserve">       </w:t>
      </w:r>
      <w:r w:rsidR="003B5679">
        <w:rPr>
          <w:sz w:val="28"/>
          <w:szCs w:val="28"/>
        </w:rPr>
        <w:t xml:space="preserve">№ </w:t>
      </w:r>
      <w:r w:rsidR="007D73AA">
        <w:rPr>
          <w:sz w:val="28"/>
          <w:szCs w:val="28"/>
        </w:rPr>
        <w:t>137</w:t>
      </w:r>
    </w:p>
    <w:p w:rsidR="00CD5AC3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B5679" w:rsidRDefault="00CD5AC3" w:rsidP="00C25C0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внесении изменений в постановлени</w:t>
      </w:r>
      <w:r w:rsidR="00C25C0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Березовского района от </w:t>
      </w:r>
      <w:r w:rsidR="004E3F32">
        <w:rPr>
          <w:sz w:val="28"/>
          <w:szCs w:val="28"/>
          <w:lang w:eastAsia="en-US"/>
        </w:rPr>
        <w:t>13 мая</w:t>
      </w:r>
      <w:r>
        <w:rPr>
          <w:sz w:val="28"/>
          <w:szCs w:val="28"/>
          <w:lang w:eastAsia="en-US"/>
        </w:rPr>
        <w:t xml:space="preserve"> </w:t>
      </w:r>
      <w:r w:rsidR="004E3F32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№ </w:t>
      </w:r>
      <w:r w:rsidR="004E3F32">
        <w:rPr>
          <w:sz w:val="28"/>
          <w:szCs w:val="28"/>
          <w:lang w:eastAsia="en-US"/>
        </w:rPr>
        <w:t>417</w:t>
      </w:r>
      <w:r>
        <w:rPr>
          <w:sz w:val="28"/>
          <w:szCs w:val="28"/>
          <w:lang w:eastAsia="en-US"/>
        </w:rPr>
        <w:t xml:space="preserve"> «</w:t>
      </w:r>
      <w:r w:rsidR="004E3F32" w:rsidRPr="004E3F32">
        <w:rPr>
          <w:sz w:val="28"/>
          <w:szCs w:val="28"/>
          <w:lang w:eastAsia="en-US"/>
        </w:rPr>
        <w:t>Об утверждении административного регламента предоставления</w:t>
      </w:r>
      <w:bookmarkStart w:id="0" w:name="_GoBack"/>
      <w:bookmarkEnd w:id="0"/>
      <w:r w:rsidR="004E3F32" w:rsidRPr="004E3F32">
        <w:rPr>
          <w:sz w:val="28"/>
          <w:szCs w:val="28"/>
          <w:lang w:eastAsia="en-US"/>
        </w:rPr>
        <w:t xml:space="preserve"> муниципальной </w:t>
      </w:r>
      <w:r w:rsidR="00D70B52" w:rsidRPr="004E3F32">
        <w:rPr>
          <w:sz w:val="28"/>
          <w:szCs w:val="28"/>
          <w:lang w:eastAsia="en-US"/>
        </w:rPr>
        <w:t>услуги «</w:t>
      </w:r>
      <w:r w:rsidR="004E3F32" w:rsidRPr="004E3F32">
        <w:rPr>
          <w:sz w:val="28"/>
          <w:szCs w:val="28"/>
          <w:lang w:eastAsia="en-US"/>
        </w:rPr>
        <w:t>Предоставление информации пользователям автомобильных дорог общего пользования местного значения»</w:t>
      </w:r>
    </w:p>
    <w:p w:rsidR="003B5679" w:rsidRPr="00560E59" w:rsidRDefault="003B5679" w:rsidP="003B5679">
      <w:pPr>
        <w:ind w:right="-2" w:firstLine="720"/>
        <w:jc w:val="both"/>
        <w:rPr>
          <w:sz w:val="28"/>
        </w:rPr>
      </w:pPr>
    </w:p>
    <w:p w:rsidR="003B5679" w:rsidRPr="00560E59" w:rsidRDefault="003B5679" w:rsidP="0079538B">
      <w:pPr>
        <w:pStyle w:val="1"/>
        <w:ind w:firstLine="709"/>
        <w:jc w:val="both"/>
        <w:rPr>
          <w:sz w:val="28"/>
          <w:szCs w:val="28"/>
        </w:rPr>
      </w:pPr>
      <w:r w:rsidRPr="00560E59">
        <w:rPr>
          <w:sz w:val="28"/>
          <w:szCs w:val="28"/>
        </w:rPr>
        <w:t xml:space="preserve">В целях приведения </w:t>
      </w:r>
      <w:r w:rsidR="0040096A" w:rsidRPr="00560E59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560E59">
        <w:rPr>
          <w:sz w:val="28"/>
          <w:szCs w:val="28"/>
        </w:rPr>
        <w:t>в соответстви</w:t>
      </w:r>
      <w:r w:rsidR="007D73AA">
        <w:rPr>
          <w:sz w:val="28"/>
          <w:szCs w:val="28"/>
        </w:rPr>
        <w:t>е</w:t>
      </w:r>
      <w:r w:rsidRPr="00560E59">
        <w:rPr>
          <w:sz w:val="28"/>
          <w:szCs w:val="28"/>
        </w:rPr>
        <w:t xml:space="preserve"> </w:t>
      </w:r>
      <w:r w:rsidR="0040096A" w:rsidRPr="00560E59">
        <w:rPr>
          <w:sz w:val="28"/>
          <w:szCs w:val="28"/>
        </w:rPr>
        <w:t>с действующим законодательством</w:t>
      </w:r>
      <w:r w:rsidR="00560E59">
        <w:rPr>
          <w:sz w:val="28"/>
          <w:szCs w:val="28"/>
        </w:rPr>
        <w:t>:</w:t>
      </w:r>
    </w:p>
    <w:p w:rsidR="003B5679" w:rsidRDefault="003B5679" w:rsidP="00795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25C03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Березовского района </w:t>
      </w:r>
      <w:r w:rsidR="004E3F32" w:rsidRPr="004E3F32">
        <w:rPr>
          <w:sz w:val="28"/>
          <w:szCs w:val="28"/>
        </w:rPr>
        <w:t xml:space="preserve">от 13 мая 2020 года № 417 «Об утверждении административного регламента предоставления муниципальной </w:t>
      </w:r>
      <w:r w:rsidR="00D70B52" w:rsidRPr="004E3F32">
        <w:rPr>
          <w:sz w:val="28"/>
          <w:szCs w:val="28"/>
        </w:rPr>
        <w:t>услуги «</w:t>
      </w:r>
      <w:r w:rsidR="004E3F32" w:rsidRPr="004E3F32">
        <w:rPr>
          <w:sz w:val="28"/>
          <w:szCs w:val="28"/>
        </w:rPr>
        <w:t>Предоставление информации пользователям автомобильных дорог общего пользования местного значения»</w:t>
      </w:r>
      <w:r>
        <w:rPr>
          <w:sz w:val="28"/>
          <w:szCs w:val="28"/>
        </w:rPr>
        <w:t xml:space="preserve"> следующие изменения:</w:t>
      </w:r>
    </w:p>
    <w:p w:rsidR="00560E59" w:rsidRDefault="003B5679" w:rsidP="007953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1.1.</w:t>
      </w:r>
      <w:r w:rsidR="00C25C03" w:rsidRPr="00507245">
        <w:rPr>
          <w:sz w:val="28"/>
          <w:szCs w:val="28"/>
        </w:rPr>
        <w:t xml:space="preserve"> </w:t>
      </w:r>
      <w:r w:rsidR="00560E59">
        <w:rPr>
          <w:sz w:val="28"/>
          <w:szCs w:val="28"/>
        </w:rPr>
        <w:t>П</w:t>
      </w:r>
      <w:r w:rsidR="004452ED" w:rsidRPr="004452ED">
        <w:rPr>
          <w:sz w:val="28"/>
          <w:szCs w:val="28"/>
        </w:rPr>
        <w:t>реамбул</w:t>
      </w:r>
      <w:r w:rsidR="00560E59">
        <w:rPr>
          <w:sz w:val="28"/>
          <w:szCs w:val="28"/>
        </w:rPr>
        <w:t>у</w:t>
      </w:r>
      <w:r w:rsidR="004452ED" w:rsidRPr="004452ED">
        <w:rPr>
          <w:sz w:val="28"/>
          <w:szCs w:val="28"/>
        </w:rPr>
        <w:t xml:space="preserve"> постановления </w:t>
      </w:r>
      <w:r w:rsidR="00560E59">
        <w:rPr>
          <w:sz w:val="28"/>
          <w:szCs w:val="28"/>
        </w:rPr>
        <w:t>изложить в следующей редакции:</w:t>
      </w:r>
    </w:p>
    <w:p w:rsidR="004E3F32" w:rsidRDefault="00F938D0" w:rsidP="004E3F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E3F32" w:rsidRPr="004E3F32">
        <w:rPr>
          <w:sz w:val="28"/>
          <w:szCs w:val="28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статьей 6 Устава Березовского района, постановлениями администрации Березовского района от 05 августа 2014</w:t>
      </w:r>
      <w:proofErr w:type="gramEnd"/>
      <w:r w:rsidR="004E3F32" w:rsidRPr="004E3F32">
        <w:rPr>
          <w:sz w:val="28"/>
          <w:szCs w:val="28"/>
        </w:rPr>
        <w:t xml:space="preserve"> </w:t>
      </w:r>
      <w:proofErr w:type="gramStart"/>
      <w:r w:rsidR="004E3F32" w:rsidRPr="004E3F32">
        <w:rPr>
          <w:sz w:val="28"/>
          <w:szCs w:val="28"/>
        </w:rPr>
        <w:t xml:space="preserve">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проектов»,  </w:t>
      </w:r>
      <w:r w:rsidRPr="00F938D0">
        <w:rPr>
          <w:sz w:val="28"/>
          <w:szCs w:val="28"/>
        </w:rPr>
        <w:t>от</w:t>
      </w:r>
      <w:r w:rsidR="00AA5EB8">
        <w:rPr>
          <w:sz w:val="28"/>
          <w:szCs w:val="28"/>
        </w:rPr>
        <w:t xml:space="preserve"> 29 декабря 2020 года </w:t>
      </w:r>
      <w:r w:rsidRPr="00F938D0">
        <w:rPr>
          <w:sz w:val="28"/>
          <w:szCs w:val="28"/>
        </w:rPr>
        <w:t xml:space="preserve"> №</w:t>
      </w:r>
      <w:r w:rsidR="00AA5EB8">
        <w:rPr>
          <w:sz w:val="28"/>
          <w:szCs w:val="28"/>
        </w:rPr>
        <w:t>1275</w:t>
      </w:r>
      <w:r w:rsidRPr="00F938D0">
        <w:rPr>
          <w:sz w:val="28"/>
          <w:szCs w:val="28"/>
        </w:rPr>
        <w:t xml:space="preserve">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</w:t>
      </w:r>
      <w:r w:rsidR="004E3F32">
        <w:rPr>
          <w:sz w:val="28"/>
          <w:szCs w:val="28"/>
        </w:rPr>
        <w:t>:</w:t>
      </w:r>
      <w:r>
        <w:rPr>
          <w:sz w:val="28"/>
          <w:szCs w:val="28"/>
        </w:rPr>
        <w:t>».</w:t>
      </w:r>
      <w:proofErr w:type="gramEnd"/>
    </w:p>
    <w:p w:rsidR="00560E59" w:rsidRDefault="00560E59" w:rsidP="004452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9177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постановлению:</w:t>
      </w:r>
    </w:p>
    <w:p w:rsidR="00EB0129" w:rsidRDefault="00560E59" w:rsidP="00AA5EB8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E59"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Pr="00560E59">
        <w:rPr>
          <w:rFonts w:ascii="Times New Roman" w:hAnsi="Times New Roman"/>
          <w:sz w:val="28"/>
          <w:szCs w:val="28"/>
        </w:rPr>
        <w:tab/>
      </w:r>
      <w:r w:rsidR="00AA5EB8">
        <w:rPr>
          <w:rFonts w:ascii="Times New Roman" w:hAnsi="Times New Roman"/>
          <w:sz w:val="28"/>
          <w:szCs w:val="28"/>
        </w:rPr>
        <w:t>А</w:t>
      </w:r>
      <w:r w:rsidR="00EB0129">
        <w:rPr>
          <w:rFonts w:ascii="Times New Roman" w:hAnsi="Times New Roman"/>
          <w:sz w:val="28"/>
          <w:szCs w:val="28"/>
        </w:rPr>
        <w:t xml:space="preserve">бзац </w:t>
      </w:r>
      <w:r w:rsidR="00D70B52">
        <w:rPr>
          <w:rFonts w:ascii="Times New Roman" w:hAnsi="Times New Roman"/>
          <w:sz w:val="28"/>
          <w:szCs w:val="28"/>
        </w:rPr>
        <w:t>четвертый</w:t>
      </w:r>
      <w:r w:rsidR="00EB0129">
        <w:rPr>
          <w:rFonts w:ascii="Times New Roman" w:hAnsi="Times New Roman"/>
          <w:sz w:val="28"/>
          <w:szCs w:val="28"/>
        </w:rPr>
        <w:t xml:space="preserve"> пункта 6 изложить в следующей редакции:</w:t>
      </w:r>
    </w:p>
    <w:p w:rsidR="00560E59" w:rsidRPr="00560E59" w:rsidRDefault="001D6DCA" w:rsidP="00560E59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0E59" w:rsidRPr="00560E5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rFonts w:ascii="Times New Roman" w:hAnsi="Times New Roman"/>
          <w:sz w:val="28"/>
          <w:szCs w:val="28"/>
        </w:rPr>
        <w:t>»</w:t>
      </w:r>
      <w:r w:rsidR="000B0AE4">
        <w:rPr>
          <w:rFonts w:ascii="Times New Roman" w:hAnsi="Times New Roman"/>
          <w:sz w:val="28"/>
          <w:szCs w:val="28"/>
        </w:rPr>
        <w:t>.</w:t>
      </w:r>
    </w:p>
    <w:p w:rsidR="006341CB" w:rsidRPr="00507245" w:rsidRDefault="004452ED" w:rsidP="006341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1.2.</w:t>
      </w:r>
      <w:r w:rsidR="001D6DCA">
        <w:rPr>
          <w:sz w:val="28"/>
          <w:szCs w:val="28"/>
        </w:rPr>
        <w:t>2.</w:t>
      </w:r>
      <w:r w:rsidRPr="00507245">
        <w:rPr>
          <w:sz w:val="28"/>
          <w:szCs w:val="28"/>
        </w:rPr>
        <w:t xml:space="preserve"> </w:t>
      </w:r>
      <w:r w:rsidR="00AA5EB8">
        <w:rPr>
          <w:sz w:val="28"/>
          <w:szCs w:val="28"/>
        </w:rPr>
        <w:t>А</w:t>
      </w:r>
      <w:r w:rsidR="00507245" w:rsidRPr="00507245">
        <w:rPr>
          <w:sz w:val="28"/>
          <w:szCs w:val="28"/>
        </w:rPr>
        <w:t xml:space="preserve">бзац </w:t>
      </w:r>
      <w:r w:rsidR="00AA5EB8">
        <w:rPr>
          <w:sz w:val="28"/>
          <w:szCs w:val="28"/>
        </w:rPr>
        <w:t xml:space="preserve">четвертый </w:t>
      </w:r>
      <w:r w:rsidR="00AA5EB8" w:rsidRPr="00507245">
        <w:rPr>
          <w:sz w:val="28"/>
          <w:szCs w:val="28"/>
        </w:rPr>
        <w:t>пункта</w:t>
      </w:r>
      <w:r w:rsidR="0040096A" w:rsidRPr="00507245">
        <w:rPr>
          <w:sz w:val="28"/>
          <w:szCs w:val="28"/>
        </w:rPr>
        <w:t xml:space="preserve"> </w:t>
      </w:r>
      <w:r w:rsidR="00EB0129">
        <w:rPr>
          <w:sz w:val="28"/>
          <w:szCs w:val="28"/>
        </w:rPr>
        <w:t>8</w:t>
      </w:r>
      <w:r w:rsidR="00507245">
        <w:rPr>
          <w:sz w:val="28"/>
          <w:szCs w:val="28"/>
        </w:rPr>
        <w:t xml:space="preserve"> </w:t>
      </w:r>
      <w:r w:rsidR="006341CB" w:rsidRPr="00507245">
        <w:rPr>
          <w:sz w:val="28"/>
          <w:szCs w:val="28"/>
        </w:rPr>
        <w:t>изложить в следующей редакции:</w:t>
      </w:r>
    </w:p>
    <w:p w:rsidR="00C25C03" w:rsidRDefault="006341CB" w:rsidP="006341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3DB">
        <w:rPr>
          <w:sz w:val="28"/>
          <w:szCs w:val="28"/>
        </w:rPr>
        <w:t>«</w:t>
      </w:r>
      <w:r w:rsidR="0067214A">
        <w:rPr>
          <w:sz w:val="28"/>
          <w:szCs w:val="28"/>
        </w:rPr>
        <w:t>- и</w:t>
      </w:r>
      <w:r w:rsidR="004643DB" w:rsidRPr="004643DB">
        <w:rPr>
          <w:sz w:val="28"/>
          <w:szCs w:val="28"/>
        </w:rPr>
        <w:t xml:space="preserve">нформацию </w:t>
      </w:r>
      <w:r w:rsidR="00F36BE6">
        <w:rPr>
          <w:sz w:val="28"/>
          <w:szCs w:val="28"/>
        </w:rPr>
        <w:t xml:space="preserve">о </w:t>
      </w:r>
      <w:r w:rsidR="001D6DCA">
        <w:rPr>
          <w:sz w:val="28"/>
          <w:szCs w:val="28"/>
        </w:rPr>
        <w:t>МФЦ</w:t>
      </w:r>
      <w:r w:rsidR="00F36BE6">
        <w:rPr>
          <w:sz w:val="28"/>
          <w:szCs w:val="28"/>
        </w:rPr>
        <w:t>, филиал</w:t>
      </w:r>
      <w:r w:rsidR="00B8212B">
        <w:rPr>
          <w:sz w:val="28"/>
          <w:szCs w:val="28"/>
        </w:rPr>
        <w:t>е</w:t>
      </w:r>
      <w:r w:rsidR="00F36BE6">
        <w:rPr>
          <w:sz w:val="28"/>
          <w:szCs w:val="28"/>
        </w:rPr>
        <w:t xml:space="preserve"> МФЦ</w:t>
      </w:r>
      <w:r w:rsidR="00F36BE6" w:rsidRPr="00F36BE6">
        <w:t xml:space="preserve"> </w:t>
      </w:r>
      <w:r w:rsidR="00F36BE6" w:rsidRPr="00F36BE6">
        <w:rPr>
          <w:sz w:val="28"/>
          <w:szCs w:val="28"/>
        </w:rPr>
        <w:t xml:space="preserve">и </w:t>
      </w:r>
      <w:r w:rsidR="00B8212B">
        <w:rPr>
          <w:sz w:val="28"/>
          <w:szCs w:val="28"/>
        </w:rPr>
        <w:t>его</w:t>
      </w:r>
      <w:r w:rsidR="00F36BE6" w:rsidRPr="00F36BE6">
        <w:rPr>
          <w:sz w:val="28"/>
          <w:szCs w:val="28"/>
        </w:rPr>
        <w:t xml:space="preserve"> территориально обособленных структурных подразделени</w:t>
      </w:r>
      <w:r w:rsidR="007924C4">
        <w:rPr>
          <w:sz w:val="28"/>
          <w:szCs w:val="28"/>
        </w:rPr>
        <w:t>ях</w:t>
      </w:r>
      <w:r w:rsidR="004643DB" w:rsidRPr="004643DB">
        <w:rPr>
          <w:sz w:val="28"/>
          <w:szCs w:val="28"/>
        </w:rPr>
        <w:t xml:space="preserve"> заявитель может получить посредством обращения к </w:t>
      </w:r>
      <w:r w:rsidR="00B8212B">
        <w:rPr>
          <w:sz w:val="28"/>
          <w:szCs w:val="28"/>
        </w:rPr>
        <w:t>официальному сайту</w:t>
      </w:r>
      <w:r w:rsidR="004643DB" w:rsidRPr="004643DB">
        <w:rPr>
          <w:sz w:val="28"/>
          <w:szCs w:val="28"/>
        </w:rPr>
        <w:t xml:space="preserve"> многофункциональных центров Ханты-Мансийского автономного округа - Югры (</w:t>
      </w:r>
      <w:hyperlink r:id="rId10" w:history="1">
        <w:r w:rsidR="00F36BE6" w:rsidRPr="00410EFE">
          <w:rPr>
            <w:rStyle w:val="a6"/>
            <w:sz w:val="28"/>
            <w:szCs w:val="28"/>
          </w:rPr>
          <w:t>http://mfc.admhmao.ru/).»</w:t>
        </w:r>
      </w:hyperlink>
      <w:r w:rsidR="00F36BE6">
        <w:rPr>
          <w:sz w:val="28"/>
          <w:szCs w:val="28"/>
        </w:rPr>
        <w:t>;</w:t>
      </w:r>
    </w:p>
    <w:p w:rsidR="003B5679" w:rsidRPr="00507245" w:rsidRDefault="004452ED" w:rsidP="0063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4397">
        <w:rPr>
          <w:sz w:val="28"/>
          <w:szCs w:val="28"/>
        </w:rPr>
        <w:t>2.</w:t>
      </w:r>
      <w:r w:rsidR="00F917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7214A">
        <w:rPr>
          <w:sz w:val="28"/>
          <w:szCs w:val="28"/>
        </w:rPr>
        <w:t>Абзац третий пункта 42</w:t>
      </w:r>
      <w:r w:rsidR="00AA5EB8">
        <w:rPr>
          <w:sz w:val="28"/>
          <w:szCs w:val="28"/>
        </w:rPr>
        <w:t xml:space="preserve"> </w:t>
      </w:r>
      <w:r w:rsidR="00C25C03" w:rsidRPr="00507245">
        <w:rPr>
          <w:sz w:val="28"/>
          <w:szCs w:val="28"/>
        </w:rPr>
        <w:t xml:space="preserve">изложить в следующей редакции: </w:t>
      </w:r>
    </w:p>
    <w:p w:rsidR="003A1D67" w:rsidRDefault="00AA5EB8" w:rsidP="00AA5EB8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«</w:t>
      </w:r>
      <w:r w:rsidR="004452ED" w:rsidRPr="004452ED">
        <w:rPr>
          <w:rFonts w:eastAsiaTheme="minorHAnsi"/>
          <w:sz w:val="28"/>
          <w:szCs w:val="28"/>
        </w:rPr>
        <w:t xml:space="preserve">Жалоба на решения, действия (бездействие) МФЦ либо его руководителя подается для рассмотрения в Департамент экономического развития </w:t>
      </w:r>
      <w:r>
        <w:rPr>
          <w:rFonts w:eastAsiaTheme="minorHAnsi"/>
          <w:sz w:val="28"/>
          <w:szCs w:val="28"/>
        </w:rPr>
        <w:t xml:space="preserve">Ханты-Мансийского </w:t>
      </w:r>
      <w:r w:rsidR="004452ED" w:rsidRPr="004452ED">
        <w:rPr>
          <w:rFonts w:eastAsiaTheme="minorHAnsi"/>
          <w:sz w:val="28"/>
          <w:szCs w:val="28"/>
        </w:rPr>
        <w:t>автономного округа</w:t>
      </w:r>
      <w:r>
        <w:rPr>
          <w:rFonts w:eastAsiaTheme="minorHAnsi"/>
          <w:sz w:val="28"/>
          <w:szCs w:val="28"/>
        </w:rPr>
        <w:t xml:space="preserve"> – Югры.</w:t>
      </w:r>
      <w:r w:rsidR="004452ED" w:rsidRPr="004452ED">
        <w:rPr>
          <w:rFonts w:eastAsiaTheme="minorHAnsi"/>
          <w:sz w:val="28"/>
          <w:szCs w:val="28"/>
        </w:rPr>
        <w:t xml:space="preserve"> Жалоба на решения, действия (бездействие) работников МФЦ подается для рассмотрения руководителю МФЦ</w:t>
      </w:r>
      <w:r w:rsidR="00F9177B">
        <w:rPr>
          <w:rFonts w:eastAsiaTheme="minorHAnsi"/>
          <w:sz w:val="28"/>
          <w:szCs w:val="28"/>
        </w:rPr>
        <w:t>.».</w:t>
      </w:r>
      <w:r w:rsidR="004452ED" w:rsidRPr="004452ED">
        <w:rPr>
          <w:rFonts w:eastAsiaTheme="minorHAnsi"/>
          <w:sz w:val="28"/>
          <w:szCs w:val="28"/>
        </w:rPr>
        <w:t xml:space="preserve"> </w:t>
      </w:r>
    </w:p>
    <w:p w:rsidR="00F9177B" w:rsidRDefault="00F9177B" w:rsidP="003A1D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1.2.4. Пункт 44 изложить в следующей редакции:</w:t>
      </w:r>
    </w:p>
    <w:p w:rsidR="004452ED" w:rsidRPr="003A1D67" w:rsidRDefault="00F9177B" w:rsidP="003A1D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Style w:val="a8"/>
          <w:rFonts w:eastAsiaTheme="minorHAnsi"/>
          <w:b w:val="0"/>
          <w:bCs w:val="0"/>
          <w:sz w:val="28"/>
          <w:szCs w:val="28"/>
        </w:rPr>
        <w:t>«</w:t>
      </w:r>
      <w:r w:rsidR="003A1D67">
        <w:rPr>
          <w:rStyle w:val="a8"/>
          <w:rFonts w:eastAsiaTheme="minorHAnsi"/>
          <w:b w:val="0"/>
          <w:bCs w:val="0"/>
          <w:sz w:val="28"/>
          <w:szCs w:val="28"/>
        </w:rPr>
        <w:t>4</w:t>
      </w:r>
      <w:r w:rsidR="000B0AE4">
        <w:rPr>
          <w:rStyle w:val="a8"/>
          <w:rFonts w:eastAsiaTheme="minorHAnsi"/>
          <w:b w:val="0"/>
          <w:bCs w:val="0"/>
          <w:sz w:val="28"/>
          <w:szCs w:val="28"/>
        </w:rPr>
        <w:t>4</w:t>
      </w:r>
      <w:r w:rsidR="003A1D67">
        <w:rPr>
          <w:rStyle w:val="a8"/>
          <w:rFonts w:eastAsiaTheme="minorHAnsi"/>
          <w:b w:val="0"/>
          <w:bCs w:val="0"/>
          <w:sz w:val="28"/>
          <w:szCs w:val="28"/>
        </w:rPr>
        <w:t xml:space="preserve">. </w:t>
      </w:r>
      <w:r>
        <w:rPr>
          <w:rStyle w:val="a8"/>
          <w:b w:val="0"/>
          <w:sz w:val="28"/>
          <w:szCs w:val="28"/>
        </w:rPr>
        <w:t xml:space="preserve">Перечень нормативно правовых актов, регламентирующих порядок </w:t>
      </w:r>
      <w:r w:rsidRPr="004452ED">
        <w:rPr>
          <w:rStyle w:val="a8"/>
          <w:b w:val="0"/>
          <w:sz w:val="28"/>
          <w:szCs w:val="28"/>
        </w:rPr>
        <w:t>досудебного</w:t>
      </w:r>
      <w:r w:rsidR="004452ED" w:rsidRPr="004452ED">
        <w:rPr>
          <w:rStyle w:val="a8"/>
          <w:b w:val="0"/>
          <w:sz w:val="28"/>
          <w:szCs w:val="28"/>
        </w:rPr>
        <w:t xml:space="preserve"> (внесудебного) обжалования решений и действий (бездействия)</w:t>
      </w:r>
      <w:r w:rsidR="004452ED" w:rsidRPr="00445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Отдела, предоставляющего муниципальную услугу, МФЦ</w:t>
      </w:r>
      <w:r w:rsidR="004452ED" w:rsidRPr="004452ED">
        <w:rPr>
          <w:sz w:val="28"/>
          <w:szCs w:val="28"/>
        </w:rPr>
        <w:t>, а также их должностных лиц, муниципальных служащих:</w:t>
      </w:r>
    </w:p>
    <w:p w:rsidR="004452ED" w:rsidRPr="004452ED" w:rsidRDefault="00F9177B" w:rsidP="004452E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52ED" w:rsidRPr="004452E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4452ED" w:rsidRPr="004452ED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3A1D67" w:rsidRDefault="00F9177B" w:rsidP="003A1D6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400C">
        <w:rPr>
          <w:sz w:val="28"/>
          <w:szCs w:val="28"/>
        </w:rPr>
        <w:t>п</w:t>
      </w:r>
      <w:r w:rsidR="00F938D0" w:rsidRPr="00F938D0">
        <w:rPr>
          <w:sz w:val="28"/>
          <w:szCs w:val="28"/>
        </w:rPr>
        <w:t>остановление администрации Березовского района от</w:t>
      </w:r>
      <w:r>
        <w:rPr>
          <w:sz w:val="28"/>
          <w:szCs w:val="28"/>
        </w:rPr>
        <w:t xml:space="preserve"> 29 декабря 2020 </w:t>
      </w:r>
      <w:r w:rsidR="0098400C">
        <w:rPr>
          <w:sz w:val="28"/>
          <w:szCs w:val="28"/>
        </w:rPr>
        <w:t xml:space="preserve">года </w:t>
      </w:r>
      <w:r w:rsidR="0098400C" w:rsidRPr="00F938D0">
        <w:rPr>
          <w:sz w:val="28"/>
          <w:szCs w:val="28"/>
        </w:rPr>
        <w:t>№</w:t>
      </w:r>
      <w:r>
        <w:rPr>
          <w:sz w:val="28"/>
          <w:szCs w:val="28"/>
        </w:rPr>
        <w:t xml:space="preserve"> 1275</w:t>
      </w:r>
      <w:r w:rsidR="00F938D0" w:rsidRPr="00F938D0">
        <w:rPr>
          <w:sz w:val="28"/>
          <w:szCs w:val="28"/>
        </w:rPr>
        <w:t xml:space="preserve">«Об утверждении Порядка подачи </w:t>
      </w:r>
      <w:r w:rsidR="0098400C" w:rsidRPr="00F938D0">
        <w:rPr>
          <w:sz w:val="28"/>
          <w:szCs w:val="28"/>
        </w:rPr>
        <w:t>и рассмотрения</w:t>
      </w:r>
      <w:r w:rsidR="00F938D0" w:rsidRPr="00F938D0">
        <w:rPr>
          <w:sz w:val="28"/>
          <w:szCs w:val="28"/>
        </w:rPr>
        <w:t xml:space="preserve">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F938D0" w:rsidRPr="00F938D0">
        <w:rPr>
          <w:sz w:val="28"/>
          <w:szCs w:val="28"/>
        </w:rPr>
        <w:t>утратившими</w:t>
      </w:r>
      <w:proofErr w:type="gramEnd"/>
      <w:r w:rsidR="00F938D0" w:rsidRPr="00F938D0">
        <w:rPr>
          <w:sz w:val="28"/>
          <w:szCs w:val="28"/>
        </w:rPr>
        <w:t xml:space="preserve"> силу некоторых муниципальных правовых актов»</w:t>
      </w:r>
      <w:r w:rsidR="004452ED" w:rsidRPr="004452ED">
        <w:rPr>
          <w:sz w:val="28"/>
          <w:szCs w:val="28"/>
        </w:rPr>
        <w:t>;</w:t>
      </w:r>
      <w:r w:rsidR="003A1D67">
        <w:rPr>
          <w:sz w:val="28"/>
          <w:szCs w:val="28"/>
        </w:rPr>
        <w:t xml:space="preserve"> </w:t>
      </w:r>
    </w:p>
    <w:p w:rsidR="004452ED" w:rsidRDefault="00F9177B" w:rsidP="003A1D6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98400C">
        <w:rPr>
          <w:sz w:val="28"/>
          <w:szCs w:val="28"/>
        </w:rPr>
        <w:t>п</w:t>
      </w:r>
      <w:r w:rsidR="004452ED" w:rsidRPr="004452ED">
        <w:rPr>
          <w:sz w:val="28"/>
          <w:szCs w:val="28"/>
        </w:rPr>
        <w:t>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</w:t>
      </w:r>
      <w:r w:rsidR="003A1D67">
        <w:rPr>
          <w:sz w:val="28"/>
          <w:szCs w:val="28"/>
        </w:rPr>
        <w:t>.</w:t>
      </w:r>
      <w:r w:rsidR="004452ED">
        <w:rPr>
          <w:sz w:val="28"/>
          <w:szCs w:val="28"/>
        </w:rPr>
        <w:t>».</w:t>
      </w:r>
      <w:proofErr w:type="gramEnd"/>
    </w:p>
    <w:p w:rsidR="003B5679" w:rsidRPr="00507245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7245">
        <w:rPr>
          <w:iCs/>
          <w:sz w:val="28"/>
          <w:szCs w:val="28"/>
        </w:rPr>
        <w:t xml:space="preserve">2. </w:t>
      </w:r>
      <w:r w:rsidRPr="00507245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07245" w:rsidRDefault="003B5679" w:rsidP="003B5679">
      <w:pPr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4C5440" w:rsidRPr="000B0AE4" w:rsidRDefault="00CD1DC6" w:rsidP="00CD1DC6">
      <w:pPr>
        <w:ind w:left="7655" w:hanging="7655"/>
        <w:jc w:val="both"/>
        <w:rPr>
          <w:color w:val="000000" w:themeColor="text1"/>
          <w:sz w:val="28"/>
          <w:szCs w:val="28"/>
        </w:rPr>
      </w:pPr>
      <w:r w:rsidRPr="000B0AE4">
        <w:rPr>
          <w:color w:val="000000" w:themeColor="text1"/>
          <w:sz w:val="28"/>
          <w:szCs w:val="28"/>
        </w:rPr>
        <w:t>Глава района</w:t>
      </w:r>
      <w:r w:rsidRPr="000B0AE4">
        <w:rPr>
          <w:color w:val="000000" w:themeColor="text1"/>
          <w:sz w:val="28"/>
          <w:szCs w:val="28"/>
        </w:rPr>
        <w:tab/>
      </w:r>
      <w:r w:rsidR="000B0AE4">
        <w:rPr>
          <w:color w:val="000000" w:themeColor="text1"/>
          <w:sz w:val="28"/>
          <w:szCs w:val="28"/>
        </w:rPr>
        <w:t xml:space="preserve">         </w:t>
      </w:r>
      <w:r w:rsidR="003B5679" w:rsidRPr="000B0AE4">
        <w:rPr>
          <w:color w:val="000000" w:themeColor="text1"/>
          <w:sz w:val="28"/>
          <w:szCs w:val="28"/>
        </w:rPr>
        <w:t>В.И. Фомин</w:t>
      </w:r>
    </w:p>
    <w:sectPr w:rsidR="004C5440" w:rsidRPr="000B0AE4" w:rsidSect="007D73AA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B6" w:rsidRDefault="00307BB6" w:rsidP="00560E59">
      <w:r>
        <w:separator/>
      </w:r>
    </w:p>
  </w:endnote>
  <w:endnote w:type="continuationSeparator" w:id="0">
    <w:p w:rsidR="00307BB6" w:rsidRDefault="00307BB6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B6" w:rsidRDefault="00307BB6" w:rsidP="00560E59">
      <w:r>
        <w:separator/>
      </w:r>
    </w:p>
  </w:footnote>
  <w:footnote w:type="continuationSeparator" w:id="0">
    <w:p w:rsidR="00307BB6" w:rsidRDefault="00307BB6" w:rsidP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B0AE4"/>
    <w:rsid w:val="001D6DCA"/>
    <w:rsid w:val="001F4973"/>
    <w:rsid w:val="00236504"/>
    <w:rsid w:val="002D66DC"/>
    <w:rsid w:val="002F5D9C"/>
    <w:rsid w:val="00307BB6"/>
    <w:rsid w:val="00331D27"/>
    <w:rsid w:val="00385673"/>
    <w:rsid w:val="003A1D67"/>
    <w:rsid w:val="003B5679"/>
    <w:rsid w:val="0040096A"/>
    <w:rsid w:val="004452ED"/>
    <w:rsid w:val="004643DB"/>
    <w:rsid w:val="00487725"/>
    <w:rsid w:val="004C2C42"/>
    <w:rsid w:val="004C5440"/>
    <w:rsid w:val="004E3F32"/>
    <w:rsid w:val="00507245"/>
    <w:rsid w:val="0052540D"/>
    <w:rsid w:val="00552DE2"/>
    <w:rsid w:val="00560E59"/>
    <w:rsid w:val="005A0B78"/>
    <w:rsid w:val="005F220C"/>
    <w:rsid w:val="005F4F8D"/>
    <w:rsid w:val="006341CB"/>
    <w:rsid w:val="00656996"/>
    <w:rsid w:val="0067214A"/>
    <w:rsid w:val="00685EB2"/>
    <w:rsid w:val="006F325E"/>
    <w:rsid w:val="007924C4"/>
    <w:rsid w:val="0079538B"/>
    <w:rsid w:val="007D73AA"/>
    <w:rsid w:val="00830145"/>
    <w:rsid w:val="00864BAA"/>
    <w:rsid w:val="00865CAF"/>
    <w:rsid w:val="0098400C"/>
    <w:rsid w:val="009C306E"/>
    <w:rsid w:val="00A0522F"/>
    <w:rsid w:val="00AA5EB8"/>
    <w:rsid w:val="00B74397"/>
    <w:rsid w:val="00B77E45"/>
    <w:rsid w:val="00B8212B"/>
    <w:rsid w:val="00BB2C7E"/>
    <w:rsid w:val="00C25C03"/>
    <w:rsid w:val="00C661B6"/>
    <w:rsid w:val="00C82BEE"/>
    <w:rsid w:val="00CD1DC6"/>
    <w:rsid w:val="00CD5AC3"/>
    <w:rsid w:val="00D70B52"/>
    <w:rsid w:val="00DD30A9"/>
    <w:rsid w:val="00E1146C"/>
    <w:rsid w:val="00EB0129"/>
    <w:rsid w:val="00ED7F6A"/>
    <w:rsid w:val="00F36BE6"/>
    <w:rsid w:val="00F70FD2"/>
    <w:rsid w:val="00F9177B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admhmao.ru/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93DF-09E4-487E-8905-F57E41C9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cp:lastPrinted>2021-02-10T06:12:00Z</cp:lastPrinted>
  <dcterms:created xsi:type="dcterms:W3CDTF">2021-01-20T11:05:00Z</dcterms:created>
  <dcterms:modified xsi:type="dcterms:W3CDTF">2021-02-10T06:13:00Z</dcterms:modified>
</cp:coreProperties>
</file>