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C116EE" w:rsidRDefault="00906CF6" w:rsidP="00953DB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C116EE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C116EE" w:rsidRDefault="00906CF6" w:rsidP="00953DB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C116EE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C116EE" w:rsidRDefault="00906CF6" w:rsidP="00953DBA">
      <w:pPr>
        <w:ind w:left="567" w:firstLine="0"/>
        <w:rPr>
          <w:sz w:val="30"/>
          <w:szCs w:val="30"/>
        </w:rPr>
      </w:pPr>
    </w:p>
    <w:p w:rsidR="00906CF6" w:rsidRPr="00C116EE" w:rsidRDefault="00906CF6" w:rsidP="00953DB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C116EE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953DBA" w:rsidRDefault="00906CF6" w:rsidP="00953DBA">
      <w:pPr>
        <w:ind w:left="567" w:firstLine="0"/>
      </w:pPr>
    </w:p>
    <w:p w:rsidR="00183CC5" w:rsidRPr="00953DBA" w:rsidRDefault="00183CC5" w:rsidP="00953DBA">
      <w:pPr>
        <w:ind w:left="567" w:firstLine="0"/>
      </w:pPr>
    </w:p>
    <w:p w:rsidR="00906CF6" w:rsidRPr="00953DBA" w:rsidRDefault="00C63E75" w:rsidP="00C116EE">
      <w:pPr>
        <w:tabs>
          <w:tab w:val="center" w:pos="9072"/>
        </w:tabs>
        <w:ind w:firstLine="0"/>
      </w:pPr>
      <w:r w:rsidRPr="00953DBA">
        <w:t>о</w:t>
      </w:r>
      <w:r w:rsidR="00906CF6" w:rsidRPr="00953DBA">
        <w:t>т</w:t>
      </w:r>
      <w:r w:rsidRPr="00953DBA">
        <w:t xml:space="preserve"> </w:t>
      </w:r>
      <w:r w:rsidR="00E00A41" w:rsidRPr="00953DBA">
        <w:t>24.08.2016</w:t>
      </w:r>
      <w:r w:rsidR="00C116EE">
        <w:tab/>
      </w:r>
      <w:r w:rsidR="00183CC5" w:rsidRPr="00953DBA">
        <w:t xml:space="preserve"> № </w:t>
      </w:r>
      <w:r w:rsidR="00E00A41" w:rsidRPr="00953DBA">
        <w:t>628</w:t>
      </w:r>
    </w:p>
    <w:p w:rsidR="00906CF6" w:rsidRPr="00953DBA" w:rsidRDefault="00906CF6" w:rsidP="00C116EE">
      <w:pPr>
        <w:ind w:firstLine="0"/>
      </w:pPr>
      <w:proofErr w:type="spellStart"/>
      <w:r w:rsidRPr="00953DBA">
        <w:t>пгт</w:t>
      </w:r>
      <w:proofErr w:type="spellEnd"/>
      <w:r w:rsidRPr="00953DBA">
        <w:t>. Березово</w:t>
      </w:r>
    </w:p>
    <w:p w:rsidR="00183CC5" w:rsidRPr="00953DBA" w:rsidRDefault="00183CC5" w:rsidP="00953DBA">
      <w:pPr>
        <w:ind w:left="567" w:firstLine="0"/>
      </w:pPr>
    </w:p>
    <w:p w:rsidR="00183CC5" w:rsidRPr="00953DBA" w:rsidRDefault="00183CC5" w:rsidP="00953DBA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953DBA">
        <w:rPr>
          <w:rFonts w:cs="Arial"/>
          <w:b/>
          <w:bCs/>
          <w:kern w:val="28"/>
          <w:sz w:val="32"/>
          <w:szCs w:val="32"/>
        </w:rPr>
        <w:t>Об утверждении основных направлений антикоррупционной деятельности в муниципальных учреждениях, муниципальных унитарных предприятиях Березовского района, единственным учредителем (участником) которых является администрация Березовского района</w:t>
      </w:r>
    </w:p>
    <w:p w:rsidR="00183CC5" w:rsidRDefault="00183CC5" w:rsidP="00E00A4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183CC5" w:rsidRDefault="00C116EE" w:rsidP="00E00A4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(утратило силу постановлением Администрации </w:t>
      </w:r>
      <w:hyperlink r:id="rId7" w:tooltip="постановление от 02.02.2024 0:00:00 №95 Администрация Березовского района&#10;&#10;Об утверждении основных направлений антикоррупционной деятельности в муниципальных учреждениях, муниципальных унитарных предприятиях Березовского района, городского поселения Березово и признании утратившими силу некоторых муниципальных правовых актов администрации Березовского района&#10;" w:history="1">
        <w:r w:rsidRPr="00C116EE">
          <w:rPr>
            <w:rStyle w:val="ab"/>
            <w:rFonts w:cs="Arial"/>
            <w:bCs/>
            <w:szCs w:val="28"/>
          </w:rPr>
          <w:t>от 02.02.2024 № 95</w:t>
        </w:r>
      </w:hyperlink>
      <w:bookmarkStart w:id="0" w:name="_GoBack"/>
      <w:bookmarkEnd w:id="0"/>
      <w:r>
        <w:rPr>
          <w:rFonts w:cs="Arial"/>
          <w:bCs/>
          <w:szCs w:val="28"/>
        </w:rPr>
        <w:t>)</w:t>
      </w:r>
    </w:p>
    <w:p w:rsidR="00C116EE" w:rsidRDefault="00C116EE" w:rsidP="00E00A4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E00A41" w:rsidRPr="00953DBA" w:rsidRDefault="00E00A41" w:rsidP="00953DBA">
      <w:r w:rsidRPr="00953DBA">
        <w:t>Руководствуясь Федеральным законом от 25 декабря 2008 года</w:t>
      </w:r>
      <w:hyperlink r:id="rId8" w:history="1">
        <w:r w:rsidR="00183CC5" w:rsidRPr="0036029F">
          <w:rPr>
            <w:rStyle w:val="ab"/>
          </w:rPr>
          <w:t xml:space="preserve"> № </w:t>
        </w:r>
        <w:r w:rsidRPr="0036029F">
          <w:rPr>
            <w:rStyle w:val="ab"/>
          </w:rPr>
          <w:t xml:space="preserve">273-ФЗ </w:t>
        </w:r>
        <w:r w:rsidR="00C116EE">
          <w:rPr>
            <w:rStyle w:val="ab"/>
          </w:rPr>
          <w:t xml:space="preserve">                    </w:t>
        </w:r>
        <w:r w:rsidR="00183CC5" w:rsidRPr="0036029F">
          <w:rPr>
            <w:rStyle w:val="ab"/>
          </w:rPr>
          <w:t>«</w:t>
        </w:r>
        <w:r w:rsidRPr="0036029F">
          <w:rPr>
            <w:rStyle w:val="ab"/>
          </w:rPr>
          <w:t>О противодействии</w:t>
        </w:r>
      </w:hyperlink>
      <w:r w:rsidRPr="00953DBA">
        <w:t xml:space="preserve"> коррупции</w:t>
      </w:r>
      <w:r w:rsidR="00183CC5" w:rsidRPr="00953DBA">
        <w:t>»</w:t>
      </w:r>
      <w:r w:rsidRPr="00953DBA">
        <w:t xml:space="preserve"> в целях формирования единого подхода к обеспечению работы по профилактике и противодействию коррупции в муниципальных учреждениях, муниципальных унитарных предприятиях Березовского района, единственным учредителем (участником) которых является администрация Березовского района:</w:t>
      </w:r>
    </w:p>
    <w:p w:rsidR="00E00A41" w:rsidRPr="00953DBA" w:rsidRDefault="00E00A41" w:rsidP="00953DBA">
      <w:r w:rsidRPr="00953DBA">
        <w:t>1.</w:t>
      </w:r>
      <w:r w:rsidR="00183CC5" w:rsidRPr="00953DBA">
        <w:t xml:space="preserve"> </w:t>
      </w:r>
      <w:r w:rsidRPr="00953DBA">
        <w:t xml:space="preserve">Утвердить Положение об основных направлениях антикоррупционной деятельности в муниципальных учреждениях, муниципальных унитарных предприятиях Березовского района, единственным учредителем (участником) которых является администрация Березовского района, согласно </w:t>
      </w:r>
      <w:hyperlink r:id="rId9" w:anchor="приложение" w:tgtFrame="Logical" w:tooltip="Об утверждении основных направлений антикоррупционной деятельности в муниципальных учреждениях, муниципальных унитарных предприятиях Березовского района, единственным учредителем (участником) которых является администрация Березовского района" w:history="1">
        <w:r w:rsidRPr="0036029F">
          <w:rPr>
            <w:rStyle w:val="ab"/>
          </w:rPr>
          <w:t>приложению</w:t>
        </w:r>
      </w:hyperlink>
      <w:r w:rsidRPr="00953DBA">
        <w:t xml:space="preserve"> к настоящему постановлению. </w:t>
      </w:r>
    </w:p>
    <w:p w:rsidR="00E00A41" w:rsidRPr="00953DBA" w:rsidRDefault="00E00A41" w:rsidP="00953DBA">
      <w:r w:rsidRPr="00953DBA">
        <w:t>2.</w:t>
      </w:r>
      <w:r w:rsidR="00183CC5" w:rsidRPr="00953DBA">
        <w:t xml:space="preserve"> </w:t>
      </w:r>
      <w:r w:rsidRPr="00953DBA">
        <w:t xml:space="preserve">Муниципальным учреждениям, муниципальным унитарным предприятиям Березовского района, единственным учредителем (участником) </w:t>
      </w:r>
      <w:proofErr w:type="gramStart"/>
      <w:r w:rsidRPr="00953DBA">
        <w:t>которых</w:t>
      </w:r>
      <w:proofErr w:type="gramEnd"/>
      <w:r w:rsidRPr="00953DBA">
        <w:t xml:space="preserve"> является администрация Березовского района, руководствоваться настоящим постановлением при организации антикоррупционной деятельности. </w:t>
      </w:r>
    </w:p>
    <w:p w:rsidR="00E00A41" w:rsidRPr="00953DBA" w:rsidRDefault="00E00A41" w:rsidP="00953DBA">
      <w:r w:rsidRPr="00953DBA">
        <w:t xml:space="preserve">3. Комитету по культуре и кино (Т.Л. </w:t>
      </w:r>
      <w:proofErr w:type="spellStart"/>
      <w:r w:rsidRPr="00953DBA">
        <w:t>Хазиахметова</w:t>
      </w:r>
      <w:proofErr w:type="spellEnd"/>
      <w:r w:rsidRPr="00953DBA">
        <w:t>), комитету образования (Прожога Н.В.), отделу кадров и муниципальной службы (С.В. Зайкова) ознакомить под роспись с настоящим постановлением руководителей подведомственных муниципальных учреждений.</w:t>
      </w:r>
    </w:p>
    <w:p w:rsidR="00E00A41" w:rsidRPr="00953DBA" w:rsidRDefault="00E00A41" w:rsidP="00953DBA">
      <w:r w:rsidRPr="00953DBA">
        <w:t>4. Определить ответственными за состояние антикоррупционной работы, в том числе в части обеспечения полного и своевременного принятия мер и проведения мероприятий по противодействию коррупции в организации на руководителей муниципальных учреждений, муниципальных унитарных предприятий Березовского района, единственным учредителем (участником) которых является администрация Березовского района.</w:t>
      </w:r>
    </w:p>
    <w:p w:rsidR="00E00A41" w:rsidRPr="00953DBA" w:rsidRDefault="00E00A41" w:rsidP="00953DBA">
      <w:r w:rsidRPr="00953DBA">
        <w:t>5.</w:t>
      </w:r>
      <w:r w:rsidR="00183CC5" w:rsidRPr="00953DBA">
        <w:t xml:space="preserve"> </w:t>
      </w:r>
      <w:r w:rsidRPr="00953DBA">
        <w:t xml:space="preserve">Опубликовать настоящее постановление в газете </w:t>
      </w:r>
      <w:r w:rsidR="00183CC5" w:rsidRPr="00953DBA">
        <w:t>«</w:t>
      </w:r>
      <w:r w:rsidRPr="00953DBA">
        <w:t>Жизнь Югры</w:t>
      </w:r>
      <w:r w:rsidR="00183CC5" w:rsidRPr="00953DBA">
        <w:t>»</w:t>
      </w:r>
      <w:r w:rsidRPr="00953DBA">
        <w:t xml:space="preserve"> и разместить на </w:t>
      </w:r>
      <w:proofErr w:type="gramStart"/>
      <w:r w:rsidRPr="00953DBA">
        <w:t>официальном</w:t>
      </w:r>
      <w:proofErr w:type="gramEnd"/>
      <w:r w:rsidRPr="00953DBA">
        <w:t xml:space="preserve"> веб-сайте органов местного самоуправления Березовского района.</w:t>
      </w:r>
    </w:p>
    <w:p w:rsidR="00E00A41" w:rsidRPr="00953DBA" w:rsidRDefault="00E00A41" w:rsidP="00953DBA">
      <w:r w:rsidRPr="00953DBA">
        <w:t>6.</w:t>
      </w:r>
      <w:r w:rsidR="00183CC5" w:rsidRPr="00953DBA">
        <w:t xml:space="preserve"> </w:t>
      </w:r>
      <w:r w:rsidRPr="00953DBA">
        <w:t>Настоящее постановление вступает в силу после его официального опубликования.</w:t>
      </w:r>
    </w:p>
    <w:p w:rsidR="00E00A41" w:rsidRPr="00953DBA" w:rsidRDefault="00E00A41" w:rsidP="00953DBA">
      <w:r w:rsidRPr="00953DBA">
        <w:t>7.</w:t>
      </w:r>
      <w:r w:rsidR="00183CC5" w:rsidRPr="00953DBA">
        <w:t xml:space="preserve"> </w:t>
      </w:r>
      <w:proofErr w:type="gramStart"/>
      <w:r w:rsidRPr="00953DBA">
        <w:t>Контроль за</w:t>
      </w:r>
      <w:proofErr w:type="gramEnd"/>
      <w:r w:rsidRPr="00953DBA">
        <w:t xml:space="preserve"> исполнением настоящего постановления оставляю за собой.</w:t>
      </w:r>
    </w:p>
    <w:p w:rsidR="00E00A41" w:rsidRDefault="00E00A41" w:rsidP="00953DBA">
      <w:pPr>
        <w:ind w:left="567" w:firstLine="0"/>
      </w:pPr>
    </w:p>
    <w:p w:rsidR="00183CC5" w:rsidRPr="00953DBA" w:rsidRDefault="00183CC5" w:rsidP="00C116EE">
      <w:pPr>
        <w:tabs>
          <w:tab w:val="center" w:pos="9072"/>
        </w:tabs>
        <w:ind w:firstLine="0"/>
      </w:pPr>
      <w:r w:rsidRPr="00953DBA">
        <w:lastRenderedPageBreak/>
        <w:t>Глава администрации района</w:t>
      </w:r>
      <w:r w:rsidR="00C116EE">
        <w:tab/>
      </w:r>
      <w:r w:rsidRPr="00953DBA">
        <w:t xml:space="preserve"> С.В. Кравченко</w:t>
      </w:r>
    </w:p>
    <w:p w:rsidR="00183CC5" w:rsidRPr="00953DBA" w:rsidRDefault="00183CC5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83CC5" w:rsidRPr="00953DBA" w:rsidRDefault="00183CC5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00A41" w:rsidRPr="00953DBA" w:rsidRDefault="00E00A41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953DBA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953DBA" w:rsidRDefault="00E00A41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53DBA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00A41" w:rsidRPr="00953DBA" w:rsidRDefault="00E00A41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53DBA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183CC5" w:rsidRPr="00953DBA" w:rsidRDefault="00E00A41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53DBA">
        <w:rPr>
          <w:rFonts w:cs="Arial"/>
          <w:b/>
          <w:bCs/>
          <w:kern w:val="28"/>
          <w:sz w:val="32"/>
          <w:szCs w:val="32"/>
        </w:rPr>
        <w:t>от 24.08.2016</w:t>
      </w:r>
      <w:r w:rsidR="00183CC5" w:rsidRPr="00953DB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953DBA">
        <w:rPr>
          <w:rFonts w:cs="Arial"/>
          <w:b/>
          <w:bCs/>
          <w:kern w:val="28"/>
          <w:sz w:val="32"/>
          <w:szCs w:val="32"/>
        </w:rPr>
        <w:t>628</w:t>
      </w:r>
    </w:p>
    <w:p w:rsidR="00183CC5" w:rsidRPr="00953DBA" w:rsidRDefault="00183CC5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3DBA" w:rsidRPr="00953DBA" w:rsidRDefault="00953DBA" w:rsidP="00953DB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00A41" w:rsidRPr="00953DBA" w:rsidRDefault="00E00A41" w:rsidP="00953DBA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 xml:space="preserve">Положение </w:t>
      </w:r>
    </w:p>
    <w:p w:rsidR="00E00A41" w:rsidRPr="00953DBA" w:rsidRDefault="00E00A41" w:rsidP="00953DBA">
      <w:pPr>
        <w:widowControl w:val="0"/>
        <w:autoSpaceDE w:val="0"/>
        <w:autoSpaceDN w:val="0"/>
        <w:jc w:val="center"/>
        <w:rPr>
          <w:rFonts w:cs="Arial"/>
          <w:b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 xml:space="preserve">об основных направлениях антикоррупционной деятельности в </w:t>
      </w:r>
      <w:r w:rsidRPr="00953DBA">
        <w:rPr>
          <w:rFonts w:cs="Arial"/>
          <w:b/>
          <w:iCs/>
          <w:sz w:val="30"/>
          <w:szCs w:val="28"/>
        </w:rPr>
        <w:t xml:space="preserve">муниципальных учреждениях, муниципальных унитарных предприятиях </w:t>
      </w:r>
    </w:p>
    <w:p w:rsidR="00E00A41" w:rsidRPr="00953DBA" w:rsidRDefault="00E00A41" w:rsidP="00953DBA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 xml:space="preserve">Березовского района, единственным учредителем (участником) </w:t>
      </w:r>
      <w:proofErr w:type="gramStart"/>
      <w:r w:rsidRPr="00953DBA">
        <w:rPr>
          <w:rFonts w:cs="Arial"/>
          <w:b/>
          <w:bCs/>
          <w:iCs/>
          <w:sz w:val="30"/>
          <w:szCs w:val="28"/>
        </w:rPr>
        <w:t>которых</w:t>
      </w:r>
      <w:proofErr w:type="gramEnd"/>
      <w:r w:rsidRPr="00953DBA">
        <w:rPr>
          <w:rFonts w:cs="Arial"/>
          <w:b/>
          <w:bCs/>
          <w:iCs/>
          <w:sz w:val="30"/>
          <w:szCs w:val="28"/>
        </w:rPr>
        <w:t xml:space="preserve"> является администрация Березовского района</w:t>
      </w:r>
    </w:p>
    <w:p w:rsidR="00E00A41" w:rsidRPr="00953DBA" w:rsidRDefault="00E00A41" w:rsidP="00953DBA"/>
    <w:p w:rsidR="00E00A41" w:rsidRPr="00953DBA" w:rsidRDefault="00E00A41" w:rsidP="00953DBA">
      <w:pPr>
        <w:widowControl w:val="0"/>
        <w:autoSpaceDE w:val="0"/>
        <w:autoSpaceDN w:val="0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1. Основные принципы противодействия коррупции</w:t>
      </w:r>
    </w:p>
    <w:p w:rsidR="00E00A41" w:rsidRPr="00953DBA" w:rsidRDefault="00E00A41" w:rsidP="00953DBA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 xml:space="preserve">в </w:t>
      </w:r>
      <w:r w:rsidRPr="00953DBA">
        <w:rPr>
          <w:rFonts w:cs="Arial"/>
          <w:b/>
          <w:iCs/>
          <w:sz w:val="30"/>
          <w:szCs w:val="28"/>
        </w:rPr>
        <w:t xml:space="preserve">муниципальных учреждениях, муниципальных унитарных предприятиях </w:t>
      </w:r>
      <w:r w:rsidRPr="00953DBA">
        <w:rPr>
          <w:rFonts w:cs="Arial"/>
          <w:b/>
          <w:bCs/>
          <w:iCs/>
          <w:sz w:val="30"/>
          <w:szCs w:val="28"/>
        </w:rPr>
        <w:t>Березовского района, единственным учредителем (участником) которых является администрация Березовского</w:t>
      </w:r>
      <w:r w:rsidR="00183CC5" w:rsidRPr="00953DBA">
        <w:rPr>
          <w:rFonts w:cs="Arial"/>
          <w:b/>
          <w:bCs/>
          <w:iCs/>
          <w:sz w:val="30"/>
          <w:szCs w:val="28"/>
        </w:rPr>
        <w:t xml:space="preserve"> </w:t>
      </w:r>
      <w:r w:rsidRPr="00953DBA">
        <w:rPr>
          <w:rFonts w:cs="Arial"/>
          <w:b/>
          <w:bCs/>
          <w:iCs/>
          <w:sz w:val="30"/>
          <w:szCs w:val="28"/>
        </w:rPr>
        <w:t>района (дале</w:t>
      </w:r>
      <w:proofErr w:type="gramStart"/>
      <w:r w:rsidRPr="00953DBA">
        <w:rPr>
          <w:rFonts w:cs="Arial"/>
          <w:b/>
          <w:bCs/>
          <w:iCs/>
          <w:sz w:val="30"/>
          <w:szCs w:val="28"/>
        </w:rPr>
        <w:t>е</w:t>
      </w:r>
      <w:r w:rsidR="00183CC5" w:rsidRPr="00953DBA">
        <w:rPr>
          <w:rFonts w:cs="Arial"/>
          <w:b/>
          <w:bCs/>
          <w:iCs/>
          <w:sz w:val="30"/>
          <w:szCs w:val="28"/>
        </w:rPr>
        <w:t>-</w:t>
      </w:r>
      <w:proofErr w:type="gramEnd"/>
      <w:r w:rsidRPr="00953DBA">
        <w:rPr>
          <w:rFonts w:cs="Arial"/>
          <w:b/>
          <w:bCs/>
          <w:iCs/>
          <w:sz w:val="30"/>
          <w:szCs w:val="28"/>
        </w:rPr>
        <w:t xml:space="preserve"> организации)</w:t>
      </w:r>
      <w:r w:rsidR="00183CC5" w:rsidRPr="00953DBA">
        <w:rPr>
          <w:rFonts w:cs="Arial"/>
          <w:b/>
          <w:bCs/>
          <w:iCs/>
          <w:sz w:val="30"/>
          <w:szCs w:val="28"/>
        </w:rPr>
        <w:t xml:space="preserve"> </w:t>
      </w:r>
    </w:p>
    <w:p w:rsidR="00E00A41" w:rsidRPr="00953DBA" w:rsidRDefault="00E00A41" w:rsidP="00953DBA"/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Противодействие коррупции в организациях основывается на следующих принципах: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Соответствия политики организации действующему законодательству и общепринятым нормам;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Личного примера руководства;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Вовлеченности работников;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Соразмерности антикоррупционных процедур риску коррупции;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Эффективности антикоррупционных процедур;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Ответственности и неотвратимости наказания;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- Постоянного контроля и регулярного мониторинга.</w:t>
      </w:r>
    </w:p>
    <w:p w:rsidR="00183CC5" w:rsidRPr="00953DBA" w:rsidRDefault="00183CC5" w:rsidP="00953DBA">
      <w:pPr>
        <w:ind w:left="567" w:firstLine="0"/>
      </w:pPr>
    </w:p>
    <w:p w:rsidR="00E00A41" w:rsidRPr="00953DBA" w:rsidRDefault="00E00A41" w:rsidP="00953DBA">
      <w:pPr>
        <w:tabs>
          <w:tab w:val="left" w:pos="1134"/>
        </w:tabs>
        <w:suppressAutoHyphens/>
        <w:ind w:left="360"/>
        <w:contextualSpacing/>
        <w:jc w:val="center"/>
        <w:rPr>
          <w:rFonts w:cs="Arial"/>
          <w:b/>
          <w:iCs/>
          <w:sz w:val="30"/>
          <w:szCs w:val="22"/>
        </w:rPr>
      </w:pPr>
      <w:r w:rsidRPr="00953DBA">
        <w:rPr>
          <w:rFonts w:cs="Arial"/>
          <w:b/>
          <w:bCs/>
          <w:iCs/>
          <w:sz w:val="30"/>
          <w:szCs w:val="28"/>
        </w:rPr>
        <w:t>2. Организация антикоррупционной деятельности</w:t>
      </w:r>
    </w:p>
    <w:p w:rsidR="00E00A41" w:rsidRPr="00953DBA" w:rsidRDefault="00E00A41" w:rsidP="00953DBA"/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2.1.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2.2. 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 нормативных документах, устанавливающих антикоррупционные процедуры;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 трудовых договорах и должностных инструкциях ответственных работников</w:t>
      </w:r>
      <w:proofErr w:type="gramStart"/>
      <w:r w:rsidRPr="00183CC5">
        <w:rPr>
          <w:rFonts w:cs="Arial"/>
          <w:bCs/>
          <w:szCs w:val="28"/>
        </w:rPr>
        <w:t>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proofErr w:type="gramEnd"/>
      <w:r w:rsidRPr="00183CC5">
        <w:rPr>
          <w:rFonts w:cs="Arial"/>
          <w:bCs/>
          <w:szCs w:val="28"/>
        </w:rPr>
        <w:t>-. в положении о подразделении, ответственном за противодействие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2.3. Указанные структурные подразделения или должностные лица непосредственно подчиняются руководству организации, а также наделяются </w:t>
      </w:r>
      <w:r w:rsidRPr="00183CC5">
        <w:rPr>
          <w:rFonts w:cs="Arial"/>
          <w:bCs/>
          <w:szCs w:val="28"/>
        </w:rPr>
        <w:lastRenderedPageBreak/>
        <w:t>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2.4. Обязанности структурного подразделения или должностных лиц, ответственных за противодействие коррупции, включают в себя: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организацию проведения оценки коррупционных рисков;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-. организацию заполнения и рассмотрения декларации конфликта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2.5.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183CC5" w:rsidRPr="00183CC5" w:rsidRDefault="00183CC5" w:rsidP="00E00A41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left="360"/>
        <w:contextualSpacing/>
        <w:jc w:val="center"/>
        <w:rPr>
          <w:rFonts w:cs="Arial"/>
          <w:b/>
          <w:iCs/>
          <w:sz w:val="30"/>
          <w:szCs w:val="22"/>
        </w:rPr>
      </w:pPr>
      <w:r w:rsidRPr="00953DBA">
        <w:rPr>
          <w:rFonts w:cs="Arial"/>
          <w:b/>
          <w:bCs/>
          <w:iCs/>
          <w:sz w:val="30"/>
          <w:szCs w:val="28"/>
        </w:rPr>
        <w:t>3. Направления антикоррупционной деятельности</w:t>
      </w:r>
    </w:p>
    <w:p w:rsidR="00E00A41" w:rsidRPr="00183CC5" w:rsidRDefault="00E00A41" w:rsidP="00E00A41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kern w:val="1"/>
          <w:szCs w:val="22"/>
        </w:rPr>
      </w:pPr>
      <w:r w:rsidRPr="00183CC5">
        <w:rPr>
          <w:rFonts w:eastAsia="font351" w:cs="Arial"/>
          <w:bCs/>
          <w:kern w:val="1"/>
          <w:szCs w:val="28"/>
        </w:rPr>
        <w:t>3.1. Установление обязанностей работников и организации по предупреждению и противодействию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3.2. В целях предупреждения и противодействия коррупции все работники организации обязаны: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- незамедлительно информировать непосредственного начальника (либо </w:t>
      </w:r>
      <w:r w:rsidRPr="00183CC5">
        <w:rPr>
          <w:rFonts w:cs="Arial"/>
          <w:bCs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83CC5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3.3. 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3.4. Как общие, так и специальные обязанности включаются в трудовой договор работника.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iCs/>
          <w:sz w:val="30"/>
          <w:szCs w:val="22"/>
        </w:rPr>
      </w:pPr>
      <w:r w:rsidRPr="00953DBA">
        <w:rPr>
          <w:rFonts w:cs="Arial"/>
          <w:b/>
          <w:bCs/>
          <w:iCs/>
          <w:sz w:val="30"/>
          <w:szCs w:val="28"/>
        </w:rPr>
        <w:t>4. Оценка коррупционных рисков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4.1. Целью оценки коррупционных рисков является определение </w:t>
      </w:r>
      <w:proofErr w:type="gramStart"/>
      <w:r w:rsidRPr="00183CC5">
        <w:rPr>
          <w:rFonts w:cs="Arial"/>
          <w:bCs/>
          <w:szCs w:val="28"/>
        </w:rPr>
        <w:t>тех процессов</w:t>
      </w:r>
      <w:proofErr w:type="gramEnd"/>
      <w:r w:rsidRPr="00183CC5">
        <w:rPr>
          <w:rFonts w:cs="Arial"/>
          <w:bCs/>
          <w:szCs w:val="28"/>
        </w:rPr>
        <w:t xml:space="preserve">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4.2. Оценка коррупционных рисков проводится по следующему алгоритму: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183CC5">
        <w:rPr>
          <w:rFonts w:cs="Arial"/>
          <w:bCs/>
          <w:szCs w:val="28"/>
        </w:rPr>
        <w:t>подпроцессы</w:t>
      </w:r>
      <w:proofErr w:type="spellEnd"/>
      <w:r w:rsidRPr="00183CC5">
        <w:rPr>
          <w:rFonts w:cs="Arial"/>
          <w:bCs/>
          <w:szCs w:val="28"/>
        </w:rPr>
        <w:t>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для каждого процесса определяются элементы (</w:t>
      </w:r>
      <w:proofErr w:type="spellStart"/>
      <w:r w:rsidRPr="00183CC5">
        <w:rPr>
          <w:rFonts w:cs="Arial"/>
          <w:bCs/>
          <w:szCs w:val="28"/>
        </w:rPr>
        <w:t>подпроцессы</w:t>
      </w:r>
      <w:proofErr w:type="spellEnd"/>
      <w:r w:rsidRPr="00183CC5">
        <w:rPr>
          <w:rFonts w:cs="Arial"/>
          <w:bCs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- для каждого </w:t>
      </w:r>
      <w:proofErr w:type="spellStart"/>
      <w:r w:rsidRPr="00183CC5">
        <w:rPr>
          <w:rFonts w:cs="Arial"/>
          <w:bCs/>
          <w:szCs w:val="28"/>
        </w:rPr>
        <w:t>подпроцесса</w:t>
      </w:r>
      <w:proofErr w:type="spellEnd"/>
      <w:r w:rsidRPr="00183CC5">
        <w:rPr>
          <w:rFonts w:cs="Arial"/>
          <w:bCs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а)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б) 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в) вероятные формы осуществления коррупционных платежей.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4.3.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4.4. Формируется перечень должностей, связанных с высоким коррупционным риском.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4.5.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proofErr w:type="gramStart"/>
      <w:r w:rsidRPr="00183CC5">
        <w:rPr>
          <w:rFonts w:cs="Arial"/>
          <w:bCs/>
          <w:szCs w:val="28"/>
        </w:rPr>
        <w:t>- детальную регламентацию способа и сроков совершения действий работником в критической точке;</w:t>
      </w:r>
      <w:proofErr w:type="gramEnd"/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- введение или расширение процессуальных форм внешнего взаимодействия </w:t>
      </w:r>
      <w:r w:rsidRPr="00183CC5">
        <w:rPr>
          <w:rFonts w:cs="Arial"/>
          <w:bCs/>
          <w:szCs w:val="28"/>
        </w:rPr>
        <w:lastRenderedPageBreak/>
        <w:t>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установление дополнительных форм отчетности работников о результатах принятых решений;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введение ограничений, затрудняющих осуществление коррупционных платежей и т.д.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5. Выявление и урегулирование конфликта интересов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jc w:val="center"/>
        <w:rPr>
          <w:rFonts w:eastAsia="font351" w:cs="Arial"/>
          <w:kern w:val="1"/>
          <w:szCs w:val="22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5.1. В основу работы по управлению конфликтом интересов в организации положены следующие принципы: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обязательность раскрытия сведений о реальном или потенциальном конфликте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- индивидуальное рассмотрение и оценка </w:t>
      </w:r>
      <w:proofErr w:type="spellStart"/>
      <w:r w:rsidRPr="00183CC5">
        <w:rPr>
          <w:rFonts w:cs="Arial"/>
          <w:bCs/>
          <w:szCs w:val="28"/>
        </w:rPr>
        <w:t>репутационных</w:t>
      </w:r>
      <w:proofErr w:type="spellEnd"/>
      <w:r w:rsidRPr="00183CC5">
        <w:rPr>
          <w:rFonts w:cs="Arial"/>
          <w:bCs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5.2. Понятие </w:t>
      </w:r>
      <w:r w:rsidR="00183CC5" w:rsidRPr="00183CC5">
        <w:rPr>
          <w:rFonts w:cs="Arial"/>
          <w:bCs/>
          <w:szCs w:val="28"/>
        </w:rPr>
        <w:t>«</w:t>
      </w:r>
      <w:r w:rsidRPr="00183CC5">
        <w:rPr>
          <w:rFonts w:cs="Arial"/>
          <w:bCs/>
          <w:szCs w:val="28"/>
        </w:rPr>
        <w:t>конфликт интересов</w:t>
      </w:r>
      <w:r w:rsidR="00183CC5" w:rsidRPr="00183CC5">
        <w:rPr>
          <w:rFonts w:cs="Arial"/>
          <w:bCs/>
          <w:szCs w:val="28"/>
        </w:rPr>
        <w:t>»</w:t>
      </w:r>
      <w:r w:rsidRPr="00183CC5">
        <w:rPr>
          <w:rFonts w:cs="Arial"/>
          <w:bCs/>
          <w:szCs w:val="28"/>
        </w:rPr>
        <w:t xml:space="preserve"> применительно к организациям закреплено в статье 10 Федерального закона от 25 декабря 2008 года</w:t>
      </w:r>
      <w:hyperlink r:id="rId10" w:history="1">
        <w:r w:rsidR="00183CC5" w:rsidRPr="0036029F">
          <w:rPr>
            <w:rStyle w:val="ab"/>
            <w:rFonts w:cs="Arial"/>
            <w:bCs/>
            <w:szCs w:val="28"/>
          </w:rPr>
          <w:t xml:space="preserve"> № </w:t>
        </w:r>
        <w:r w:rsidRPr="0036029F">
          <w:rPr>
            <w:rStyle w:val="ab"/>
            <w:rFonts w:cs="Arial"/>
            <w:bCs/>
            <w:szCs w:val="28"/>
          </w:rPr>
          <w:t>273-ФЗ</w:t>
        </w:r>
        <w:r w:rsidR="00C116EE">
          <w:rPr>
            <w:rStyle w:val="ab"/>
            <w:rFonts w:cs="Arial"/>
            <w:bCs/>
            <w:szCs w:val="28"/>
          </w:rPr>
          <w:t xml:space="preserve">                                          </w:t>
        </w:r>
        <w:r w:rsidRPr="0036029F">
          <w:rPr>
            <w:rStyle w:val="ab"/>
            <w:rFonts w:cs="Arial"/>
            <w:bCs/>
            <w:szCs w:val="28"/>
          </w:rPr>
          <w:t xml:space="preserve"> </w:t>
        </w:r>
        <w:r w:rsidR="00183CC5" w:rsidRPr="0036029F">
          <w:rPr>
            <w:rStyle w:val="ab"/>
            <w:rFonts w:cs="Arial"/>
            <w:bCs/>
            <w:szCs w:val="28"/>
          </w:rPr>
          <w:t>«</w:t>
        </w:r>
        <w:r w:rsidRPr="0036029F">
          <w:rPr>
            <w:rStyle w:val="ab"/>
            <w:rFonts w:cs="Arial"/>
            <w:bCs/>
            <w:szCs w:val="28"/>
          </w:rPr>
          <w:t>О противодействии</w:t>
        </w:r>
      </w:hyperlink>
      <w:r w:rsidRPr="00183CC5">
        <w:rPr>
          <w:rFonts w:cs="Arial"/>
          <w:bCs/>
          <w:szCs w:val="28"/>
        </w:rPr>
        <w:t xml:space="preserve"> коррупции</w:t>
      </w:r>
      <w:r w:rsidR="00183CC5" w:rsidRPr="00183CC5">
        <w:rPr>
          <w:rFonts w:cs="Arial"/>
          <w:bCs/>
          <w:szCs w:val="28"/>
        </w:rPr>
        <w:t>»</w:t>
      </w:r>
      <w:r w:rsidRPr="00183CC5">
        <w:rPr>
          <w:rFonts w:cs="Arial"/>
          <w:bCs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5.3.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</w:t>
      </w:r>
      <w:r w:rsidR="00183CC5" w:rsidRPr="00183CC5">
        <w:rPr>
          <w:rFonts w:cs="Arial"/>
          <w:bCs/>
          <w:szCs w:val="28"/>
        </w:rPr>
        <w:t>-</w:t>
      </w:r>
      <w:r w:rsidRPr="00183CC5">
        <w:rPr>
          <w:rFonts w:cs="Arial"/>
          <w:bCs/>
          <w:szCs w:val="28"/>
        </w:rPr>
        <w:t>кодекс этики).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5.4. Положение о конфликте </w:t>
      </w:r>
      <w:proofErr w:type="gramStart"/>
      <w:r w:rsidRPr="00183CC5">
        <w:rPr>
          <w:rFonts w:cs="Arial"/>
          <w:bCs/>
          <w:szCs w:val="28"/>
        </w:rPr>
        <w:t>интересов</w:t>
      </w:r>
      <w:r w:rsidR="00183CC5" w:rsidRPr="00183CC5">
        <w:rPr>
          <w:rFonts w:cs="Arial"/>
          <w:bCs/>
          <w:szCs w:val="28"/>
        </w:rPr>
        <w:t>-</w:t>
      </w:r>
      <w:r w:rsidRPr="00183CC5">
        <w:rPr>
          <w:rFonts w:cs="Arial"/>
          <w:bCs/>
          <w:szCs w:val="28"/>
        </w:rPr>
        <w:t>это</w:t>
      </w:r>
      <w:proofErr w:type="gramEnd"/>
      <w:r w:rsidRPr="00183CC5">
        <w:rPr>
          <w:rFonts w:cs="Arial"/>
          <w:bCs/>
          <w:szCs w:val="28"/>
        </w:rPr>
        <w:t xml:space="preserve">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цели и задачи положения о конфликте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используемые в положении понятия и определения;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круг лиц, на которых оно распространяет свое действие;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основные принципы управления конфликтом интересов в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обязанности работников в связи с раскрытием и урегулированием конфликта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ответственность работников за несоблюдение положения о конфликте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5.5. При принятии решений по деловым вопросам и выполнении своих трудовых </w:t>
      </w:r>
      <w:r w:rsidRPr="00183CC5">
        <w:rPr>
          <w:rFonts w:cs="Arial"/>
          <w:bCs/>
          <w:szCs w:val="28"/>
        </w:rPr>
        <w:lastRenderedPageBreak/>
        <w:t>обязанностей работники организации обязаны: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избегать ситуаций и обстоятельств, которые могут привести к конфликту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раскрывать возникший (реальный) или потенциальный конфликт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содействовать урегулированию конфликта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5.6.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5.7. Раскрытие осуществляется в письменной форме.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5.8. Информация о возможности возникновения конфликта интересов (декларация конфликта интересов) представляется: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при приеме на работу;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при назначении на новую должность;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по мере возникновения ситуации конфликта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5.9. Допустимо первоначальное раскрытие конфликта интересов в устной форме, с последующей фиксацией в письменном виде.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5.10. Круг лиц, на которых распространяется требование заполнения декларации конфликта интересов, определяется руководителем организации.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5.11.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5.12.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пересмотра и изменения функциональных обязанностей работника;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передачи работником принадлежащего ему имущества, являющегося причиной конфликта интересов, в доверительное управление;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отказа работника от своего личного интереса, порождающего конфликт с интересами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увольнения работника по собственной инициативе;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иные способы разрешения конфликта интересов.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iCs/>
          <w:sz w:val="30"/>
          <w:szCs w:val="22"/>
        </w:rPr>
      </w:pPr>
      <w:r w:rsidRPr="00953DBA">
        <w:rPr>
          <w:rFonts w:cs="Arial"/>
          <w:b/>
          <w:bCs/>
          <w:iCs/>
          <w:sz w:val="30"/>
          <w:szCs w:val="28"/>
        </w:rPr>
        <w:lastRenderedPageBreak/>
        <w:t>6. Разработка и внедрение в практику стандартов и процедур, направленных на обеспечение добросовестной работы организации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6.1.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6.2. 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7. Консультирование и обучение работников организации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jc w:val="center"/>
        <w:rPr>
          <w:rFonts w:eastAsia="font351" w:cs="Arial"/>
          <w:kern w:val="1"/>
          <w:szCs w:val="22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7.1. При организации </w:t>
      </w:r>
      <w:proofErr w:type="gramStart"/>
      <w:r w:rsidRPr="00183CC5">
        <w:rPr>
          <w:rFonts w:cs="Arial"/>
          <w:bCs/>
          <w:szCs w:val="28"/>
        </w:rPr>
        <w:t>обучения работников по вопросам</w:t>
      </w:r>
      <w:proofErr w:type="gramEnd"/>
      <w:r w:rsidRPr="00183CC5">
        <w:rPr>
          <w:rFonts w:cs="Arial"/>
          <w:bCs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7.2.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7.3. Виды обучения в зависимости от времени его проведения: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- </w:t>
      </w:r>
      <w:proofErr w:type="gramStart"/>
      <w:r w:rsidRPr="00183CC5">
        <w:rPr>
          <w:rFonts w:cs="Arial"/>
          <w:bCs/>
          <w:szCs w:val="28"/>
        </w:rPr>
        <w:t>обучение по вопросам</w:t>
      </w:r>
      <w:proofErr w:type="gramEnd"/>
      <w:r w:rsidRPr="00183CC5">
        <w:rPr>
          <w:rFonts w:cs="Arial"/>
          <w:bCs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7.4.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8. Внутренний контроль и аудит</w:t>
      </w:r>
    </w:p>
    <w:p w:rsidR="00E00A41" w:rsidRPr="00953DBA" w:rsidRDefault="00E00A41" w:rsidP="00953DBA">
      <w:pPr>
        <w:rPr>
          <w:rFonts w:eastAsia="font351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8.1. 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контроль документирования операций хозяйственной деятельности организации;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проверку экономической обоснованности осуществляемых операций в сферах коррупционного риска.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8.2. Проверка реализации организационных процедур и правил деятельности, </w:t>
      </w:r>
      <w:r w:rsidRPr="00183CC5">
        <w:rPr>
          <w:rFonts w:cs="Arial"/>
          <w:bCs/>
          <w:szCs w:val="28"/>
        </w:rPr>
        <w:lastRenderedPageBreak/>
        <w:t>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8.3.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8.4.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</w:t>
      </w:r>
      <w:r w:rsidR="00183CC5" w:rsidRPr="00183CC5">
        <w:rPr>
          <w:rFonts w:cs="Arial"/>
          <w:bCs/>
          <w:szCs w:val="28"/>
        </w:rPr>
        <w:t>-</w:t>
      </w:r>
      <w:r w:rsidRPr="00183CC5">
        <w:rPr>
          <w:rFonts w:cs="Arial"/>
          <w:bCs/>
          <w:szCs w:val="28"/>
        </w:rPr>
        <w:t>индикаторы неправомерных действий: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оплата услуг, характер которых не определен либо вызывает сомнения;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</w:t>
      </w:r>
      <w:r w:rsidR="00183CC5" w:rsidRPr="00183CC5">
        <w:rPr>
          <w:rFonts w:cs="Arial"/>
          <w:bCs/>
          <w:szCs w:val="28"/>
        </w:rPr>
        <w:t xml:space="preserve"> </w:t>
      </w:r>
      <w:r w:rsidRPr="00183CC5">
        <w:rPr>
          <w:rFonts w:cs="Arial"/>
          <w:bCs/>
          <w:szCs w:val="28"/>
        </w:rPr>
        <w:t xml:space="preserve">закупки или продажи по ценам, значительно отличающимся от </w:t>
      </w:r>
      <w:proofErr w:type="gramStart"/>
      <w:r w:rsidRPr="00183CC5">
        <w:rPr>
          <w:rFonts w:cs="Arial"/>
          <w:bCs/>
          <w:szCs w:val="28"/>
        </w:rPr>
        <w:t>рыночных</w:t>
      </w:r>
      <w:proofErr w:type="gramEnd"/>
      <w:r w:rsidRPr="00183CC5">
        <w:rPr>
          <w:rFonts w:cs="Arial"/>
          <w:bCs/>
          <w:szCs w:val="28"/>
        </w:rPr>
        <w:t>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сомнительные платежи наличными.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8.5. 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9. Принятие мер по предупреждению коррупции при взаимодействии с организациями-контрагентами и в зависимых организациях</w:t>
      </w:r>
    </w:p>
    <w:p w:rsidR="00E00A41" w:rsidRPr="00953DBA" w:rsidRDefault="00E00A41" w:rsidP="00953DBA">
      <w:pPr>
        <w:ind w:left="567" w:firstLine="0"/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9.1. 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9.2. 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</w:t>
      </w:r>
      <w:r w:rsidRPr="00183CC5">
        <w:rPr>
          <w:rFonts w:cs="Arial"/>
          <w:bCs/>
          <w:szCs w:val="28"/>
        </w:rPr>
        <w:lastRenderedPageBreak/>
        <w:t>организациями-контрагентами.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9.3. 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10. Взаимодействие с государственными/муниципальными органами, осуществляющими контрольно-надзорные функции</w:t>
      </w:r>
    </w:p>
    <w:p w:rsidR="00953DBA" w:rsidRDefault="00953DBA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10.1. 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10.2. На государственных/муниципальных служащих, осуществляющих контрольно-надзорные мероприятия (далее</w:t>
      </w:r>
      <w:r w:rsidR="00183CC5" w:rsidRPr="00183CC5">
        <w:rPr>
          <w:rFonts w:cs="Arial"/>
          <w:bCs/>
          <w:szCs w:val="28"/>
        </w:rPr>
        <w:t>-</w:t>
      </w:r>
      <w:r w:rsidRPr="00183CC5">
        <w:rPr>
          <w:rFonts w:cs="Arial"/>
          <w:bCs/>
          <w:szCs w:val="28"/>
        </w:rPr>
        <w:t>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10.3. 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10.4. 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10.5. При нарушении служащими требований к их служебному поведению, при возникновении ситуаций </w:t>
      </w:r>
      <w:proofErr w:type="spellStart"/>
      <w:r w:rsidRPr="00183CC5">
        <w:rPr>
          <w:rFonts w:cs="Arial"/>
          <w:bCs/>
          <w:szCs w:val="28"/>
        </w:rPr>
        <w:t>испрашивания</w:t>
      </w:r>
      <w:proofErr w:type="spellEnd"/>
      <w:r w:rsidRPr="00183CC5">
        <w:rPr>
          <w:rFonts w:cs="Arial"/>
          <w:bCs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  <w:r w:rsidRPr="00183CC5">
        <w:rPr>
          <w:rFonts w:cs="Arial"/>
          <w:bCs/>
          <w:szCs w:val="28"/>
        </w:rPr>
        <w:t>10.6. 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11. Сотрудничество с правоохранительными органами в сфере противодействия коррупции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kern w:val="1"/>
          <w:szCs w:val="22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11.1. 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11.2. </w:t>
      </w:r>
      <w:proofErr w:type="gramStart"/>
      <w:r w:rsidRPr="00183CC5">
        <w:rPr>
          <w:rFonts w:cs="Arial"/>
          <w:bCs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</w:t>
      </w:r>
      <w:r w:rsidRPr="00183CC5">
        <w:rPr>
          <w:rFonts w:cs="Arial"/>
          <w:bCs/>
          <w:szCs w:val="28"/>
        </w:rPr>
        <w:lastRenderedPageBreak/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11.3. Сотрудничество с правоохранительными органами осуществляется также в следующих формах: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11.4. 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12. Участие в коллективных инициативах по противодействию коррупции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kern w:val="1"/>
          <w:szCs w:val="22"/>
        </w:rPr>
      </w:pP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1) присоединения к Антикоррупционной хартии российского бизнеса;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2) использования в совместных договорах стандартных антикоррупционных положений;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>3) публичного отказа от совместной деятельности с лицами (организациями), замешанными в коррупционных преступлениях;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bCs/>
          <w:szCs w:val="28"/>
        </w:rPr>
      </w:pPr>
      <w:r w:rsidRPr="00183CC5">
        <w:rPr>
          <w:rFonts w:cs="Arial"/>
          <w:bCs/>
          <w:szCs w:val="28"/>
        </w:rPr>
        <w:t xml:space="preserve">4) организации и проведения совместного </w:t>
      </w:r>
      <w:proofErr w:type="gramStart"/>
      <w:r w:rsidRPr="00183CC5">
        <w:rPr>
          <w:rFonts w:cs="Arial"/>
          <w:bCs/>
          <w:szCs w:val="28"/>
        </w:rPr>
        <w:t>обучения по вопросам</w:t>
      </w:r>
      <w:proofErr w:type="gramEnd"/>
      <w:r w:rsidRPr="00183CC5">
        <w:rPr>
          <w:rFonts w:cs="Arial"/>
          <w:bCs/>
          <w:szCs w:val="28"/>
        </w:rPr>
        <w:t xml:space="preserve"> профилактики и противодействия коррупции.</w:t>
      </w:r>
    </w:p>
    <w:p w:rsidR="00E00A41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0"/>
        </w:rPr>
      </w:pPr>
    </w:p>
    <w:p w:rsidR="00E00A41" w:rsidRPr="00953DBA" w:rsidRDefault="00E00A41" w:rsidP="00953DBA">
      <w:pPr>
        <w:tabs>
          <w:tab w:val="left" w:pos="1134"/>
        </w:tabs>
        <w:suppressAutoHyphens/>
        <w:ind w:firstLine="709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53DBA">
        <w:rPr>
          <w:rFonts w:cs="Arial"/>
          <w:b/>
          <w:bCs/>
          <w:iCs/>
          <w:sz w:val="30"/>
          <w:szCs w:val="28"/>
        </w:rPr>
        <w:t>13. Анализ эффективности мер по противодействию коррупции</w:t>
      </w:r>
    </w:p>
    <w:p w:rsidR="00E00A41" w:rsidRPr="00183CC5" w:rsidRDefault="00E00A41" w:rsidP="00E00A41">
      <w:pPr>
        <w:tabs>
          <w:tab w:val="left" w:pos="1134"/>
        </w:tabs>
        <w:suppressAutoHyphens/>
        <w:ind w:firstLine="709"/>
        <w:contextualSpacing/>
        <w:rPr>
          <w:rFonts w:eastAsia="font351" w:cs="Arial"/>
          <w:bCs/>
          <w:kern w:val="1"/>
          <w:szCs w:val="28"/>
        </w:rPr>
      </w:pPr>
    </w:p>
    <w:p w:rsidR="00183CC5" w:rsidRPr="00183CC5" w:rsidRDefault="00E00A41" w:rsidP="00E00A41">
      <w:pPr>
        <w:widowControl w:val="0"/>
        <w:autoSpaceDE w:val="0"/>
        <w:autoSpaceDN w:val="0"/>
        <w:ind w:firstLine="708"/>
        <w:rPr>
          <w:rFonts w:cs="Arial"/>
          <w:szCs w:val="28"/>
        </w:rPr>
      </w:pPr>
      <w:proofErr w:type="gramStart"/>
      <w:r w:rsidRPr="00183CC5">
        <w:rPr>
          <w:rFonts w:cs="Arial"/>
          <w:bCs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r w:rsidRPr="00183CC5">
        <w:rPr>
          <w:rFonts w:cs="Arial"/>
          <w:szCs w:val="28"/>
        </w:rPr>
        <w:t>рекомендаций</w:t>
      </w:r>
      <w:r w:rsidRPr="00183CC5">
        <w:rPr>
          <w:rFonts w:cs="Arial"/>
          <w:szCs w:val="20"/>
        </w:rPr>
        <w:t xml:space="preserve"> </w:t>
      </w:r>
      <w:r w:rsidRPr="00183CC5">
        <w:rPr>
          <w:rFonts w:cs="Arial"/>
          <w:bCs/>
          <w:szCs w:val="28"/>
        </w:rPr>
        <w:t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183CC5" w:rsidRPr="00183CC5" w:rsidRDefault="00183CC5" w:rsidP="00E00A41">
      <w:pPr>
        <w:widowControl w:val="0"/>
        <w:autoSpaceDE w:val="0"/>
        <w:autoSpaceDN w:val="0"/>
        <w:ind w:firstLine="708"/>
        <w:rPr>
          <w:rFonts w:cs="Arial"/>
          <w:szCs w:val="28"/>
        </w:rPr>
      </w:pPr>
    </w:p>
    <w:p w:rsidR="00906CF6" w:rsidRPr="00183CC5" w:rsidRDefault="00906CF6">
      <w:pPr>
        <w:rPr>
          <w:rFonts w:cs="Arial"/>
        </w:rPr>
      </w:pPr>
    </w:p>
    <w:sectPr w:rsidR="00906CF6" w:rsidRPr="00183CC5" w:rsidSect="00C11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BA" w:rsidRDefault="00953DBA" w:rsidP="00E00A41">
      <w:r>
        <w:separator/>
      </w:r>
    </w:p>
  </w:endnote>
  <w:endnote w:type="continuationSeparator" w:id="0">
    <w:p w:rsidR="00953DBA" w:rsidRDefault="00953DBA" w:rsidP="00E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BA" w:rsidRDefault="00953DBA" w:rsidP="00E00A41">
      <w:r>
        <w:separator/>
      </w:r>
    </w:p>
  </w:footnote>
  <w:footnote w:type="continuationSeparator" w:id="0">
    <w:p w:rsidR="00953DBA" w:rsidRDefault="00953DBA" w:rsidP="00E0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E" w:rsidRDefault="00C116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183CC5"/>
    <w:rsid w:val="0036029F"/>
    <w:rsid w:val="0043677A"/>
    <w:rsid w:val="00906CF6"/>
    <w:rsid w:val="00953DBA"/>
    <w:rsid w:val="00B048E9"/>
    <w:rsid w:val="00C116EE"/>
    <w:rsid w:val="00C63E75"/>
    <w:rsid w:val="00E00A41"/>
    <w:rsid w:val="00E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3D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3D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3D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3D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3D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E00A41"/>
    <w:pPr>
      <w:spacing w:after="120"/>
    </w:pPr>
  </w:style>
  <w:style w:type="character" w:customStyle="1" w:styleId="a4">
    <w:name w:val="Основной текст Знак"/>
    <w:link w:val="a3"/>
    <w:rsid w:val="00E00A41"/>
    <w:rPr>
      <w:sz w:val="24"/>
      <w:szCs w:val="24"/>
    </w:rPr>
  </w:style>
  <w:style w:type="paragraph" w:styleId="a5">
    <w:name w:val="header"/>
    <w:basedOn w:val="a"/>
    <w:link w:val="a6"/>
    <w:uiPriority w:val="99"/>
    <w:rsid w:val="00E00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0A41"/>
    <w:rPr>
      <w:sz w:val="24"/>
      <w:szCs w:val="24"/>
    </w:rPr>
  </w:style>
  <w:style w:type="paragraph" w:styleId="a7">
    <w:name w:val="footer"/>
    <w:basedOn w:val="a"/>
    <w:link w:val="a8"/>
    <w:rsid w:val="00E00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0A41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DB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3DB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DB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DB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53D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53DB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53DB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53D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53DBA"/>
    <w:rPr>
      <w:color w:val="0000FF"/>
      <w:u w:val="none"/>
    </w:rPr>
  </w:style>
  <w:style w:type="paragraph" w:customStyle="1" w:styleId="Application">
    <w:name w:val="Application!Приложение"/>
    <w:rsid w:val="00953D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3D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3D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3DB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3D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3D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3D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3D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3D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3D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E00A41"/>
    <w:pPr>
      <w:spacing w:after="120"/>
    </w:pPr>
  </w:style>
  <w:style w:type="character" w:customStyle="1" w:styleId="a4">
    <w:name w:val="Основной текст Знак"/>
    <w:link w:val="a3"/>
    <w:rsid w:val="00E00A41"/>
    <w:rPr>
      <w:sz w:val="24"/>
      <w:szCs w:val="24"/>
    </w:rPr>
  </w:style>
  <w:style w:type="paragraph" w:styleId="a5">
    <w:name w:val="header"/>
    <w:basedOn w:val="a"/>
    <w:link w:val="a6"/>
    <w:uiPriority w:val="99"/>
    <w:rsid w:val="00E00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0A41"/>
    <w:rPr>
      <w:sz w:val="24"/>
      <w:szCs w:val="24"/>
    </w:rPr>
  </w:style>
  <w:style w:type="paragraph" w:styleId="a7">
    <w:name w:val="footer"/>
    <w:basedOn w:val="a"/>
    <w:link w:val="a8"/>
    <w:rsid w:val="00E00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0A41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DB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3DB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DB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DB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53D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53DB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53DB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53D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53DBA"/>
    <w:rPr>
      <w:color w:val="0000FF"/>
      <w:u w:val="none"/>
    </w:rPr>
  </w:style>
  <w:style w:type="paragraph" w:customStyle="1" w:styleId="Application">
    <w:name w:val="Application!Приложение"/>
    <w:rsid w:val="00953D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3D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3D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3DB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3D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5d1eec47-2b40-4c6d-b00e-7ede6984bf0b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455aa860-70c9-424f-83ce-ebad9c4535a4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28323</CharactersWithSpaces>
  <SharedDoc>false</SharedDoc>
  <HLinks>
    <vt:vector size="24" baseType="variant"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consultantplus://offline/ref=F11F1524142BE1EF01438BBE389977DE713C07F6D59006814AC33D6E67g117F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consultantplus://offline/ref=F11F1524142BE1EF01438BBE389977DE713007F4DA9406814AC33D6E67173BC4AE809C85A922CC52g012F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2014-07-02T06:03:00Z</cp:lastPrinted>
  <dcterms:created xsi:type="dcterms:W3CDTF">2024-02-06T10:27:00Z</dcterms:created>
  <dcterms:modified xsi:type="dcterms:W3CDTF">2024-02-06T10:27:00Z</dcterms:modified>
</cp:coreProperties>
</file>