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E6C" w:rsidRDefault="009D5E6C" w:rsidP="009538EA">
      <w:pPr>
        <w:pStyle w:val="ae"/>
        <w:ind w:firstLine="0"/>
        <w:jc w:val="center"/>
        <w:rPr>
          <w:b/>
          <w:sz w:val="36"/>
        </w:rPr>
      </w:pPr>
      <w:r>
        <w:rPr>
          <w:b/>
          <w:noProof/>
          <w:sz w:val="36"/>
        </w:rPr>
        <w:drawing>
          <wp:inline distT="0" distB="0" distL="0" distR="0" wp14:anchorId="564FB733">
            <wp:extent cx="707390" cy="7251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725170"/>
                    </a:xfrm>
                    <a:prstGeom prst="rect">
                      <a:avLst/>
                    </a:prstGeom>
                    <a:noFill/>
                  </pic:spPr>
                </pic:pic>
              </a:graphicData>
            </a:graphic>
          </wp:inline>
        </w:drawing>
      </w:r>
    </w:p>
    <w:p w:rsidR="009538EA" w:rsidRDefault="009538EA" w:rsidP="009538EA">
      <w:pPr>
        <w:pStyle w:val="ae"/>
        <w:ind w:firstLine="0"/>
        <w:jc w:val="center"/>
        <w:rPr>
          <w:b/>
          <w:sz w:val="36"/>
        </w:rPr>
      </w:pPr>
      <w:r>
        <w:rPr>
          <w:b/>
          <w:sz w:val="36"/>
        </w:rPr>
        <w:t>АДМИНИСТРАЦИЯ</w:t>
      </w:r>
      <w:r w:rsidRPr="00051F85">
        <w:rPr>
          <w:b/>
          <w:sz w:val="36"/>
        </w:rPr>
        <w:t xml:space="preserve"> БЕРЕЗОВСКОГО РАЙОНА</w:t>
      </w:r>
    </w:p>
    <w:p w:rsidR="009538EA" w:rsidRPr="000E0005" w:rsidRDefault="009538EA" w:rsidP="009538EA">
      <w:pPr>
        <w:pStyle w:val="ae"/>
        <w:ind w:firstLine="0"/>
        <w:jc w:val="center"/>
        <w:rPr>
          <w:b/>
          <w:sz w:val="20"/>
        </w:rPr>
      </w:pPr>
    </w:p>
    <w:p w:rsidR="009538EA" w:rsidRPr="000342F1" w:rsidRDefault="009538EA" w:rsidP="009538EA">
      <w:pPr>
        <w:jc w:val="center"/>
        <w:rPr>
          <w:b/>
          <w:sz w:val="20"/>
        </w:rPr>
      </w:pPr>
      <w:r w:rsidRPr="000342F1">
        <w:rPr>
          <w:b/>
          <w:sz w:val="20"/>
        </w:rPr>
        <w:t>ХАНТЫ-</w:t>
      </w:r>
      <w:r w:rsidRPr="00802FAD">
        <w:rPr>
          <w:b/>
          <w:sz w:val="20"/>
        </w:rPr>
        <w:t>МАНСИЙСКОГО</w:t>
      </w:r>
      <w:r w:rsidRPr="000342F1">
        <w:rPr>
          <w:b/>
          <w:sz w:val="20"/>
        </w:rPr>
        <w:t xml:space="preserve"> АВТОНОМНОГО ОКРУГА – ЮГРЫ</w:t>
      </w:r>
    </w:p>
    <w:p w:rsidR="009538EA" w:rsidRPr="000E0005" w:rsidRDefault="009538EA" w:rsidP="009538EA"/>
    <w:p w:rsidR="009538EA" w:rsidRDefault="00BD25AC" w:rsidP="009538EA">
      <w:pPr>
        <w:pStyle w:val="ac"/>
        <w:tabs>
          <w:tab w:val="left" w:pos="709"/>
          <w:tab w:val="left" w:pos="993"/>
        </w:tabs>
        <w:jc w:val="center"/>
        <w:rPr>
          <w:b/>
          <w:sz w:val="36"/>
          <w:szCs w:val="36"/>
        </w:rPr>
      </w:pPr>
      <w:r w:rsidRPr="00BD25AC">
        <w:rPr>
          <w:b/>
          <w:sz w:val="36"/>
          <w:szCs w:val="36"/>
        </w:rPr>
        <w:t xml:space="preserve">РАСПОРЯЖЕНИЕ </w:t>
      </w:r>
      <w:r w:rsidR="009538EA">
        <w:rPr>
          <w:b/>
          <w:sz w:val="36"/>
          <w:szCs w:val="36"/>
        </w:rPr>
        <w:t xml:space="preserve"> </w:t>
      </w:r>
    </w:p>
    <w:p w:rsidR="009538EA" w:rsidRPr="0036120E" w:rsidRDefault="009538EA" w:rsidP="009538EA">
      <w:pPr>
        <w:rPr>
          <w:sz w:val="28"/>
          <w:szCs w:val="28"/>
        </w:rPr>
      </w:pPr>
      <w:r>
        <w:rPr>
          <w:sz w:val="28"/>
          <w:szCs w:val="28"/>
        </w:rPr>
        <w:t>о</w:t>
      </w:r>
      <w:r w:rsidRPr="009711E9">
        <w:rPr>
          <w:sz w:val="28"/>
          <w:szCs w:val="28"/>
        </w:rPr>
        <w:t>т</w:t>
      </w:r>
      <w:r>
        <w:rPr>
          <w:sz w:val="28"/>
          <w:szCs w:val="28"/>
        </w:rPr>
        <w:t xml:space="preserve"> </w:t>
      </w:r>
      <w:r w:rsidR="00DA621D">
        <w:rPr>
          <w:sz w:val="28"/>
          <w:szCs w:val="28"/>
        </w:rPr>
        <w:t>04.03.</w:t>
      </w:r>
      <w:r>
        <w:rPr>
          <w:sz w:val="28"/>
          <w:szCs w:val="28"/>
        </w:rPr>
        <w:t>2</w:t>
      </w:r>
      <w:r w:rsidRPr="009711E9">
        <w:rPr>
          <w:sz w:val="28"/>
          <w:szCs w:val="28"/>
        </w:rPr>
        <w:t>0</w:t>
      </w:r>
      <w:r w:rsidR="00AA780C">
        <w:rPr>
          <w:sz w:val="28"/>
          <w:szCs w:val="28"/>
        </w:rPr>
        <w:t>22</w:t>
      </w:r>
      <w:r w:rsidRPr="009711E9">
        <w:rPr>
          <w:sz w:val="28"/>
          <w:szCs w:val="28"/>
        </w:rPr>
        <w:t xml:space="preserve">  </w:t>
      </w:r>
      <w:r w:rsidRPr="009711E9">
        <w:rPr>
          <w:sz w:val="28"/>
          <w:szCs w:val="28"/>
        </w:rPr>
        <w:tab/>
      </w:r>
      <w:r w:rsidRPr="009711E9">
        <w:rPr>
          <w:sz w:val="28"/>
          <w:szCs w:val="28"/>
        </w:rPr>
        <w:tab/>
      </w:r>
      <w:r w:rsidRPr="009711E9">
        <w:rPr>
          <w:sz w:val="28"/>
          <w:szCs w:val="28"/>
        </w:rPr>
        <w:tab/>
        <w:t xml:space="preserve">        </w:t>
      </w:r>
      <w:r w:rsidRPr="009711E9">
        <w:rPr>
          <w:sz w:val="28"/>
          <w:szCs w:val="28"/>
        </w:rPr>
        <w:tab/>
      </w:r>
      <w:r>
        <w:rPr>
          <w:sz w:val="28"/>
          <w:szCs w:val="28"/>
        </w:rPr>
        <w:tab/>
      </w:r>
      <w:r w:rsidRPr="009711E9">
        <w:rPr>
          <w:sz w:val="28"/>
          <w:szCs w:val="28"/>
        </w:rPr>
        <w:t xml:space="preserve">   </w:t>
      </w:r>
      <w:r>
        <w:rPr>
          <w:sz w:val="28"/>
          <w:szCs w:val="28"/>
        </w:rPr>
        <w:t xml:space="preserve">    </w:t>
      </w:r>
      <w:r w:rsidRPr="009711E9">
        <w:rPr>
          <w:sz w:val="28"/>
          <w:szCs w:val="28"/>
        </w:rPr>
        <w:t xml:space="preserve">   </w:t>
      </w:r>
      <w:r>
        <w:rPr>
          <w:sz w:val="28"/>
          <w:szCs w:val="28"/>
        </w:rPr>
        <w:t xml:space="preserve">               </w:t>
      </w:r>
      <w:r>
        <w:rPr>
          <w:sz w:val="28"/>
          <w:szCs w:val="28"/>
        </w:rPr>
        <w:tab/>
        <w:t xml:space="preserve">     </w:t>
      </w:r>
      <w:r w:rsidR="00CE6AA5">
        <w:rPr>
          <w:sz w:val="28"/>
          <w:szCs w:val="28"/>
        </w:rPr>
        <w:t xml:space="preserve">     </w:t>
      </w:r>
      <w:r w:rsidR="00DA621D">
        <w:rPr>
          <w:sz w:val="28"/>
          <w:szCs w:val="28"/>
        </w:rPr>
        <w:t xml:space="preserve">                   </w:t>
      </w:r>
      <w:r w:rsidR="00CE6AA5">
        <w:rPr>
          <w:sz w:val="28"/>
          <w:szCs w:val="28"/>
        </w:rPr>
        <w:t xml:space="preserve"> </w:t>
      </w:r>
      <w:r w:rsidRPr="009711E9">
        <w:rPr>
          <w:sz w:val="28"/>
          <w:szCs w:val="28"/>
        </w:rPr>
        <w:t>№</w:t>
      </w:r>
      <w:r>
        <w:rPr>
          <w:sz w:val="28"/>
          <w:szCs w:val="28"/>
        </w:rPr>
        <w:t xml:space="preserve"> </w:t>
      </w:r>
      <w:r w:rsidR="00DA621D">
        <w:rPr>
          <w:sz w:val="28"/>
          <w:szCs w:val="28"/>
        </w:rPr>
        <w:t>143-р</w:t>
      </w:r>
    </w:p>
    <w:p w:rsidR="009538EA" w:rsidRPr="009711E9" w:rsidRDefault="009538EA" w:rsidP="009538EA">
      <w:pPr>
        <w:spacing w:line="480" w:lineRule="auto"/>
        <w:rPr>
          <w:sz w:val="28"/>
          <w:szCs w:val="28"/>
        </w:rPr>
      </w:pPr>
      <w:proofErr w:type="spellStart"/>
      <w:r w:rsidRPr="009711E9">
        <w:rPr>
          <w:sz w:val="28"/>
          <w:szCs w:val="28"/>
        </w:rPr>
        <w:t>пгт</w:t>
      </w:r>
      <w:proofErr w:type="spellEnd"/>
      <w:r w:rsidRPr="009711E9">
        <w:rPr>
          <w:sz w:val="28"/>
          <w:szCs w:val="28"/>
        </w:rPr>
        <w:t>.</w:t>
      </w:r>
      <w:r w:rsidR="00E91B9E">
        <w:rPr>
          <w:sz w:val="28"/>
          <w:szCs w:val="28"/>
        </w:rPr>
        <w:t xml:space="preserve"> </w:t>
      </w:r>
      <w:r w:rsidRPr="009711E9">
        <w:rPr>
          <w:sz w:val="28"/>
          <w:szCs w:val="28"/>
        </w:rPr>
        <w:t>Березово</w:t>
      </w:r>
    </w:p>
    <w:p w:rsidR="00CA5933" w:rsidRPr="00B33436" w:rsidRDefault="00AB47C6" w:rsidP="00AB47C6">
      <w:pPr>
        <w:pStyle w:val="21"/>
        <w:tabs>
          <w:tab w:val="left" w:pos="720"/>
          <w:tab w:val="left" w:pos="4962"/>
        </w:tabs>
        <w:ind w:right="5102"/>
        <w:rPr>
          <w:szCs w:val="28"/>
        </w:rPr>
      </w:pPr>
      <w:r w:rsidRPr="00AB47C6">
        <w:rPr>
          <w:szCs w:val="28"/>
        </w:rPr>
        <w:t xml:space="preserve">Об утверждении публичной декларации о результатах реализации мероприятий </w:t>
      </w:r>
      <w:r>
        <w:rPr>
          <w:szCs w:val="28"/>
        </w:rPr>
        <w:t>муниципальной</w:t>
      </w:r>
      <w:r w:rsidRPr="00AB47C6">
        <w:rPr>
          <w:szCs w:val="28"/>
        </w:rPr>
        <w:t xml:space="preserve"> </w:t>
      </w:r>
      <w:r w:rsidR="00564566">
        <w:rPr>
          <w:szCs w:val="28"/>
        </w:rPr>
        <w:t>программы</w:t>
      </w:r>
      <w:r w:rsidR="00210BE8">
        <w:rPr>
          <w:szCs w:val="28"/>
        </w:rPr>
        <w:t xml:space="preserve"> </w:t>
      </w:r>
      <w:r w:rsidR="00345864" w:rsidRPr="00345864">
        <w:rPr>
          <w:szCs w:val="28"/>
        </w:rPr>
        <w:t>«Развитие  культуры в городском поселении Березово»</w:t>
      </w:r>
    </w:p>
    <w:p w:rsidR="00C43C9A" w:rsidRDefault="00C43C9A" w:rsidP="00CA5933">
      <w:pPr>
        <w:pStyle w:val="21"/>
        <w:tabs>
          <w:tab w:val="left" w:pos="720"/>
        </w:tabs>
      </w:pPr>
    </w:p>
    <w:p w:rsidR="00E72B1F" w:rsidRPr="00DB1599" w:rsidRDefault="00CA5933" w:rsidP="00CA5933">
      <w:pPr>
        <w:pStyle w:val="21"/>
        <w:tabs>
          <w:tab w:val="left" w:pos="720"/>
        </w:tabs>
        <w:rPr>
          <w:szCs w:val="28"/>
        </w:rPr>
      </w:pPr>
      <w:r w:rsidRPr="00147956">
        <w:tab/>
      </w:r>
      <w:r w:rsidR="00AA780C" w:rsidRPr="00AA780C">
        <w:rPr>
          <w:color w:val="000000"/>
          <w:szCs w:val="28"/>
        </w:rPr>
        <w:t xml:space="preserve">Руководствуясь постановлением администрации Березовского района от 29.11.2021 № 1379 «О порядке разработки и реализации муниципальных программ городского поселения Березово, порядке оценки эффективности реализации муниципальных  программ городского поселения Березово и признании </w:t>
      </w:r>
      <w:proofErr w:type="gramStart"/>
      <w:r w:rsidR="00AA780C" w:rsidRPr="00AA780C">
        <w:rPr>
          <w:color w:val="000000"/>
          <w:szCs w:val="28"/>
        </w:rPr>
        <w:t>утратившими</w:t>
      </w:r>
      <w:proofErr w:type="gramEnd"/>
      <w:r w:rsidR="00AA780C" w:rsidRPr="00AA780C">
        <w:rPr>
          <w:color w:val="000000"/>
          <w:szCs w:val="28"/>
        </w:rPr>
        <w:t xml:space="preserve"> силу некоторых муниципальных нормативных правовых актов администрации Березовского района:</w:t>
      </w:r>
    </w:p>
    <w:p w:rsidR="00345864" w:rsidRPr="00345864" w:rsidRDefault="00564566" w:rsidP="00345864">
      <w:pPr>
        <w:pStyle w:val="21"/>
        <w:numPr>
          <w:ilvl w:val="0"/>
          <w:numId w:val="1"/>
        </w:numPr>
        <w:tabs>
          <w:tab w:val="left" w:pos="0"/>
          <w:tab w:val="left" w:pos="993"/>
        </w:tabs>
        <w:ind w:left="0" w:firstLine="709"/>
      </w:pPr>
      <w:r w:rsidRPr="00564566">
        <w:t>Утвердить публичную декларацию о результатах реализации мер</w:t>
      </w:r>
      <w:r>
        <w:t>оприятий муниципальной программы</w:t>
      </w:r>
      <w:r w:rsidR="00F041DE">
        <w:t xml:space="preserve"> </w:t>
      </w:r>
      <w:r w:rsidRPr="00564566">
        <w:t>«</w:t>
      </w:r>
      <w:r w:rsidR="00345864" w:rsidRPr="00345864">
        <w:t>Развитие  культуры в городском поселении Березово»</w:t>
      </w:r>
    </w:p>
    <w:p w:rsidR="00F66F8B" w:rsidRDefault="005A6D47" w:rsidP="00345864">
      <w:pPr>
        <w:pStyle w:val="21"/>
        <w:tabs>
          <w:tab w:val="left" w:pos="0"/>
          <w:tab w:val="left" w:pos="993"/>
        </w:tabs>
      </w:pPr>
      <w:r>
        <w:t>(далее – публичная декларация</w:t>
      </w:r>
      <w:r w:rsidR="00D50234">
        <w:t>, муниципальная программа</w:t>
      </w:r>
      <w:r>
        <w:t xml:space="preserve">) </w:t>
      </w:r>
      <w:r w:rsidR="00F041DE">
        <w:t>согласно</w:t>
      </w:r>
      <w:r w:rsidR="00090722">
        <w:t xml:space="preserve"> </w:t>
      </w:r>
      <w:r w:rsidR="00F041DE">
        <w:t>прило</w:t>
      </w:r>
      <w:r w:rsidR="00C424BF">
        <w:t xml:space="preserve">жению </w:t>
      </w:r>
      <w:r w:rsidR="00345864">
        <w:t xml:space="preserve">               </w:t>
      </w:r>
      <w:r w:rsidR="00C424BF">
        <w:t>к настоящему распоряжению</w:t>
      </w:r>
      <w:r w:rsidR="00F041DE">
        <w:t>.</w:t>
      </w:r>
    </w:p>
    <w:p w:rsidR="00C42BF3" w:rsidRPr="00C42BF3" w:rsidRDefault="00C42BF3" w:rsidP="00C42BF3">
      <w:pPr>
        <w:ind w:firstLine="708"/>
        <w:jc w:val="both"/>
        <w:rPr>
          <w:sz w:val="28"/>
        </w:rPr>
      </w:pPr>
      <w:r>
        <w:rPr>
          <w:sz w:val="28"/>
        </w:rPr>
        <w:t>2.</w:t>
      </w:r>
      <w:r w:rsidRPr="00C42BF3">
        <w:rPr>
          <w:sz w:val="28"/>
        </w:rPr>
        <w:t xml:space="preserve">Назначить председателя </w:t>
      </w:r>
      <w:proofErr w:type="gramStart"/>
      <w:r w:rsidRPr="00C42BF3">
        <w:rPr>
          <w:sz w:val="28"/>
        </w:rPr>
        <w:t>комитета культуры администрации Березовского района Чупрова Дмитрия Семеновича</w:t>
      </w:r>
      <w:proofErr w:type="gramEnd"/>
      <w:r w:rsidRPr="00C42BF3">
        <w:rPr>
          <w:sz w:val="28"/>
        </w:rPr>
        <w:t xml:space="preserve"> и заместителя председателя, заведующего отделом по вопросам культурной политики и туризму комитета культуры администрации Березовского района Кузьмину Елену Александровну ответственными за:</w:t>
      </w:r>
    </w:p>
    <w:p w:rsidR="006E4E44" w:rsidRDefault="00B364DA" w:rsidP="006E4E44">
      <w:pPr>
        <w:pStyle w:val="21"/>
        <w:tabs>
          <w:tab w:val="left" w:pos="0"/>
        </w:tabs>
        <w:ind w:firstLine="851"/>
      </w:pPr>
      <w:r>
        <w:t xml:space="preserve">- корректировку публичной декларации и приведение ее в соответствие с изменениями </w:t>
      </w:r>
      <w:r w:rsidR="00463869">
        <w:t>муниципальной</w:t>
      </w:r>
      <w:r>
        <w:t xml:space="preserve"> программы, связанными с уточнением наименований и (или) объемов финансирования мероприятий (подпрограмм) </w:t>
      </w:r>
      <w:r w:rsidR="00463869">
        <w:t>муниципальной</w:t>
      </w:r>
      <w:r>
        <w:t xml:space="preserve"> программы, реализация которых напрямую приводит к достижению соответствующего результата;</w:t>
      </w:r>
    </w:p>
    <w:p w:rsidR="00B364DA" w:rsidRDefault="00B364DA" w:rsidP="006E4E44">
      <w:pPr>
        <w:pStyle w:val="21"/>
        <w:tabs>
          <w:tab w:val="left" w:pos="0"/>
        </w:tabs>
        <w:ind w:firstLine="851"/>
      </w:pPr>
      <w:r>
        <w:t xml:space="preserve">- размещение публичной декларации на </w:t>
      </w:r>
      <w:proofErr w:type="gramStart"/>
      <w:r w:rsidR="00A90092">
        <w:t>официальном</w:t>
      </w:r>
      <w:proofErr w:type="gramEnd"/>
      <w:r w:rsidR="00A90092">
        <w:t xml:space="preserve"> </w:t>
      </w:r>
      <w:r w:rsidR="00463869" w:rsidRPr="00463869">
        <w:t>веб-сайте органов местного самоуправления Березовского района</w:t>
      </w:r>
      <w:r w:rsidR="00CE6AA5">
        <w:t xml:space="preserve"> и городского поселения Березово.</w:t>
      </w:r>
    </w:p>
    <w:p w:rsidR="00A31CE8" w:rsidRPr="00A31CE8" w:rsidRDefault="008D0A35" w:rsidP="00A90092">
      <w:pPr>
        <w:tabs>
          <w:tab w:val="left" w:pos="851"/>
          <w:tab w:val="left" w:pos="1418"/>
        </w:tabs>
        <w:ind w:firstLine="709"/>
        <w:jc w:val="both"/>
        <w:rPr>
          <w:sz w:val="28"/>
          <w:szCs w:val="28"/>
        </w:rPr>
      </w:pPr>
      <w:r>
        <w:rPr>
          <w:sz w:val="28"/>
          <w:szCs w:val="28"/>
        </w:rPr>
        <w:t>3</w:t>
      </w:r>
      <w:r w:rsidR="00A31CE8" w:rsidRPr="00A31CE8">
        <w:rPr>
          <w:sz w:val="28"/>
          <w:szCs w:val="28"/>
        </w:rPr>
        <w:t xml:space="preserve">. </w:t>
      </w:r>
      <w:r w:rsidR="00F041DE">
        <w:rPr>
          <w:bCs/>
          <w:iCs/>
          <w:sz w:val="28"/>
          <w:szCs w:val="28"/>
        </w:rPr>
        <w:t>Р</w:t>
      </w:r>
      <w:r w:rsidR="00A31CE8" w:rsidRPr="00A31CE8">
        <w:rPr>
          <w:bCs/>
          <w:iCs/>
          <w:sz w:val="28"/>
          <w:szCs w:val="28"/>
        </w:rPr>
        <w:t xml:space="preserve">азместить </w:t>
      </w:r>
      <w:r w:rsidR="00C2546B">
        <w:rPr>
          <w:bCs/>
          <w:iCs/>
          <w:sz w:val="28"/>
          <w:szCs w:val="28"/>
        </w:rPr>
        <w:t xml:space="preserve">настоящее распоряжение </w:t>
      </w:r>
      <w:r w:rsidR="00A31CE8" w:rsidRPr="00A31CE8">
        <w:rPr>
          <w:bCs/>
          <w:iCs/>
          <w:sz w:val="28"/>
          <w:szCs w:val="28"/>
        </w:rPr>
        <w:t xml:space="preserve">на </w:t>
      </w:r>
      <w:proofErr w:type="gramStart"/>
      <w:r w:rsidR="00A31CE8" w:rsidRPr="00A31CE8">
        <w:rPr>
          <w:bCs/>
          <w:iCs/>
          <w:sz w:val="28"/>
          <w:szCs w:val="28"/>
        </w:rPr>
        <w:t>официальном</w:t>
      </w:r>
      <w:proofErr w:type="gramEnd"/>
      <w:r w:rsidR="00A31CE8" w:rsidRPr="00A31CE8">
        <w:rPr>
          <w:bCs/>
          <w:iCs/>
          <w:sz w:val="28"/>
          <w:szCs w:val="28"/>
        </w:rPr>
        <w:t xml:space="preserve">  веб-сайте органов местного самоуправления Березовского района</w:t>
      </w:r>
      <w:r w:rsidR="00CE6AA5">
        <w:rPr>
          <w:sz w:val="28"/>
          <w:szCs w:val="28"/>
        </w:rPr>
        <w:t xml:space="preserve"> и городского поселения Березово</w:t>
      </w:r>
      <w:r w:rsidR="00C42BF3">
        <w:rPr>
          <w:sz w:val="28"/>
          <w:szCs w:val="28"/>
        </w:rPr>
        <w:t>.</w:t>
      </w:r>
    </w:p>
    <w:p w:rsidR="00A31CE8" w:rsidRDefault="00463869" w:rsidP="00A90092">
      <w:pPr>
        <w:tabs>
          <w:tab w:val="left" w:pos="1418"/>
        </w:tabs>
        <w:ind w:firstLine="709"/>
        <w:jc w:val="both"/>
        <w:rPr>
          <w:sz w:val="28"/>
          <w:szCs w:val="28"/>
        </w:rPr>
      </w:pPr>
      <w:r>
        <w:rPr>
          <w:sz w:val="28"/>
          <w:szCs w:val="28"/>
        </w:rPr>
        <w:t>4</w:t>
      </w:r>
      <w:r w:rsidR="00A31CE8" w:rsidRPr="00A31CE8">
        <w:rPr>
          <w:sz w:val="28"/>
          <w:szCs w:val="28"/>
        </w:rPr>
        <w:t xml:space="preserve">. Настоящее </w:t>
      </w:r>
      <w:r w:rsidR="00C2546B">
        <w:rPr>
          <w:sz w:val="28"/>
          <w:szCs w:val="28"/>
        </w:rPr>
        <w:t>распоряжение</w:t>
      </w:r>
      <w:r w:rsidR="00A31CE8" w:rsidRPr="00A31CE8">
        <w:rPr>
          <w:sz w:val="28"/>
          <w:szCs w:val="28"/>
        </w:rPr>
        <w:t xml:space="preserve"> вступает в силу </w:t>
      </w:r>
      <w:r w:rsidR="002A472A" w:rsidRPr="002A472A">
        <w:rPr>
          <w:sz w:val="28"/>
          <w:szCs w:val="28"/>
        </w:rPr>
        <w:t>с момента его подписания.</w:t>
      </w:r>
    </w:p>
    <w:p w:rsidR="00CE6AA5" w:rsidRDefault="00B46592" w:rsidP="0095619F">
      <w:pPr>
        <w:tabs>
          <w:tab w:val="left" w:pos="1134"/>
        </w:tabs>
        <w:ind w:firstLine="709"/>
        <w:jc w:val="both"/>
        <w:rPr>
          <w:sz w:val="28"/>
          <w:szCs w:val="28"/>
        </w:rPr>
      </w:pPr>
      <w:r>
        <w:rPr>
          <w:sz w:val="28"/>
          <w:szCs w:val="28"/>
        </w:rPr>
        <w:t xml:space="preserve">5. </w:t>
      </w:r>
      <w:proofErr w:type="gramStart"/>
      <w:r w:rsidRPr="00B46592">
        <w:rPr>
          <w:sz w:val="28"/>
          <w:szCs w:val="28"/>
        </w:rPr>
        <w:t>Контроль за</w:t>
      </w:r>
      <w:proofErr w:type="gramEnd"/>
      <w:r w:rsidRPr="00B46592">
        <w:rPr>
          <w:sz w:val="28"/>
          <w:szCs w:val="28"/>
        </w:rPr>
        <w:t xml:space="preserve"> исполнением настоящего </w:t>
      </w:r>
      <w:r w:rsidR="00C2546B">
        <w:rPr>
          <w:sz w:val="28"/>
          <w:szCs w:val="28"/>
        </w:rPr>
        <w:t>распоряжения</w:t>
      </w:r>
      <w:r w:rsidRPr="00B46592">
        <w:rPr>
          <w:sz w:val="28"/>
          <w:szCs w:val="28"/>
        </w:rPr>
        <w:t xml:space="preserve"> возложить</w:t>
      </w:r>
      <w:r w:rsidR="005A6C80">
        <w:rPr>
          <w:sz w:val="28"/>
          <w:szCs w:val="28"/>
        </w:rPr>
        <w:t xml:space="preserve"> на </w:t>
      </w:r>
      <w:r w:rsidR="00C2546B" w:rsidRPr="00C2546B">
        <w:rPr>
          <w:sz w:val="28"/>
          <w:szCs w:val="28"/>
        </w:rPr>
        <w:t xml:space="preserve">заместителя главы  Березовского района И.В. Чечеткину.    </w:t>
      </w:r>
    </w:p>
    <w:p w:rsidR="00C42BF3" w:rsidRDefault="00C42BF3" w:rsidP="0095619F">
      <w:pPr>
        <w:tabs>
          <w:tab w:val="left" w:pos="1134"/>
        </w:tabs>
        <w:ind w:firstLine="709"/>
        <w:jc w:val="both"/>
        <w:rPr>
          <w:sz w:val="28"/>
          <w:szCs w:val="28"/>
        </w:rPr>
      </w:pPr>
    </w:p>
    <w:p w:rsidR="007B6A21" w:rsidRDefault="009D5E6C" w:rsidP="00A31CE8">
      <w:pPr>
        <w:widowControl w:val="0"/>
        <w:autoSpaceDE w:val="0"/>
        <w:autoSpaceDN w:val="0"/>
        <w:jc w:val="both"/>
        <w:rPr>
          <w:b/>
          <w:sz w:val="28"/>
          <w:szCs w:val="28"/>
        </w:rPr>
        <w:sectPr w:rsidR="007B6A21" w:rsidSect="00B46592">
          <w:pgSz w:w="11906" w:h="16838"/>
          <w:pgMar w:top="851" w:right="567" w:bottom="851" w:left="1134" w:header="425" w:footer="709" w:gutter="0"/>
          <w:cols w:space="708"/>
          <w:titlePg/>
          <w:docGrid w:linePitch="360"/>
        </w:sectPr>
      </w:pPr>
      <w:proofErr w:type="spellStart"/>
      <w:r>
        <w:rPr>
          <w:rFonts w:eastAsia="Calibri"/>
          <w:sz w:val="28"/>
          <w:szCs w:val="28"/>
          <w:lang w:eastAsia="en-US"/>
        </w:rPr>
        <w:t>И.о</w:t>
      </w:r>
      <w:proofErr w:type="spellEnd"/>
      <w:r>
        <w:rPr>
          <w:rFonts w:eastAsia="Calibri"/>
          <w:sz w:val="28"/>
          <w:szCs w:val="28"/>
          <w:lang w:eastAsia="en-US"/>
        </w:rPr>
        <w:t>. главы района                                                                                                С.Н. Титов</w:t>
      </w:r>
    </w:p>
    <w:p w:rsidR="00A711E8" w:rsidRPr="00A711E8" w:rsidRDefault="00A711E8" w:rsidP="00A711E8">
      <w:pPr>
        <w:widowControl w:val="0"/>
        <w:tabs>
          <w:tab w:val="left" w:pos="300"/>
          <w:tab w:val="right" w:pos="9921"/>
        </w:tabs>
        <w:autoSpaceDE w:val="0"/>
        <w:autoSpaceDN w:val="0"/>
        <w:jc w:val="right"/>
        <w:outlineLvl w:val="0"/>
        <w:rPr>
          <w:sz w:val="28"/>
          <w:szCs w:val="28"/>
        </w:rPr>
      </w:pPr>
      <w:r w:rsidRPr="00A711E8">
        <w:rPr>
          <w:sz w:val="28"/>
          <w:szCs w:val="28"/>
        </w:rPr>
        <w:lastRenderedPageBreak/>
        <w:t xml:space="preserve">Приложение </w:t>
      </w:r>
    </w:p>
    <w:p w:rsidR="00A711E8" w:rsidRPr="00A711E8" w:rsidRDefault="00A711E8" w:rsidP="00A711E8">
      <w:pPr>
        <w:widowControl w:val="0"/>
        <w:tabs>
          <w:tab w:val="left" w:pos="300"/>
          <w:tab w:val="right" w:pos="9921"/>
        </w:tabs>
        <w:autoSpaceDE w:val="0"/>
        <w:autoSpaceDN w:val="0"/>
        <w:jc w:val="right"/>
        <w:outlineLvl w:val="0"/>
        <w:rPr>
          <w:sz w:val="28"/>
          <w:szCs w:val="28"/>
        </w:rPr>
      </w:pPr>
      <w:r w:rsidRPr="00A711E8">
        <w:rPr>
          <w:sz w:val="28"/>
          <w:szCs w:val="28"/>
        </w:rPr>
        <w:t xml:space="preserve">к распоряжению администрации Березовского района </w:t>
      </w:r>
    </w:p>
    <w:p w:rsidR="00AC1613" w:rsidRDefault="00A711E8" w:rsidP="00A711E8">
      <w:pPr>
        <w:widowControl w:val="0"/>
        <w:tabs>
          <w:tab w:val="left" w:pos="300"/>
          <w:tab w:val="right" w:pos="9921"/>
        </w:tabs>
        <w:autoSpaceDE w:val="0"/>
        <w:autoSpaceDN w:val="0"/>
        <w:jc w:val="right"/>
        <w:outlineLvl w:val="0"/>
        <w:rPr>
          <w:sz w:val="28"/>
          <w:szCs w:val="28"/>
        </w:rPr>
      </w:pPr>
      <w:r w:rsidRPr="00A711E8">
        <w:rPr>
          <w:sz w:val="28"/>
          <w:szCs w:val="28"/>
        </w:rPr>
        <w:t xml:space="preserve">от </w:t>
      </w:r>
      <w:r w:rsidR="00DA621D">
        <w:rPr>
          <w:sz w:val="28"/>
          <w:szCs w:val="28"/>
        </w:rPr>
        <w:t>04.03.2022 №143-р</w:t>
      </w:r>
      <w:bookmarkStart w:id="0" w:name="_GoBack"/>
      <w:bookmarkEnd w:id="0"/>
    </w:p>
    <w:p w:rsidR="00A711E8" w:rsidRDefault="00A711E8" w:rsidP="00A711E8">
      <w:pPr>
        <w:widowControl w:val="0"/>
        <w:tabs>
          <w:tab w:val="left" w:pos="300"/>
          <w:tab w:val="right" w:pos="9921"/>
        </w:tabs>
        <w:autoSpaceDE w:val="0"/>
        <w:autoSpaceDN w:val="0"/>
        <w:jc w:val="right"/>
        <w:outlineLvl w:val="0"/>
        <w:rPr>
          <w:sz w:val="28"/>
          <w:szCs w:val="28"/>
        </w:rPr>
      </w:pPr>
    </w:p>
    <w:p w:rsidR="002F1994" w:rsidRDefault="002F1994" w:rsidP="00A711E8">
      <w:pPr>
        <w:widowControl w:val="0"/>
        <w:autoSpaceDE w:val="0"/>
        <w:autoSpaceDN w:val="0"/>
        <w:jc w:val="center"/>
        <w:rPr>
          <w:rFonts w:eastAsia="Calibri"/>
          <w:sz w:val="28"/>
          <w:szCs w:val="28"/>
          <w:lang w:eastAsia="en-US"/>
        </w:rPr>
      </w:pPr>
    </w:p>
    <w:p w:rsidR="00A711E8" w:rsidRPr="00A711E8" w:rsidRDefault="00A711E8" w:rsidP="00A711E8">
      <w:pPr>
        <w:widowControl w:val="0"/>
        <w:autoSpaceDE w:val="0"/>
        <w:autoSpaceDN w:val="0"/>
        <w:jc w:val="center"/>
        <w:rPr>
          <w:rFonts w:eastAsia="Calibri"/>
          <w:sz w:val="28"/>
          <w:szCs w:val="28"/>
          <w:lang w:eastAsia="en-US"/>
        </w:rPr>
      </w:pPr>
      <w:r w:rsidRPr="00A711E8">
        <w:rPr>
          <w:rFonts w:eastAsia="Calibri"/>
          <w:sz w:val="28"/>
          <w:szCs w:val="28"/>
          <w:lang w:eastAsia="en-US"/>
        </w:rPr>
        <w:t xml:space="preserve">Результаты реализации мероприятий муниципальной программы </w:t>
      </w:r>
    </w:p>
    <w:p w:rsidR="00A711E8" w:rsidRDefault="00345864" w:rsidP="00A711E8">
      <w:pPr>
        <w:widowControl w:val="0"/>
        <w:autoSpaceDE w:val="0"/>
        <w:autoSpaceDN w:val="0"/>
        <w:jc w:val="center"/>
        <w:rPr>
          <w:rFonts w:eastAsia="Calibri"/>
          <w:sz w:val="28"/>
          <w:szCs w:val="28"/>
          <w:lang w:eastAsia="en-US"/>
        </w:rPr>
      </w:pPr>
      <w:r w:rsidRPr="00345864">
        <w:rPr>
          <w:rFonts w:eastAsia="Calibri"/>
          <w:sz w:val="28"/>
          <w:szCs w:val="28"/>
          <w:lang w:eastAsia="en-US"/>
        </w:rPr>
        <w:t>«Развитие  культуры в городском поселении Березово»</w:t>
      </w:r>
    </w:p>
    <w:p w:rsidR="00345864" w:rsidRPr="00A711E8" w:rsidRDefault="00345864" w:rsidP="00A711E8">
      <w:pPr>
        <w:widowControl w:val="0"/>
        <w:autoSpaceDE w:val="0"/>
        <w:autoSpaceDN w:val="0"/>
        <w:jc w:val="center"/>
        <w:rPr>
          <w:rFonts w:eastAsia="Calibri"/>
          <w:sz w:val="28"/>
          <w:szCs w:val="28"/>
          <w:lang w:eastAsia="en-U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1417"/>
        <w:gridCol w:w="1560"/>
        <w:gridCol w:w="2126"/>
        <w:gridCol w:w="1559"/>
      </w:tblGrid>
      <w:tr w:rsidR="00A711E8" w:rsidRPr="00A711E8" w:rsidTr="00C209D0">
        <w:trPr>
          <w:trHeight w:val="2277"/>
        </w:trPr>
        <w:tc>
          <w:tcPr>
            <w:tcW w:w="568"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 xml:space="preserve">№ </w:t>
            </w:r>
            <w:proofErr w:type="gramStart"/>
            <w:r w:rsidRPr="00A711E8">
              <w:rPr>
                <w:rFonts w:eastAsia="Calibri"/>
                <w:lang w:eastAsia="en-US"/>
              </w:rPr>
              <w:t>п</w:t>
            </w:r>
            <w:proofErr w:type="gramEnd"/>
            <w:r w:rsidRPr="00A711E8">
              <w:rPr>
                <w:rFonts w:eastAsia="Calibri"/>
                <w:lang w:eastAsia="en-US"/>
              </w:rPr>
              <w:t>/п</w:t>
            </w:r>
          </w:p>
        </w:tc>
        <w:tc>
          <w:tcPr>
            <w:tcW w:w="2693"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Наименование результата &lt;2&gt;</w:t>
            </w:r>
          </w:p>
        </w:tc>
        <w:tc>
          <w:tcPr>
            <w:tcW w:w="1417"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Значение  результата</w:t>
            </w:r>
          </w:p>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 xml:space="preserve"> (ед. измерения)</w:t>
            </w:r>
          </w:p>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&lt;3&gt;</w:t>
            </w:r>
          </w:p>
        </w:tc>
        <w:tc>
          <w:tcPr>
            <w:tcW w:w="1560" w:type="dxa"/>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Срок исполнения</w:t>
            </w:r>
          </w:p>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&lt;4&gt;</w:t>
            </w:r>
          </w:p>
        </w:tc>
        <w:tc>
          <w:tcPr>
            <w:tcW w:w="2126" w:type="dxa"/>
          </w:tcPr>
          <w:p w:rsidR="00A711E8" w:rsidRPr="00A711E8" w:rsidRDefault="00A711E8" w:rsidP="00A711E8">
            <w:pPr>
              <w:widowControl w:val="0"/>
              <w:autoSpaceDE w:val="0"/>
              <w:autoSpaceDN w:val="0"/>
              <w:jc w:val="center"/>
              <w:rPr>
                <w:rFonts w:eastAsia="Calibri"/>
                <w:lang w:eastAsia="en-US"/>
              </w:rPr>
            </w:pPr>
            <w:proofErr w:type="gramStart"/>
            <w:r w:rsidRPr="00A711E8">
              <w:rPr>
                <w:rFonts w:eastAsia="Calibri"/>
                <w:lang w:eastAsia="en-US"/>
              </w:rPr>
              <w:t>Наименование мероприятия (подпрограммы) муниципальной программы, направленного на достижение результата)</w:t>
            </w:r>
            <w:proofErr w:type="gramEnd"/>
          </w:p>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&lt;5&gt;</w:t>
            </w:r>
          </w:p>
        </w:tc>
        <w:tc>
          <w:tcPr>
            <w:tcW w:w="1559"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Объем финансирования мероприятия (подпрограммы) тыс. рублей</w:t>
            </w:r>
          </w:p>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&lt;6&gt;</w:t>
            </w:r>
          </w:p>
        </w:tc>
      </w:tr>
      <w:tr w:rsidR="00A711E8" w:rsidRPr="00A711E8" w:rsidTr="00C209D0">
        <w:tc>
          <w:tcPr>
            <w:tcW w:w="568"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1</w:t>
            </w:r>
          </w:p>
        </w:tc>
        <w:tc>
          <w:tcPr>
            <w:tcW w:w="2693"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2</w:t>
            </w:r>
          </w:p>
        </w:tc>
        <w:tc>
          <w:tcPr>
            <w:tcW w:w="1417"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3</w:t>
            </w:r>
          </w:p>
        </w:tc>
        <w:tc>
          <w:tcPr>
            <w:tcW w:w="1560" w:type="dxa"/>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4</w:t>
            </w:r>
          </w:p>
        </w:tc>
        <w:tc>
          <w:tcPr>
            <w:tcW w:w="2126" w:type="dxa"/>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5</w:t>
            </w:r>
          </w:p>
        </w:tc>
        <w:tc>
          <w:tcPr>
            <w:tcW w:w="1559"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6</w:t>
            </w:r>
          </w:p>
        </w:tc>
      </w:tr>
      <w:tr w:rsidR="00C209D0" w:rsidRPr="00A711E8" w:rsidTr="00C209D0">
        <w:tc>
          <w:tcPr>
            <w:tcW w:w="568" w:type="dxa"/>
          </w:tcPr>
          <w:p w:rsidR="00C209D0" w:rsidRPr="00A711E8" w:rsidRDefault="00C42BF3" w:rsidP="00A711E8">
            <w:pPr>
              <w:widowControl w:val="0"/>
              <w:autoSpaceDE w:val="0"/>
              <w:autoSpaceDN w:val="0"/>
              <w:jc w:val="center"/>
              <w:rPr>
                <w:rFonts w:eastAsia="Calibri"/>
                <w:lang w:eastAsia="en-US"/>
              </w:rPr>
            </w:pPr>
            <w:r>
              <w:rPr>
                <w:rFonts w:eastAsia="Calibri"/>
                <w:lang w:eastAsia="en-US"/>
              </w:rPr>
              <w:t>1</w:t>
            </w:r>
            <w:r w:rsidR="00C209D0" w:rsidRPr="00A711E8">
              <w:rPr>
                <w:rFonts w:eastAsia="Calibri"/>
                <w:lang w:eastAsia="en-US"/>
              </w:rPr>
              <w:t>.</w:t>
            </w:r>
          </w:p>
        </w:tc>
        <w:tc>
          <w:tcPr>
            <w:tcW w:w="2693" w:type="dxa"/>
          </w:tcPr>
          <w:p w:rsidR="00C209D0" w:rsidRPr="00A711E8" w:rsidRDefault="00C209D0" w:rsidP="00A711E8">
            <w:pPr>
              <w:widowControl w:val="0"/>
              <w:autoSpaceDE w:val="0"/>
              <w:autoSpaceDN w:val="0"/>
              <w:jc w:val="center"/>
              <w:rPr>
                <w:rFonts w:eastAsia="Calibri"/>
                <w:lang w:eastAsia="en-US"/>
              </w:rPr>
            </w:pPr>
            <w:r w:rsidRPr="00F655C3">
              <w:rPr>
                <w:rFonts w:eastAsia="Calibri"/>
                <w:lang w:eastAsia="en-US"/>
              </w:rPr>
              <w:t>Количество посетителей культурно – досуговых мероприятий, организованных муниципальными культурно</w:t>
            </w:r>
            <w:r>
              <w:rPr>
                <w:rFonts w:eastAsia="Calibri"/>
                <w:lang w:eastAsia="en-US"/>
              </w:rPr>
              <w:t xml:space="preserve"> – досуговыми учреждениями (человек</w:t>
            </w:r>
            <w:r w:rsidRPr="00F655C3">
              <w:rPr>
                <w:rFonts w:eastAsia="Calibri"/>
                <w:lang w:eastAsia="en-US"/>
              </w:rPr>
              <w:t>)</w:t>
            </w:r>
          </w:p>
        </w:tc>
        <w:tc>
          <w:tcPr>
            <w:tcW w:w="1417" w:type="dxa"/>
          </w:tcPr>
          <w:p w:rsidR="00C209D0" w:rsidRPr="00F655C3" w:rsidRDefault="00C209D0" w:rsidP="00A711E8">
            <w:pPr>
              <w:widowControl w:val="0"/>
              <w:autoSpaceDE w:val="0"/>
              <w:autoSpaceDN w:val="0"/>
              <w:jc w:val="center"/>
              <w:rPr>
                <w:rFonts w:eastAsia="Calibri"/>
                <w:lang w:eastAsia="en-US"/>
              </w:rPr>
            </w:pPr>
            <w:r>
              <w:rPr>
                <w:rFonts w:eastAsia="Calibri"/>
                <w:lang w:eastAsia="en-US"/>
              </w:rPr>
              <w:t>5000 человек</w:t>
            </w:r>
          </w:p>
        </w:tc>
        <w:tc>
          <w:tcPr>
            <w:tcW w:w="1560" w:type="dxa"/>
          </w:tcPr>
          <w:p w:rsidR="00C209D0" w:rsidRPr="00114583" w:rsidRDefault="00C209D0" w:rsidP="00A711E8">
            <w:pPr>
              <w:widowControl w:val="0"/>
              <w:autoSpaceDE w:val="0"/>
              <w:autoSpaceDN w:val="0"/>
              <w:jc w:val="center"/>
              <w:rPr>
                <w:rFonts w:eastAsia="Calibri"/>
                <w:lang w:eastAsia="en-US"/>
              </w:rPr>
            </w:pPr>
            <w:r>
              <w:rPr>
                <w:rFonts w:eastAsia="Calibri"/>
                <w:lang w:eastAsia="en-US"/>
              </w:rPr>
              <w:t>2025</w:t>
            </w:r>
          </w:p>
        </w:tc>
        <w:tc>
          <w:tcPr>
            <w:tcW w:w="2126" w:type="dxa"/>
          </w:tcPr>
          <w:p w:rsidR="00C209D0" w:rsidRDefault="00C209D0" w:rsidP="00A711E8">
            <w:pPr>
              <w:widowControl w:val="0"/>
              <w:autoSpaceDE w:val="0"/>
              <w:autoSpaceDN w:val="0"/>
              <w:rPr>
                <w:rFonts w:eastAsia="Calibri"/>
                <w:lang w:eastAsia="en-US"/>
              </w:rPr>
            </w:pPr>
            <w:r>
              <w:rPr>
                <w:rFonts w:eastAsia="Calibri"/>
                <w:lang w:eastAsia="en-US"/>
              </w:rPr>
              <w:t>Мероприятие 2.1.</w:t>
            </w:r>
          </w:p>
          <w:p w:rsidR="00C209D0" w:rsidRPr="00A711E8" w:rsidRDefault="00C209D0" w:rsidP="00A711E8">
            <w:pPr>
              <w:widowControl w:val="0"/>
              <w:autoSpaceDE w:val="0"/>
              <w:autoSpaceDN w:val="0"/>
              <w:rPr>
                <w:rFonts w:eastAsia="Calibri"/>
                <w:lang w:eastAsia="en-US"/>
              </w:rPr>
            </w:pPr>
            <w:r w:rsidRPr="00F655C3">
              <w:rPr>
                <w:rFonts w:eastAsia="Calibri"/>
                <w:lang w:eastAsia="en-US"/>
              </w:rPr>
              <w:t>Поддержка культурных мероприятий в области сохранения и развития культурного наследия народов, проживающих на территории района</w:t>
            </w:r>
          </w:p>
        </w:tc>
        <w:tc>
          <w:tcPr>
            <w:tcW w:w="1559" w:type="dxa"/>
          </w:tcPr>
          <w:p w:rsidR="00C209D0" w:rsidRPr="00A711E8" w:rsidRDefault="00C42BF3" w:rsidP="00A711E8">
            <w:pPr>
              <w:widowControl w:val="0"/>
              <w:autoSpaceDE w:val="0"/>
              <w:autoSpaceDN w:val="0"/>
              <w:jc w:val="center"/>
              <w:rPr>
                <w:rFonts w:eastAsia="Calibri"/>
                <w:lang w:eastAsia="en-US"/>
              </w:rPr>
            </w:pPr>
            <w:r>
              <w:rPr>
                <w:rFonts w:eastAsia="Calibri"/>
                <w:lang w:eastAsia="en-US"/>
              </w:rPr>
              <w:t>5 000</w:t>
            </w:r>
            <w:r w:rsidR="00C209D0">
              <w:rPr>
                <w:rFonts w:eastAsia="Calibri"/>
                <w:lang w:eastAsia="en-US"/>
              </w:rPr>
              <w:t>,0</w:t>
            </w:r>
          </w:p>
        </w:tc>
      </w:tr>
    </w:tbl>
    <w:p w:rsidR="00A711E8" w:rsidRPr="00A711E8" w:rsidRDefault="00A711E8" w:rsidP="00A711E8">
      <w:pPr>
        <w:widowControl w:val="0"/>
        <w:autoSpaceDE w:val="0"/>
        <w:autoSpaceDN w:val="0"/>
        <w:ind w:firstLine="709"/>
        <w:jc w:val="both"/>
        <w:rPr>
          <w:sz w:val="22"/>
          <w:szCs w:val="22"/>
        </w:rPr>
      </w:pPr>
    </w:p>
    <w:p w:rsidR="00A711E8" w:rsidRPr="00AC1613" w:rsidRDefault="00A711E8" w:rsidP="00A711E8">
      <w:pPr>
        <w:widowControl w:val="0"/>
        <w:tabs>
          <w:tab w:val="left" w:pos="300"/>
          <w:tab w:val="right" w:pos="9921"/>
        </w:tabs>
        <w:autoSpaceDE w:val="0"/>
        <w:autoSpaceDN w:val="0"/>
        <w:jc w:val="center"/>
        <w:outlineLvl w:val="0"/>
        <w:rPr>
          <w:sz w:val="28"/>
          <w:szCs w:val="28"/>
        </w:rPr>
      </w:pPr>
    </w:p>
    <w:sectPr w:rsidR="00A711E8" w:rsidRPr="00AC1613" w:rsidSect="00A711E8">
      <w:headerReference w:type="default" r:id="rId10"/>
      <w:headerReference w:type="first" r:id="rId11"/>
      <w:pgSz w:w="11906" w:h="16838"/>
      <w:pgMar w:top="992" w:right="566" w:bottom="1134" w:left="1134"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0C5" w:rsidRDefault="00CA20C5" w:rsidP="00580C4C">
      <w:r>
        <w:separator/>
      </w:r>
    </w:p>
  </w:endnote>
  <w:endnote w:type="continuationSeparator" w:id="0">
    <w:p w:rsidR="00CA20C5" w:rsidRDefault="00CA20C5"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0C5" w:rsidRDefault="00CA20C5" w:rsidP="00580C4C">
      <w:r>
        <w:separator/>
      </w:r>
    </w:p>
  </w:footnote>
  <w:footnote w:type="continuationSeparator" w:id="0">
    <w:p w:rsidR="00CA20C5" w:rsidRDefault="00CA20C5" w:rsidP="00580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891590"/>
      <w:docPartObj>
        <w:docPartGallery w:val="Page Numbers (Top of Page)"/>
        <w:docPartUnique/>
      </w:docPartObj>
    </w:sdtPr>
    <w:sdtEndPr/>
    <w:sdtContent>
      <w:p w:rsidR="00210BE8" w:rsidRDefault="00210BE8">
        <w:pPr>
          <w:pStyle w:val="a7"/>
          <w:jc w:val="center"/>
        </w:pPr>
        <w:r>
          <w:fldChar w:fldCharType="begin"/>
        </w:r>
        <w:r>
          <w:instrText>PAGE   \* MERGEFORMAT</w:instrText>
        </w:r>
        <w:r>
          <w:fldChar w:fldCharType="separate"/>
        </w:r>
        <w:r w:rsidR="00DA621D">
          <w:rPr>
            <w:noProof/>
          </w:rPr>
          <w:t>2</w:t>
        </w:r>
        <w:r>
          <w:fldChar w:fldCharType="end"/>
        </w:r>
      </w:p>
    </w:sdtContent>
  </w:sdt>
  <w:p w:rsidR="00210BE8" w:rsidRDefault="00210BE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BE8" w:rsidRDefault="00210BE8">
    <w:pPr>
      <w:pStyle w:val="a7"/>
      <w:jc w:val="center"/>
    </w:pPr>
  </w:p>
  <w:p w:rsidR="00210BE8" w:rsidRDefault="00210BE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20F5"/>
    <w:rsid w:val="000029DC"/>
    <w:rsid w:val="00002F2E"/>
    <w:rsid w:val="000112A6"/>
    <w:rsid w:val="000131B7"/>
    <w:rsid w:val="0001329F"/>
    <w:rsid w:val="000225F7"/>
    <w:rsid w:val="00023FE8"/>
    <w:rsid w:val="0003181E"/>
    <w:rsid w:val="000323F0"/>
    <w:rsid w:val="00033979"/>
    <w:rsid w:val="00034DB0"/>
    <w:rsid w:val="00037BCA"/>
    <w:rsid w:val="00044DF7"/>
    <w:rsid w:val="00050994"/>
    <w:rsid w:val="00055529"/>
    <w:rsid w:val="00056FB3"/>
    <w:rsid w:val="00060C89"/>
    <w:rsid w:val="00080579"/>
    <w:rsid w:val="00081AAD"/>
    <w:rsid w:val="00085C27"/>
    <w:rsid w:val="00090722"/>
    <w:rsid w:val="00094D50"/>
    <w:rsid w:val="000A07E2"/>
    <w:rsid w:val="000A16A9"/>
    <w:rsid w:val="000A1ECF"/>
    <w:rsid w:val="000A2276"/>
    <w:rsid w:val="000A2610"/>
    <w:rsid w:val="000A3F22"/>
    <w:rsid w:val="000A5CB9"/>
    <w:rsid w:val="000A7FFA"/>
    <w:rsid w:val="000B164B"/>
    <w:rsid w:val="000B2F7D"/>
    <w:rsid w:val="000B4A7D"/>
    <w:rsid w:val="000C45E1"/>
    <w:rsid w:val="000C6921"/>
    <w:rsid w:val="000C747A"/>
    <w:rsid w:val="000D3EB3"/>
    <w:rsid w:val="000D59D1"/>
    <w:rsid w:val="000F0D9F"/>
    <w:rsid w:val="000F271D"/>
    <w:rsid w:val="000F5ABC"/>
    <w:rsid w:val="000F6136"/>
    <w:rsid w:val="000F6F65"/>
    <w:rsid w:val="001005BC"/>
    <w:rsid w:val="001008E3"/>
    <w:rsid w:val="00101166"/>
    <w:rsid w:val="00102ECE"/>
    <w:rsid w:val="0010553E"/>
    <w:rsid w:val="00105DE3"/>
    <w:rsid w:val="00113983"/>
    <w:rsid w:val="00114583"/>
    <w:rsid w:val="001157AA"/>
    <w:rsid w:val="00117CB9"/>
    <w:rsid w:val="001213C4"/>
    <w:rsid w:val="001223B4"/>
    <w:rsid w:val="00124112"/>
    <w:rsid w:val="001241A5"/>
    <w:rsid w:val="00130426"/>
    <w:rsid w:val="001403AF"/>
    <w:rsid w:val="00140611"/>
    <w:rsid w:val="001413F0"/>
    <w:rsid w:val="00142D14"/>
    <w:rsid w:val="00144C13"/>
    <w:rsid w:val="00145123"/>
    <w:rsid w:val="00145979"/>
    <w:rsid w:val="001461E6"/>
    <w:rsid w:val="001476F0"/>
    <w:rsid w:val="00147956"/>
    <w:rsid w:val="00150394"/>
    <w:rsid w:val="00154834"/>
    <w:rsid w:val="001710B1"/>
    <w:rsid w:val="00175C6B"/>
    <w:rsid w:val="00177D29"/>
    <w:rsid w:val="0018252F"/>
    <w:rsid w:val="001827FB"/>
    <w:rsid w:val="0018561A"/>
    <w:rsid w:val="00185841"/>
    <w:rsid w:val="001967A3"/>
    <w:rsid w:val="00197D4A"/>
    <w:rsid w:val="001A0D36"/>
    <w:rsid w:val="001A4C5E"/>
    <w:rsid w:val="001B082C"/>
    <w:rsid w:val="001B4109"/>
    <w:rsid w:val="001B54B6"/>
    <w:rsid w:val="001B587C"/>
    <w:rsid w:val="001B6E4A"/>
    <w:rsid w:val="001C064F"/>
    <w:rsid w:val="001C0B11"/>
    <w:rsid w:val="001C1820"/>
    <w:rsid w:val="001C2A6B"/>
    <w:rsid w:val="001C3C48"/>
    <w:rsid w:val="001C5FD9"/>
    <w:rsid w:val="001D458E"/>
    <w:rsid w:val="001D5BF4"/>
    <w:rsid w:val="001D5DFE"/>
    <w:rsid w:val="001D7486"/>
    <w:rsid w:val="001E3731"/>
    <w:rsid w:val="001E477B"/>
    <w:rsid w:val="001F20AD"/>
    <w:rsid w:val="001F4021"/>
    <w:rsid w:val="001F6063"/>
    <w:rsid w:val="0020067E"/>
    <w:rsid w:val="002022B5"/>
    <w:rsid w:val="00203B09"/>
    <w:rsid w:val="0020596B"/>
    <w:rsid w:val="00210BE8"/>
    <w:rsid w:val="0021376A"/>
    <w:rsid w:val="002149DD"/>
    <w:rsid w:val="002203A4"/>
    <w:rsid w:val="00221F85"/>
    <w:rsid w:val="0022433A"/>
    <w:rsid w:val="00226637"/>
    <w:rsid w:val="00226B7F"/>
    <w:rsid w:val="002326D7"/>
    <w:rsid w:val="00232FFE"/>
    <w:rsid w:val="0023342A"/>
    <w:rsid w:val="002405F1"/>
    <w:rsid w:val="00242E1F"/>
    <w:rsid w:val="002443A6"/>
    <w:rsid w:val="00245D17"/>
    <w:rsid w:val="0024756A"/>
    <w:rsid w:val="00247B15"/>
    <w:rsid w:val="00265780"/>
    <w:rsid w:val="0026596E"/>
    <w:rsid w:val="00267E42"/>
    <w:rsid w:val="002712A1"/>
    <w:rsid w:val="00271FEA"/>
    <w:rsid w:val="00273D6F"/>
    <w:rsid w:val="002741C3"/>
    <w:rsid w:val="00277F3A"/>
    <w:rsid w:val="00282F9A"/>
    <w:rsid w:val="00285277"/>
    <w:rsid w:val="00287BD2"/>
    <w:rsid w:val="0029123E"/>
    <w:rsid w:val="00292AA2"/>
    <w:rsid w:val="002973AD"/>
    <w:rsid w:val="002A0CA5"/>
    <w:rsid w:val="002A472A"/>
    <w:rsid w:val="002A6E01"/>
    <w:rsid w:val="002A6FFA"/>
    <w:rsid w:val="002A79EB"/>
    <w:rsid w:val="002B6AA0"/>
    <w:rsid w:val="002C1ABF"/>
    <w:rsid w:val="002C295F"/>
    <w:rsid w:val="002C3067"/>
    <w:rsid w:val="002D0CA6"/>
    <w:rsid w:val="002D2294"/>
    <w:rsid w:val="002D6F7B"/>
    <w:rsid w:val="002E108C"/>
    <w:rsid w:val="002E2361"/>
    <w:rsid w:val="002E54BF"/>
    <w:rsid w:val="002E6990"/>
    <w:rsid w:val="002F1319"/>
    <w:rsid w:val="002F1994"/>
    <w:rsid w:val="002F26F8"/>
    <w:rsid w:val="002F3729"/>
    <w:rsid w:val="002F3866"/>
    <w:rsid w:val="002F3DC5"/>
    <w:rsid w:val="002F632D"/>
    <w:rsid w:val="002F76A1"/>
    <w:rsid w:val="00301C91"/>
    <w:rsid w:val="00304285"/>
    <w:rsid w:val="003120F9"/>
    <w:rsid w:val="003127DF"/>
    <w:rsid w:val="00312C25"/>
    <w:rsid w:val="00313B74"/>
    <w:rsid w:val="00314A1D"/>
    <w:rsid w:val="00317677"/>
    <w:rsid w:val="003200C5"/>
    <w:rsid w:val="00321BA9"/>
    <w:rsid w:val="003312B2"/>
    <w:rsid w:val="00332813"/>
    <w:rsid w:val="0033622C"/>
    <w:rsid w:val="00343355"/>
    <w:rsid w:val="003457B5"/>
    <w:rsid w:val="00345864"/>
    <w:rsid w:val="00345EF8"/>
    <w:rsid w:val="0035014D"/>
    <w:rsid w:val="00352260"/>
    <w:rsid w:val="00352E33"/>
    <w:rsid w:val="0036125D"/>
    <w:rsid w:val="00363A0E"/>
    <w:rsid w:val="00364353"/>
    <w:rsid w:val="003714C6"/>
    <w:rsid w:val="003743E3"/>
    <w:rsid w:val="00374B19"/>
    <w:rsid w:val="003766D0"/>
    <w:rsid w:val="003767EF"/>
    <w:rsid w:val="00376D89"/>
    <w:rsid w:val="00380F0E"/>
    <w:rsid w:val="0038331F"/>
    <w:rsid w:val="00386FD8"/>
    <w:rsid w:val="00394BFA"/>
    <w:rsid w:val="003A27A8"/>
    <w:rsid w:val="003A2A1C"/>
    <w:rsid w:val="003A2F8B"/>
    <w:rsid w:val="003A4121"/>
    <w:rsid w:val="003A55CE"/>
    <w:rsid w:val="003B24A2"/>
    <w:rsid w:val="003B32A3"/>
    <w:rsid w:val="003C3450"/>
    <w:rsid w:val="003C3BED"/>
    <w:rsid w:val="003C3EC6"/>
    <w:rsid w:val="003C67CC"/>
    <w:rsid w:val="003D24DA"/>
    <w:rsid w:val="003D3217"/>
    <w:rsid w:val="003D76CB"/>
    <w:rsid w:val="003E1FC9"/>
    <w:rsid w:val="003E2974"/>
    <w:rsid w:val="003E2BF8"/>
    <w:rsid w:val="003E30D6"/>
    <w:rsid w:val="003E34D4"/>
    <w:rsid w:val="003E4E21"/>
    <w:rsid w:val="003E5AA7"/>
    <w:rsid w:val="003F0FDD"/>
    <w:rsid w:val="003F232D"/>
    <w:rsid w:val="003F516C"/>
    <w:rsid w:val="003F6AAB"/>
    <w:rsid w:val="0040502C"/>
    <w:rsid w:val="004075F4"/>
    <w:rsid w:val="0042781B"/>
    <w:rsid w:val="00430D02"/>
    <w:rsid w:val="0043676D"/>
    <w:rsid w:val="00436BF2"/>
    <w:rsid w:val="0044701D"/>
    <w:rsid w:val="0046376F"/>
    <w:rsid w:val="00463869"/>
    <w:rsid w:val="004661B2"/>
    <w:rsid w:val="004678A1"/>
    <w:rsid w:val="00473EFC"/>
    <w:rsid w:val="00474040"/>
    <w:rsid w:val="00483ABE"/>
    <w:rsid w:val="00484FF8"/>
    <w:rsid w:val="004852DA"/>
    <w:rsid w:val="00485F59"/>
    <w:rsid w:val="00491209"/>
    <w:rsid w:val="00492B29"/>
    <w:rsid w:val="00495900"/>
    <w:rsid w:val="004962E4"/>
    <w:rsid w:val="004A12DB"/>
    <w:rsid w:val="004A16F1"/>
    <w:rsid w:val="004B0799"/>
    <w:rsid w:val="004B0910"/>
    <w:rsid w:val="004B2DF1"/>
    <w:rsid w:val="004B3A08"/>
    <w:rsid w:val="004B45DA"/>
    <w:rsid w:val="004B7F19"/>
    <w:rsid w:val="004C2558"/>
    <w:rsid w:val="004D5CFF"/>
    <w:rsid w:val="004E0DCB"/>
    <w:rsid w:val="004E1168"/>
    <w:rsid w:val="004E1C99"/>
    <w:rsid w:val="004E2538"/>
    <w:rsid w:val="004E4DC1"/>
    <w:rsid w:val="004E57A0"/>
    <w:rsid w:val="004F574B"/>
    <w:rsid w:val="004F5A2D"/>
    <w:rsid w:val="00500BF2"/>
    <w:rsid w:val="005019CD"/>
    <w:rsid w:val="00505602"/>
    <w:rsid w:val="00511103"/>
    <w:rsid w:val="00513A1F"/>
    <w:rsid w:val="005226C9"/>
    <w:rsid w:val="005227BD"/>
    <w:rsid w:val="005252F3"/>
    <w:rsid w:val="0052561E"/>
    <w:rsid w:val="00531EE1"/>
    <w:rsid w:val="00536A58"/>
    <w:rsid w:val="005376ED"/>
    <w:rsid w:val="0054234B"/>
    <w:rsid w:val="005456DA"/>
    <w:rsid w:val="005458E1"/>
    <w:rsid w:val="0054671B"/>
    <w:rsid w:val="0055400E"/>
    <w:rsid w:val="00557891"/>
    <w:rsid w:val="00561946"/>
    <w:rsid w:val="00564566"/>
    <w:rsid w:val="005727B5"/>
    <w:rsid w:val="00577339"/>
    <w:rsid w:val="00580707"/>
    <w:rsid w:val="00580C4C"/>
    <w:rsid w:val="00582064"/>
    <w:rsid w:val="00584407"/>
    <w:rsid w:val="005912DB"/>
    <w:rsid w:val="00592C85"/>
    <w:rsid w:val="00594B40"/>
    <w:rsid w:val="005A1173"/>
    <w:rsid w:val="005A6C80"/>
    <w:rsid w:val="005A6D47"/>
    <w:rsid w:val="005B1554"/>
    <w:rsid w:val="005B1836"/>
    <w:rsid w:val="005B54E2"/>
    <w:rsid w:val="005B7565"/>
    <w:rsid w:val="005C3662"/>
    <w:rsid w:val="005C46F8"/>
    <w:rsid w:val="005D5425"/>
    <w:rsid w:val="005E2E2B"/>
    <w:rsid w:val="005E3986"/>
    <w:rsid w:val="005E7D17"/>
    <w:rsid w:val="005F02F4"/>
    <w:rsid w:val="005F3127"/>
    <w:rsid w:val="005F4265"/>
    <w:rsid w:val="005F52E5"/>
    <w:rsid w:val="005F79A9"/>
    <w:rsid w:val="006110DB"/>
    <w:rsid w:val="00611C35"/>
    <w:rsid w:val="00613C3D"/>
    <w:rsid w:val="006149EA"/>
    <w:rsid w:val="00624A7D"/>
    <w:rsid w:val="006253FB"/>
    <w:rsid w:val="00627175"/>
    <w:rsid w:val="0063491C"/>
    <w:rsid w:val="00634CC8"/>
    <w:rsid w:val="0063575B"/>
    <w:rsid w:val="00637956"/>
    <w:rsid w:val="00640550"/>
    <w:rsid w:val="00645DF5"/>
    <w:rsid w:val="00652CA7"/>
    <w:rsid w:val="00655E52"/>
    <w:rsid w:val="00657688"/>
    <w:rsid w:val="00661C67"/>
    <w:rsid w:val="006643A0"/>
    <w:rsid w:val="00665685"/>
    <w:rsid w:val="006656A7"/>
    <w:rsid w:val="00666C22"/>
    <w:rsid w:val="0067019C"/>
    <w:rsid w:val="006735F4"/>
    <w:rsid w:val="00676974"/>
    <w:rsid w:val="00676FDC"/>
    <w:rsid w:val="0068061E"/>
    <w:rsid w:val="0068511F"/>
    <w:rsid w:val="006857C0"/>
    <w:rsid w:val="006873B8"/>
    <w:rsid w:val="00687B19"/>
    <w:rsid w:val="00690413"/>
    <w:rsid w:val="00691452"/>
    <w:rsid w:val="00692678"/>
    <w:rsid w:val="00695FA9"/>
    <w:rsid w:val="0069642A"/>
    <w:rsid w:val="006A3D93"/>
    <w:rsid w:val="006A435B"/>
    <w:rsid w:val="006B03CD"/>
    <w:rsid w:val="006B4032"/>
    <w:rsid w:val="006B66C1"/>
    <w:rsid w:val="006D3A0B"/>
    <w:rsid w:val="006D422E"/>
    <w:rsid w:val="006E17F0"/>
    <w:rsid w:val="006E3215"/>
    <w:rsid w:val="006E3742"/>
    <w:rsid w:val="006E4E44"/>
    <w:rsid w:val="006E5ECE"/>
    <w:rsid w:val="006E6A9F"/>
    <w:rsid w:val="006F0254"/>
    <w:rsid w:val="00703B3E"/>
    <w:rsid w:val="0071156C"/>
    <w:rsid w:val="0071204B"/>
    <w:rsid w:val="00715E30"/>
    <w:rsid w:val="007172D3"/>
    <w:rsid w:val="00720291"/>
    <w:rsid w:val="00720E74"/>
    <w:rsid w:val="00725DFA"/>
    <w:rsid w:val="0072684E"/>
    <w:rsid w:val="00726C58"/>
    <w:rsid w:val="00731FE9"/>
    <w:rsid w:val="007355D6"/>
    <w:rsid w:val="00735B48"/>
    <w:rsid w:val="00740F5C"/>
    <w:rsid w:val="00741614"/>
    <w:rsid w:val="007438BA"/>
    <w:rsid w:val="007448E9"/>
    <w:rsid w:val="00750EE7"/>
    <w:rsid w:val="00755B3B"/>
    <w:rsid w:val="0075732F"/>
    <w:rsid w:val="00760194"/>
    <w:rsid w:val="007621D4"/>
    <w:rsid w:val="007634C9"/>
    <w:rsid w:val="0077139F"/>
    <w:rsid w:val="00772885"/>
    <w:rsid w:val="007754CD"/>
    <w:rsid w:val="007824B9"/>
    <w:rsid w:val="00791DC2"/>
    <w:rsid w:val="007A1820"/>
    <w:rsid w:val="007A7ED9"/>
    <w:rsid w:val="007B0AF2"/>
    <w:rsid w:val="007B273A"/>
    <w:rsid w:val="007B31D7"/>
    <w:rsid w:val="007B5C26"/>
    <w:rsid w:val="007B6A21"/>
    <w:rsid w:val="007C1C0B"/>
    <w:rsid w:val="007C5809"/>
    <w:rsid w:val="007C6D55"/>
    <w:rsid w:val="007D304E"/>
    <w:rsid w:val="007D6F24"/>
    <w:rsid w:val="007E30E9"/>
    <w:rsid w:val="007E44C2"/>
    <w:rsid w:val="007E60F4"/>
    <w:rsid w:val="007F2611"/>
    <w:rsid w:val="007F393E"/>
    <w:rsid w:val="007F46CF"/>
    <w:rsid w:val="007F659D"/>
    <w:rsid w:val="008001E7"/>
    <w:rsid w:val="00803622"/>
    <w:rsid w:val="008163F6"/>
    <w:rsid w:val="00816E2E"/>
    <w:rsid w:val="00817D3F"/>
    <w:rsid w:val="0082305D"/>
    <w:rsid w:val="0083345A"/>
    <w:rsid w:val="008377E3"/>
    <w:rsid w:val="00846AF5"/>
    <w:rsid w:val="00860627"/>
    <w:rsid w:val="0086410E"/>
    <w:rsid w:val="00865A7F"/>
    <w:rsid w:val="00865D85"/>
    <w:rsid w:val="0087052F"/>
    <w:rsid w:val="00872F22"/>
    <w:rsid w:val="00874861"/>
    <w:rsid w:val="00875536"/>
    <w:rsid w:val="0087581C"/>
    <w:rsid w:val="00877E09"/>
    <w:rsid w:val="00880D7C"/>
    <w:rsid w:val="00896FED"/>
    <w:rsid w:val="00897566"/>
    <w:rsid w:val="008A19FF"/>
    <w:rsid w:val="008A506F"/>
    <w:rsid w:val="008A617D"/>
    <w:rsid w:val="008A72DD"/>
    <w:rsid w:val="008A798F"/>
    <w:rsid w:val="008B514B"/>
    <w:rsid w:val="008B6435"/>
    <w:rsid w:val="008B6497"/>
    <w:rsid w:val="008B72CA"/>
    <w:rsid w:val="008B7FA3"/>
    <w:rsid w:val="008C07BE"/>
    <w:rsid w:val="008C0DC5"/>
    <w:rsid w:val="008C397E"/>
    <w:rsid w:val="008C5887"/>
    <w:rsid w:val="008C72E3"/>
    <w:rsid w:val="008D0724"/>
    <w:rsid w:val="008D0A35"/>
    <w:rsid w:val="008D7911"/>
    <w:rsid w:val="008F2039"/>
    <w:rsid w:val="008F2803"/>
    <w:rsid w:val="008F430F"/>
    <w:rsid w:val="008F53A9"/>
    <w:rsid w:val="00902CB1"/>
    <w:rsid w:val="0090766E"/>
    <w:rsid w:val="00924100"/>
    <w:rsid w:val="00924C79"/>
    <w:rsid w:val="0093076B"/>
    <w:rsid w:val="009330C9"/>
    <w:rsid w:val="0093557E"/>
    <w:rsid w:val="00935E1D"/>
    <w:rsid w:val="00936493"/>
    <w:rsid w:val="00944886"/>
    <w:rsid w:val="00945753"/>
    <w:rsid w:val="00946EFD"/>
    <w:rsid w:val="009538EA"/>
    <w:rsid w:val="0095584D"/>
    <w:rsid w:val="0095619F"/>
    <w:rsid w:val="00956B63"/>
    <w:rsid w:val="00962D47"/>
    <w:rsid w:val="00963647"/>
    <w:rsid w:val="009640A4"/>
    <w:rsid w:val="009655DD"/>
    <w:rsid w:val="0096567E"/>
    <w:rsid w:val="009669E2"/>
    <w:rsid w:val="00970E41"/>
    <w:rsid w:val="009716C7"/>
    <w:rsid w:val="009729DF"/>
    <w:rsid w:val="00977713"/>
    <w:rsid w:val="00981710"/>
    <w:rsid w:val="009A0B14"/>
    <w:rsid w:val="009A1991"/>
    <w:rsid w:val="009A268A"/>
    <w:rsid w:val="009A4F53"/>
    <w:rsid w:val="009B3817"/>
    <w:rsid w:val="009B49D9"/>
    <w:rsid w:val="009C0C74"/>
    <w:rsid w:val="009C489A"/>
    <w:rsid w:val="009C48AC"/>
    <w:rsid w:val="009C5285"/>
    <w:rsid w:val="009D5B38"/>
    <w:rsid w:val="009D5E6C"/>
    <w:rsid w:val="009D6C9D"/>
    <w:rsid w:val="009E15EF"/>
    <w:rsid w:val="009E3741"/>
    <w:rsid w:val="009E4051"/>
    <w:rsid w:val="009E77FB"/>
    <w:rsid w:val="009E7D87"/>
    <w:rsid w:val="009F384B"/>
    <w:rsid w:val="009F5180"/>
    <w:rsid w:val="009F5914"/>
    <w:rsid w:val="00A013E9"/>
    <w:rsid w:val="00A01427"/>
    <w:rsid w:val="00A06287"/>
    <w:rsid w:val="00A12C03"/>
    <w:rsid w:val="00A14D62"/>
    <w:rsid w:val="00A14EFC"/>
    <w:rsid w:val="00A20716"/>
    <w:rsid w:val="00A2607C"/>
    <w:rsid w:val="00A26483"/>
    <w:rsid w:val="00A27C65"/>
    <w:rsid w:val="00A303B3"/>
    <w:rsid w:val="00A31CE8"/>
    <w:rsid w:val="00A330D0"/>
    <w:rsid w:val="00A35D19"/>
    <w:rsid w:val="00A363F2"/>
    <w:rsid w:val="00A42020"/>
    <w:rsid w:val="00A42222"/>
    <w:rsid w:val="00A424B5"/>
    <w:rsid w:val="00A43C92"/>
    <w:rsid w:val="00A47498"/>
    <w:rsid w:val="00A526C7"/>
    <w:rsid w:val="00A52BBF"/>
    <w:rsid w:val="00A53017"/>
    <w:rsid w:val="00A54B2F"/>
    <w:rsid w:val="00A5600D"/>
    <w:rsid w:val="00A57CD5"/>
    <w:rsid w:val="00A62AD8"/>
    <w:rsid w:val="00A661AC"/>
    <w:rsid w:val="00A66269"/>
    <w:rsid w:val="00A67EE4"/>
    <w:rsid w:val="00A711E8"/>
    <w:rsid w:val="00A737CB"/>
    <w:rsid w:val="00A763A0"/>
    <w:rsid w:val="00A77575"/>
    <w:rsid w:val="00A8284A"/>
    <w:rsid w:val="00A84490"/>
    <w:rsid w:val="00A8455E"/>
    <w:rsid w:val="00A90092"/>
    <w:rsid w:val="00A964D8"/>
    <w:rsid w:val="00A96B38"/>
    <w:rsid w:val="00A97123"/>
    <w:rsid w:val="00AA1F58"/>
    <w:rsid w:val="00AA394A"/>
    <w:rsid w:val="00AA3BD0"/>
    <w:rsid w:val="00AA780C"/>
    <w:rsid w:val="00AB0CEA"/>
    <w:rsid w:val="00AB1728"/>
    <w:rsid w:val="00AB47C6"/>
    <w:rsid w:val="00AB6156"/>
    <w:rsid w:val="00AB6ADC"/>
    <w:rsid w:val="00AC0381"/>
    <w:rsid w:val="00AC07A7"/>
    <w:rsid w:val="00AC1613"/>
    <w:rsid w:val="00AC3977"/>
    <w:rsid w:val="00AD29EE"/>
    <w:rsid w:val="00AD2E5F"/>
    <w:rsid w:val="00AD378A"/>
    <w:rsid w:val="00AD4373"/>
    <w:rsid w:val="00AD770C"/>
    <w:rsid w:val="00AE17B7"/>
    <w:rsid w:val="00AE1E22"/>
    <w:rsid w:val="00AE4A4E"/>
    <w:rsid w:val="00AF3FF9"/>
    <w:rsid w:val="00AF44D1"/>
    <w:rsid w:val="00AF5850"/>
    <w:rsid w:val="00B03249"/>
    <w:rsid w:val="00B03918"/>
    <w:rsid w:val="00B06CC6"/>
    <w:rsid w:val="00B0708F"/>
    <w:rsid w:val="00B223A1"/>
    <w:rsid w:val="00B33436"/>
    <w:rsid w:val="00B364DA"/>
    <w:rsid w:val="00B40602"/>
    <w:rsid w:val="00B42C7D"/>
    <w:rsid w:val="00B434E4"/>
    <w:rsid w:val="00B45BFB"/>
    <w:rsid w:val="00B46592"/>
    <w:rsid w:val="00B52E80"/>
    <w:rsid w:val="00B62AA0"/>
    <w:rsid w:val="00B67CC4"/>
    <w:rsid w:val="00B74809"/>
    <w:rsid w:val="00B75998"/>
    <w:rsid w:val="00B82C54"/>
    <w:rsid w:val="00B86D27"/>
    <w:rsid w:val="00B87477"/>
    <w:rsid w:val="00B95EAA"/>
    <w:rsid w:val="00BA46EC"/>
    <w:rsid w:val="00BA5BC2"/>
    <w:rsid w:val="00BB0CCF"/>
    <w:rsid w:val="00BB2BA3"/>
    <w:rsid w:val="00BB2FDC"/>
    <w:rsid w:val="00BB35C0"/>
    <w:rsid w:val="00BB4C8E"/>
    <w:rsid w:val="00BB7225"/>
    <w:rsid w:val="00BB72D0"/>
    <w:rsid w:val="00BC168E"/>
    <w:rsid w:val="00BC428F"/>
    <w:rsid w:val="00BC6E55"/>
    <w:rsid w:val="00BC74C5"/>
    <w:rsid w:val="00BD1BE6"/>
    <w:rsid w:val="00BD1D1B"/>
    <w:rsid w:val="00BD25AC"/>
    <w:rsid w:val="00BD365C"/>
    <w:rsid w:val="00BD5285"/>
    <w:rsid w:val="00BD77EF"/>
    <w:rsid w:val="00BD7F39"/>
    <w:rsid w:val="00BE01D6"/>
    <w:rsid w:val="00BE295A"/>
    <w:rsid w:val="00BE3242"/>
    <w:rsid w:val="00BE62DF"/>
    <w:rsid w:val="00BE781C"/>
    <w:rsid w:val="00BF0549"/>
    <w:rsid w:val="00BF1321"/>
    <w:rsid w:val="00BF1AE3"/>
    <w:rsid w:val="00BF4B31"/>
    <w:rsid w:val="00C059DA"/>
    <w:rsid w:val="00C05A9C"/>
    <w:rsid w:val="00C119FF"/>
    <w:rsid w:val="00C11FEE"/>
    <w:rsid w:val="00C209D0"/>
    <w:rsid w:val="00C20CA9"/>
    <w:rsid w:val="00C2546B"/>
    <w:rsid w:val="00C26831"/>
    <w:rsid w:val="00C26AC7"/>
    <w:rsid w:val="00C33733"/>
    <w:rsid w:val="00C33C3F"/>
    <w:rsid w:val="00C35A9A"/>
    <w:rsid w:val="00C35BCC"/>
    <w:rsid w:val="00C424BF"/>
    <w:rsid w:val="00C42BF3"/>
    <w:rsid w:val="00C43C9A"/>
    <w:rsid w:val="00C50319"/>
    <w:rsid w:val="00C50B09"/>
    <w:rsid w:val="00C61616"/>
    <w:rsid w:val="00C617CF"/>
    <w:rsid w:val="00C642D8"/>
    <w:rsid w:val="00C7394B"/>
    <w:rsid w:val="00C80F0B"/>
    <w:rsid w:val="00C813AD"/>
    <w:rsid w:val="00C8333D"/>
    <w:rsid w:val="00C85E9C"/>
    <w:rsid w:val="00C8752F"/>
    <w:rsid w:val="00C908D7"/>
    <w:rsid w:val="00CA20C5"/>
    <w:rsid w:val="00CA213B"/>
    <w:rsid w:val="00CA2E50"/>
    <w:rsid w:val="00CA5933"/>
    <w:rsid w:val="00CB4795"/>
    <w:rsid w:val="00CC17B7"/>
    <w:rsid w:val="00CC4714"/>
    <w:rsid w:val="00CC75B9"/>
    <w:rsid w:val="00CD39AE"/>
    <w:rsid w:val="00CE17D2"/>
    <w:rsid w:val="00CE1DAC"/>
    <w:rsid w:val="00CE3673"/>
    <w:rsid w:val="00CE3D49"/>
    <w:rsid w:val="00CE6363"/>
    <w:rsid w:val="00CE6AA5"/>
    <w:rsid w:val="00CF2EC9"/>
    <w:rsid w:val="00CF562A"/>
    <w:rsid w:val="00CF7141"/>
    <w:rsid w:val="00D00025"/>
    <w:rsid w:val="00D03459"/>
    <w:rsid w:val="00D06B2C"/>
    <w:rsid w:val="00D073D0"/>
    <w:rsid w:val="00D2156A"/>
    <w:rsid w:val="00D22270"/>
    <w:rsid w:val="00D22CCF"/>
    <w:rsid w:val="00D24C8A"/>
    <w:rsid w:val="00D25F5A"/>
    <w:rsid w:val="00D261B4"/>
    <w:rsid w:val="00D36CAA"/>
    <w:rsid w:val="00D47987"/>
    <w:rsid w:val="00D50234"/>
    <w:rsid w:val="00D52A6C"/>
    <w:rsid w:val="00D577C1"/>
    <w:rsid w:val="00D60F39"/>
    <w:rsid w:val="00D651DF"/>
    <w:rsid w:val="00D66E0D"/>
    <w:rsid w:val="00D70E26"/>
    <w:rsid w:val="00D7363D"/>
    <w:rsid w:val="00D80D6E"/>
    <w:rsid w:val="00D81193"/>
    <w:rsid w:val="00D81C41"/>
    <w:rsid w:val="00D81E05"/>
    <w:rsid w:val="00D90E37"/>
    <w:rsid w:val="00D9467C"/>
    <w:rsid w:val="00D96B4D"/>
    <w:rsid w:val="00D9713C"/>
    <w:rsid w:val="00D97F82"/>
    <w:rsid w:val="00DA1780"/>
    <w:rsid w:val="00DA621D"/>
    <w:rsid w:val="00DB02C5"/>
    <w:rsid w:val="00DB1599"/>
    <w:rsid w:val="00DB3227"/>
    <w:rsid w:val="00DB35F9"/>
    <w:rsid w:val="00DB3603"/>
    <w:rsid w:val="00DB4D4D"/>
    <w:rsid w:val="00DC630C"/>
    <w:rsid w:val="00DD20B7"/>
    <w:rsid w:val="00DD2213"/>
    <w:rsid w:val="00DD3065"/>
    <w:rsid w:val="00DE0817"/>
    <w:rsid w:val="00DE0E77"/>
    <w:rsid w:val="00DE4783"/>
    <w:rsid w:val="00DF2858"/>
    <w:rsid w:val="00DF5307"/>
    <w:rsid w:val="00E000AA"/>
    <w:rsid w:val="00E03830"/>
    <w:rsid w:val="00E11758"/>
    <w:rsid w:val="00E117C9"/>
    <w:rsid w:val="00E24A0E"/>
    <w:rsid w:val="00E25219"/>
    <w:rsid w:val="00E306C1"/>
    <w:rsid w:val="00E328BE"/>
    <w:rsid w:val="00E36322"/>
    <w:rsid w:val="00E37E10"/>
    <w:rsid w:val="00E40F17"/>
    <w:rsid w:val="00E42596"/>
    <w:rsid w:val="00E44E56"/>
    <w:rsid w:val="00E45670"/>
    <w:rsid w:val="00E5118B"/>
    <w:rsid w:val="00E527C1"/>
    <w:rsid w:val="00E56F10"/>
    <w:rsid w:val="00E57D6C"/>
    <w:rsid w:val="00E6039B"/>
    <w:rsid w:val="00E646F4"/>
    <w:rsid w:val="00E6622E"/>
    <w:rsid w:val="00E702D1"/>
    <w:rsid w:val="00E72B1F"/>
    <w:rsid w:val="00E72B45"/>
    <w:rsid w:val="00E74C7B"/>
    <w:rsid w:val="00E8001A"/>
    <w:rsid w:val="00E91B9E"/>
    <w:rsid w:val="00E92BA1"/>
    <w:rsid w:val="00E97A3C"/>
    <w:rsid w:val="00EA18DD"/>
    <w:rsid w:val="00EA48A5"/>
    <w:rsid w:val="00EB0C6A"/>
    <w:rsid w:val="00ED4A44"/>
    <w:rsid w:val="00ED50CE"/>
    <w:rsid w:val="00ED6903"/>
    <w:rsid w:val="00EE7798"/>
    <w:rsid w:val="00EF292F"/>
    <w:rsid w:val="00EF539D"/>
    <w:rsid w:val="00F03201"/>
    <w:rsid w:val="00F041DE"/>
    <w:rsid w:val="00F17F2F"/>
    <w:rsid w:val="00F26981"/>
    <w:rsid w:val="00F3126D"/>
    <w:rsid w:val="00F32528"/>
    <w:rsid w:val="00F36961"/>
    <w:rsid w:val="00F42EBF"/>
    <w:rsid w:val="00F530AC"/>
    <w:rsid w:val="00F53617"/>
    <w:rsid w:val="00F54C2D"/>
    <w:rsid w:val="00F56D8B"/>
    <w:rsid w:val="00F655C3"/>
    <w:rsid w:val="00F66F8B"/>
    <w:rsid w:val="00F67046"/>
    <w:rsid w:val="00F70D69"/>
    <w:rsid w:val="00F72E5E"/>
    <w:rsid w:val="00F75E37"/>
    <w:rsid w:val="00F76F54"/>
    <w:rsid w:val="00F77DF8"/>
    <w:rsid w:val="00F83DE1"/>
    <w:rsid w:val="00F90E13"/>
    <w:rsid w:val="00F91A7E"/>
    <w:rsid w:val="00F92827"/>
    <w:rsid w:val="00FA1C59"/>
    <w:rsid w:val="00FA3335"/>
    <w:rsid w:val="00FA65D9"/>
    <w:rsid w:val="00FB16E9"/>
    <w:rsid w:val="00FC52E1"/>
    <w:rsid w:val="00FC5549"/>
    <w:rsid w:val="00FD0318"/>
    <w:rsid w:val="00FD451F"/>
    <w:rsid w:val="00FE45BD"/>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4B348-C9B0-4C66-ACC3-BEABC2ED9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447</Words>
  <Characters>2550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39</cp:revision>
  <cp:lastPrinted>2022-03-05T07:14:00Z</cp:lastPrinted>
  <dcterms:created xsi:type="dcterms:W3CDTF">2019-04-09T07:08:00Z</dcterms:created>
  <dcterms:modified xsi:type="dcterms:W3CDTF">2022-03-05T07:14:00Z</dcterms:modified>
</cp:coreProperties>
</file>