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121" w:rsidRPr="008261E8" w:rsidRDefault="00CA09EA" w:rsidP="00CA09EA">
      <w:pPr>
        <w:jc w:val="center"/>
        <w:outlineLvl w:val="0"/>
        <w:rPr>
          <w:noProof/>
          <w:sz w:val="28"/>
          <w:szCs w:val="28"/>
        </w:rPr>
      </w:pPr>
      <w:r>
        <w:rPr>
          <w:noProof/>
          <w:sz w:val="28"/>
          <w:szCs w:val="28"/>
        </w:rPr>
        <w:drawing>
          <wp:inline distT="0" distB="0" distL="0" distR="0" wp14:anchorId="363158BC">
            <wp:extent cx="737870" cy="798830"/>
            <wp:effectExtent l="0" t="0" r="508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7870" cy="798830"/>
                    </a:xfrm>
                    <a:prstGeom prst="rect">
                      <a:avLst/>
                    </a:prstGeom>
                    <a:noFill/>
                  </pic:spPr>
                </pic:pic>
              </a:graphicData>
            </a:graphic>
          </wp:inline>
        </w:drawing>
      </w:r>
    </w:p>
    <w:p w:rsidR="008261E8" w:rsidRDefault="008261E8" w:rsidP="008261E8">
      <w:pPr>
        <w:jc w:val="right"/>
        <w:outlineLvl w:val="0"/>
        <w:rPr>
          <w:b/>
          <w:bCs/>
          <w:sz w:val="36"/>
          <w:szCs w:val="36"/>
        </w:rPr>
      </w:pPr>
    </w:p>
    <w:p w:rsidR="00FF6EE7" w:rsidRPr="00FF6EE7" w:rsidRDefault="00E117C9" w:rsidP="00FF6EE7">
      <w:pPr>
        <w:jc w:val="center"/>
        <w:outlineLvl w:val="0"/>
        <w:rPr>
          <w:b/>
          <w:bCs/>
          <w:sz w:val="36"/>
          <w:szCs w:val="36"/>
        </w:rPr>
      </w:pPr>
      <w:r w:rsidRPr="00FE10AA">
        <w:rPr>
          <w:b/>
          <w:bCs/>
          <w:sz w:val="36"/>
          <w:szCs w:val="36"/>
        </w:rPr>
        <w:t>АДМИНИСТРАЦИЯ БЕРЕЗОВСКОГО РАЙОНА</w:t>
      </w:r>
    </w:p>
    <w:p w:rsidR="00FF6EE7" w:rsidRDefault="00FF6EE7" w:rsidP="00E117C9">
      <w:pPr>
        <w:jc w:val="center"/>
        <w:outlineLvl w:val="0"/>
        <w:rPr>
          <w:b/>
          <w:bCs/>
          <w:sz w:val="20"/>
          <w:szCs w:val="20"/>
        </w:rPr>
      </w:pPr>
    </w:p>
    <w:p w:rsidR="00E117C9" w:rsidRPr="00FE10AA" w:rsidRDefault="00E117C9" w:rsidP="00E117C9">
      <w:pPr>
        <w:jc w:val="center"/>
        <w:outlineLvl w:val="0"/>
        <w:rPr>
          <w:b/>
          <w:bCs/>
          <w:sz w:val="20"/>
          <w:szCs w:val="20"/>
        </w:rPr>
      </w:pPr>
      <w:r w:rsidRPr="00FE10AA">
        <w:rPr>
          <w:b/>
          <w:bCs/>
          <w:sz w:val="20"/>
          <w:szCs w:val="20"/>
        </w:rPr>
        <w:t>ХАНТЫ-МАНСИЙСКОГО АВТОНОМНОГО ОКРУГА – ЮГРЫ</w:t>
      </w:r>
    </w:p>
    <w:p w:rsidR="00FF6EE7" w:rsidRDefault="00FF6EE7" w:rsidP="00E117C9">
      <w:pPr>
        <w:jc w:val="center"/>
        <w:outlineLvl w:val="0"/>
        <w:rPr>
          <w:b/>
          <w:bCs/>
          <w:sz w:val="36"/>
          <w:szCs w:val="36"/>
        </w:rPr>
      </w:pPr>
    </w:p>
    <w:p w:rsidR="00E117C9" w:rsidRDefault="00E117C9" w:rsidP="00E117C9">
      <w:pPr>
        <w:jc w:val="center"/>
        <w:outlineLvl w:val="0"/>
        <w:rPr>
          <w:b/>
          <w:bCs/>
          <w:sz w:val="36"/>
          <w:szCs w:val="36"/>
        </w:rPr>
      </w:pPr>
      <w:r w:rsidRPr="00FE10AA">
        <w:rPr>
          <w:b/>
          <w:bCs/>
          <w:sz w:val="36"/>
          <w:szCs w:val="36"/>
        </w:rPr>
        <w:t>ПОСТАНОВЛЕНИЕ</w:t>
      </w:r>
    </w:p>
    <w:p w:rsidR="00A853AB" w:rsidRPr="00FE10AA" w:rsidRDefault="00A853AB" w:rsidP="00E117C9">
      <w:pPr>
        <w:jc w:val="center"/>
        <w:outlineLvl w:val="0"/>
        <w:rPr>
          <w:b/>
          <w:bCs/>
          <w:sz w:val="36"/>
          <w:szCs w:val="36"/>
        </w:rPr>
      </w:pPr>
    </w:p>
    <w:p w:rsidR="00E117C9" w:rsidRPr="00FE10AA" w:rsidRDefault="00CA2E50" w:rsidP="00E117C9">
      <w:pPr>
        <w:jc w:val="both"/>
        <w:rPr>
          <w:sz w:val="28"/>
          <w:szCs w:val="28"/>
        </w:rPr>
      </w:pPr>
      <w:r>
        <w:rPr>
          <w:sz w:val="28"/>
          <w:szCs w:val="28"/>
        </w:rPr>
        <w:t xml:space="preserve">от </w:t>
      </w:r>
      <w:r w:rsidR="00FF6EE7">
        <w:rPr>
          <w:sz w:val="28"/>
          <w:szCs w:val="28"/>
        </w:rPr>
        <w:t xml:space="preserve"> </w:t>
      </w:r>
      <w:r w:rsidR="00A853AB">
        <w:rPr>
          <w:sz w:val="28"/>
          <w:szCs w:val="28"/>
        </w:rPr>
        <w:t>28.01.</w:t>
      </w:r>
      <w:r w:rsidR="00AB7B8C">
        <w:rPr>
          <w:sz w:val="28"/>
          <w:szCs w:val="28"/>
        </w:rPr>
        <w:t>202</w:t>
      </w:r>
      <w:r w:rsidR="00DD3785">
        <w:rPr>
          <w:sz w:val="28"/>
          <w:szCs w:val="28"/>
        </w:rPr>
        <w:t>5</w:t>
      </w:r>
      <w:r w:rsidR="00A853AB">
        <w:rPr>
          <w:sz w:val="28"/>
          <w:szCs w:val="28"/>
        </w:rPr>
        <w:t xml:space="preserve"> </w:t>
      </w:r>
      <w:r w:rsidR="00E117C9" w:rsidRPr="00FE10AA">
        <w:rPr>
          <w:sz w:val="28"/>
          <w:szCs w:val="28"/>
        </w:rPr>
        <w:t xml:space="preserve">                 </w:t>
      </w:r>
      <w:r w:rsidR="00E117C9" w:rsidRPr="00FE10AA">
        <w:rPr>
          <w:sz w:val="28"/>
          <w:szCs w:val="28"/>
        </w:rPr>
        <w:tab/>
      </w:r>
      <w:r w:rsidR="00E117C9" w:rsidRPr="00FE10AA">
        <w:rPr>
          <w:sz w:val="28"/>
          <w:szCs w:val="28"/>
        </w:rPr>
        <w:tab/>
        <w:t xml:space="preserve">            </w:t>
      </w:r>
      <w:r w:rsidR="007824B9">
        <w:rPr>
          <w:sz w:val="28"/>
          <w:szCs w:val="28"/>
        </w:rPr>
        <w:t xml:space="preserve">         </w:t>
      </w:r>
      <w:r>
        <w:rPr>
          <w:sz w:val="28"/>
          <w:szCs w:val="28"/>
        </w:rPr>
        <w:t xml:space="preserve">     </w:t>
      </w:r>
      <w:r w:rsidR="00FF6EE7">
        <w:rPr>
          <w:sz w:val="28"/>
          <w:szCs w:val="28"/>
        </w:rPr>
        <w:t xml:space="preserve">           </w:t>
      </w:r>
      <w:r w:rsidR="009E135F">
        <w:rPr>
          <w:sz w:val="28"/>
          <w:szCs w:val="28"/>
        </w:rPr>
        <w:t xml:space="preserve">      </w:t>
      </w:r>
      <w:r w:rsidR="00A853AB">
        <w:rPr>
          <w:sz w:val="28"/>
          <w:szCs w:val="28"/>
        </w:rPr>
        <w:t xml:space="preserve">                </w:t>
      </w:r>
      <w:r w:rsidR="009E135F">
        <w:rPr>
          <w:sz w:val="28"/>
          <w:szCs w:val="28"/>
        </w:rPr>
        <w:t xml:space="preserve">   </w:t>
      </w:r>
      <w:r w:rsidR="00FF6EE7">
        <w:rPr>
          <w:sz w:val="28"/>
          <w:szCs w:val="28"/>
        </w:rPr>
        <w:t xml:space="preserve"> </w:t>
      </w:r>
      <w:r>
        <w:rPr>
          <w:sz w:val="28"/>
          <w:szCs w:val="28"/>
        </w:rPr>
        <w:t xml:space="preserve">      </w:t>
      </w:r>
      <w:r w:rsidR="007824B9">
        <w:rPr>
          <w:sz w:val="28"/>
          <w:szCs w:val="28"/>
        </w:rPr>
        <w:t xml:space="preserve">   </w:t>
      </w:r>
      <w:r w:rsidR="00245D17">
        <w:rPr>
          <w:sz w:val="28"/>
          <w:szCs w:val="28"/>
        </w:rPr>
        <w:t>№</w:t>
      </w:r>
      <w:r w:rsidR="00FF6EE7">
        <w:rPr>
          <w:sz w:val="28"/>
          <w:szCs w:val="28"/>
        </w:rPr>
        <w:t xml:space="preserve"> </w:t>
      </w:r>
      <w:r w:rsidR="00A853AB">
        <w:rPr>
          <w:sz w:val="28"/>
          <w:szCs w:val="28"/>
        </w:rPr>
        <w:t>63</w:t>
      </w:r>
    </w:p>
    <w:p w:rsidR="00E117C9" w:rsidRPr="00FE10AA" w:rsidRDefault="00E117C9" w:rsidP="00E117C9">
      <w:pPr>
        <w:spacing w:line="480" w:lineRule="auto"/>
        <w:rPr>
          <w:sz w:val="28"/>
          <w:szCs w:val="28"/>
        </w:rPr>
      </w:pPr>
      <w:proofErr w:type="spellStart"/>
      <w:r w:rsidRPr="00FE10AA">
        <w:rPr>
          <w:sz w:val="28"/>
          <w:szCs w:val="28"/>
        </w:rPr>
        <w:t>пгт</w:t>
      </w:r>
      <w:proofErr w:type="spellEnd"/>
      <w:r w:rsidRPr="00FE10AA">
        <w:rPr>
          <w:sz w:val="28"/>
          <w:szCs w:val="28"/>
        </w:rPr>
        <w:t>. Березово</w:t>
      </w:r>
    </w:p>
    <w:tbl>
      <w:tblPr>
        <w:tblStyle w:val="af6"/>
        <w:tblW w:w="0" w:type="auto"/>
        <w:tblLook w:val="04A0" w:firstRow="1" w:lastRow="0" w:firstColumn="1" w:lastColumn="0" w:noHBand="0" w:noVBand="1"/>
      </w:tblPr>
      <w:tblGrid>
        <w:gridCol w:w="5068"/>
        <w:gridCol w:w="5069"/>
      </w:tblGrid>
      <w:tr w:rsidR="009E135F" w:rsidTr="009E135F">
        <w:tc>
          <w:tcPr>
            <w:tcW w:w="5068" w:type="dxa"/>
            <w:tcBorders>
              <w:top w:val="nil"/>
              <w:left w:val="nil"/>
              <w:bottom w:val="nil"/>
              <w:right w:val="nil"/>
            </w:tcBorders>
          </w:tcPr>
          <w:p w:rsidR="009E135F" w:rsidRDefault="009E135F" w:rsidP="00BB7CEE">
            <w:pPr>
              <w:pStyle w:val="21"/>
              <w:tabs>
                <w:tab w:val="left" w:pos="720"/>
              </w:tabs>
              <w:rPr>
                <w:szCs w:val="28"/>
              </w:rPr>
            </w:pPr>
            <w:r w:rsidRPr="004F316E">
              <w:rPr>
                <w:szCs w:val="28"/>
              </w:rPr>
              <w:t>О</w:t>
            </w:r>
            <w:r>
              <w:rPr>
                <w:szCs w:val="28"/>
              </w:rPr>
              <w:t xml:space="preserve"> внесении изменени</w:t>
            </w:r>
            <w:r w:rsidR="00BB7CEE">
              <w:rPr>
                <w:szCs w:val="28"/>
              </w:rPr>
              <w:t>й</w:t>
            </w:r>
            <w:r>
              <w:rPr>
                <w:szCs w:val="28"/>
              </w:rPr>
              <w:t xml:space="preserve"> в постановление администрации Березовского района от </w:t>
            </w:r>
            <w:r w:rsidR="009E6F44">
              <w:rPr>
                <w:szCs w:val="28"/>
              </w:rPr>
              <w:t>26.12.2023</w:t>
            </w:r>
            <w:r>
              <w:rPr>
                <w:szCs w:val="28"/>
              </w:rPr>
              <w:t xml:space="preserve"> №</w:t>
            </w:r>
            <w:r w:rsidR="00495BC5">
              <w:rPr>
                <w:szCs w:val="28"/>
              </w:rPr>
              <w:t xml:space="preserve"> </w:t>
            </w:r>
            <w:r w:rsidR="009E6F44">
              <w:rPr>
                <w:szCs w:val="28"/>
              </w:rPr>
              <w:t>9</w:t>
            </w:r>
            <w:r>
              <w:rPr>
                <w:szCs w:val="28"/>
              </w:rPr>
              <w:t xml:space="preserve">80 «О </w:t>
            </w:r>
            <w:r w:rsidRPr="004F316E">
              <w:rPr>
                <w:szCs w:val="28"/>
              </w:rPr>
              <w:t xml:space="preserve">муниципальной программе </w:t>
            </w:r>
            <w:r w:rsidRPr="004F316E">
              <w:rPr>
                <w:rFonts w:eastAsia="Calibri" w:cs="Calibri"/>
                <w:bCs/>
                <w:szCs w:val="28"/>
                <w:lang w:eastAsia="en-US"/>
              </w:rPr>
              <w:t>«Развит</w:t>
            </w:r>
            <w:r w:rsidR="009E6F44">
              <w:rPr>
                <w:rFonts w:eastAsia="Calibri" w:cs="Calibri"/>
                <w:bCs/>
                <w:szCs w:val="28"/>
                <w:lang w:eastAsia="en-US"/>
              </w:rPr>
              <w:t>ие физической культуры и спорта</w:t>
            </w:r>
            <w:r w:rsidRPr="004F316E">
              <w:rPr>
                <w:rFonts w:eastAsia="Calibri" w:cs="Calibri"/>
                <w:bCs/>
                <w:szCs w:val="28"/>
                <w:lang w:eastAsia="en-US"/>
              </w:rPr>
              <w:t xml:space="preserve"> в Березовском районе»</w:t>
            </w:r>
            <w:r w:rsidR="0080250A">
              <w:rPr>
                <w:szCs w:val="28"/>
              </w:rPr>
              <w:t xml:space="preserve"> </w:t>
            </w:r>
          </w:p>
        </w:tc>
        <w:tc>
          <w:tcPr>
            <w:tcW w:w="5069" w:type="dxa"/>
            <w:tcBorders>
              <w:top w:val="nil"/>
              <w:left w:val="nil"/>
              <w:bottom w:val="nil"/>
              <w:right w:val="nil"/>
            </w:tcBorders>
          </w:tcPr>
          <w:p w:rsidR="009E135F" w:rsidRDefault="009E135F" w:rsidP="009E135F">
            <w:pPr>
              <w:pStyle w:val="21"/>
              <w:tabs>
                <w:tab w:val="left" w:pos="720"/>
              </w:tabs>
              <w:jc w:val="left"/>
              <w:rPr>
                <w:szCs w:val="28"/>
              </w:rPr>
            </w:pPr>
          </w:p>
        </w:tc>
      </w:tr>
    </w:tbl>
    <w:p w:rsidR="009E135F" w:rsidRDefault="009E135F" w:rsidP="009F56E4">
      <w:pPr>
        <w:pStyle w:val="21"/>
        <w:tabs>
          <w:tab w:val="left" w:pos="720"/>
        </w:tabs>
        <w:rPr>
          <w:szCs w:val="28"/>
        </w:rPr>
      </w:pPr>
    </w:p>
    <w:p w:rsidR="00890601" w:rsidRDefault="00CA5933" w:rsidP="009F56E4">
      <w:pPr>
        <w:pStyle w:val="21"/>
        <w:tabs>
          <w:tab w:val="left" w:pos="720"/>
        </w:tabs>
        <w:rPr>
          <w:szCs w:val="28"/>
        </w:rPr>
      </w:pPr>
      <w:r w:rsidRPr="00147956">
        <w:tab/>
      </w:r>
      <w:r w:rsidR="00712F1B" w:rsidRPr="009F56E4">
        <w:rPr>
          <w:color w:val="000000"/>
          <w:szCs w:val="28"/>
        </w:rPr>
        <w:t xml:space="preserve">В </w:t>
      </w:r>
      <w:r w:rsidR="000967EE" w:rsidRPr="009F56E4">
        <w:rPr>
          <w:color w:val="000000"/>
          <w:szCs w:val="28"/>
        </w:rPr>
        <w:t xml:space="preserve">соответствии </w:t>
      </w:r>
      <w:r w:rsidR="00F15F8E">
        <w:rPr>
          <w:color w:val="000000"/>
          <w:szCs w:val="28"/>
        </w:rPr>
        <w:t xml:space="preserve">со статьей 179 Бюджетного кодекса Российской Федерации, </w:t>
      </w:r>
      <w:r w:rsidR="000967EE" w:rsidRPr="009F56E4">
        <w:rPr>
          <w:color w:val="000000"/>
          <w:szCs w:val="28"/>
        </w:rPr>
        <w:t>решением Думы Березовского района от</w:t>
      </w:r>
      <w:r w:rsidR="002602C2">
        <w:rPr>
          <w:color w:val="000000"/>
          <w:szCs w:val="28"/>
        </w:rPr>
        <w:t xml:space="preserve"> 23.12.2024</w:t>
      </w:r>
      <w:r w:rsidR="000967EE" w:rsidRPr="009F56E4">
        <w:rPr>
          <w:color w:val="000000"/>
          <w:szCs w:val="28"/>
        </w:rPr>
        <w:t xml:space="preserve"> №</w:t>
      </w:r>
      <w:r w:rsidR="002602C2">
        <w:rPr>
          <w:color w:val="000000"/>
          <w:szCs w:val="28"/>
        </w:rPr>
        <w:t xml:space="preserve"> 447 </w:t>
      </w:r>
      <w:r w:rsidR="000967EE" w:rsidRPr="009F56E4">
        <w:rPr>
          <w:color w:val="000000"/>
          <w:szCs w:val="28"/>
        </w:rPr>
        <w:t>«О внесении изменений в решение Думы Березовского района от 22 декабря 2023 года № 306 «О бюджете Березовского района на 2024 год и плановый период 2025 и 2026 годов»:</w:t>
      </w:r>
    </w:p>
    <w:p w:rsidR="00220031" w:rsidRPr="009E135F" w:rsidRDefault="00220031" w:rsidP="00220031">
      <w:pPr>
        <w:ind w:firstLine="708"/>
        <w:jc w:val="both"/>
        <w:rPr>
          <w:rFonts w:eastAsia="Calibri"/>
          <w:sz w:val="28"/>
          <w:szCs w:val="28"/>
          <w:lang w:eastAsia="en-US"/>
        </w:rPr>
      </w:pPr>
      <w:r>
        <w:rPr>
          <w:rFonts w:eastAsia="Calibri"/>
          <w:sz w:val="28"/>
          <w:szCs w:val="28"/>
          <w:lang w:eastAsia="en-US"/>
        </w:rPr>
        <w:t xml:space="preserve">1. </w:t>
      </w:r>
      <w:r w:rsidRPr="009E135F">
        <w:rPr>
          <w:rFonts w:eastAsia="Calibri"/>
          <w:sz w:val="28"/>
          <w:szCs w:val="28"/>
          <w:lang w:eastAsia="en-US"/>
        </w:rPr>
        <w:t xml:space="preserve">Внести </w:t>
      </w:r>
      <w:r w:rsidR="001B1A27">
        <w:rPr>
          <w:rFonts w:eastAsia="Calibri"/>
          <w:sz w:val="28"/>
          <w:szCs w:val="28"/>
          <w:lang w:eastAsia="en-US"/>
        </w:rPr>
        <w:t xml:space="preserve">в </w:t>
      </w:r>
      <w:r w:rsidR="000E22EC">
        <w:rPr>
          <w:rFonts w:eastAsia="Calibri"/>
          <w:sz w:val="28"/>
          <w:szCs w:val="28"/>
          <w:lang w:eastAsia="en-US"/>
        </w:rPr>
        <w:t xml:space="preserve">приложение к </w:t>
      </w:r>
      <w:r w:rsidR="001B1A27">
        <w:rPr>
          <w:rFonts w:eastAsia="Calibri"/>
          <w:sz w:val="28"/>
          <w:szCs w:val="28"/>
          <w:lang w:eastAsia="en-US"/>
        </w:rPr>
        <w:t>постановлени</w:t>
      </w:r>
      <w:r w:rsidR="000E22EC">
        <w:rPr>
          <w:rFonts w:eastAsia="Calibri"/>
          <w:sz w:val="28"/>
          <w:szCs w:val="28"/>
          <w:lang w:eastAsia="en-US"/>
        </w:rPr>
        <w:t>ю</w:t>
      </w:r>
      <w:r w:rsidR="001B1A27">
        <w:rPr>
          <w:rFonts w:eastAsia="Calibri"/>
          <w:sz w:val="28"/>
          <w:szCs w:val="28"/>
          <w:lang w:eastAsia="en-US"/>
        </w:rPr>
        <w:t xml:space="preserve"> администрации Березовского района от 26.12.2023 № 980 </w:t>
      </w:r>
      <w:r w:rsidR="001B1A27" w:rsidRPr="001B1A27">
        <w:rPr>
          <w:color w:val="000000"/>
          <w:sz w:val="28"/>
          <w:szCs w:val="28"/>
        </w:rPr>
        <w:t>«О муниципальной программе «Развитие физической культуры и спорта в Березовском районе»</w:t>
      </w:r>
      <w:r w:rsidR="000967EE">
        <w:rPr>
          <w:color w:val="000000"/>
          <w:sz w:val="28"/>
          <w:szCs w:val="28"/>
        </w:rPr>
        <w:t xml:space="preserve"> (далее – муниципальная программа»)</w:t>
      </w:r>
      <w:r w:rsidR="001B1A27">
        <w:rPr>
          <w:color w:val="000000"/>
          <w:sz w:val="28"/>
          <w:szCs w:val="28"/>
        </w:rPr>
        <w:t xml:space="preserve"> следующ</w:t>
      </w:r>
      <w:r w:rsidR="000967EE">
        <w:rPr>
          <w:color w:val="000000"/>
          <w:sz w:val="28"/>
          <w:szCs w:val="28"/>
        </w:rPr>
        <w:t>и</w:t>
      </w:r>
      <w:r w:rsidR="001B1A27">
        <w:rPr>
          <w:color w:val="000000"/>
          <w:sz w:val="28"/>
          <w:szCs w:val="28"/>
        </w:rPr>
        <w:t>е изменени</w:t>
      </w:r>
      <w:r w:rsidR="00BB7CEE">
        <w:rPr>
          <w:color w:val="000000"/>
          <w:sz w:val="28"/>
          <w:szCs w:val="28"/>
        </w:rPr>
        <w:t>я</w:t>
      </w:r>
      <w:r w:rsidR="001B1A27">
        <w:rPr>
          <w:color w:val="000000"/>
          <w:sz w:val="28"/>
          <w:szCs w:val="28"/>
        </w:rPr>
        <w:t>:</w:t>
      </w:r>
    </w:p>
    <w:p w:rsidR="000967EE" w:rsidRDefault="00220031" w:rsidP="000967EE">
      <w:pPr>
        <w:tabs>
          <w:tab w:val="left" w:pos="0"/>
        </w:tabs>
        <w:ind w:firstLine="710"/>
        <w:jc w:val="both"/>
        <w:rPr>
          <w:rFonts w:eastAsia="Calibri"/>
          <w:sz w:val="28"/>
          <w:szCs w:val="28"/>
          <w:lang w:eastAsia="en-US"/>
        </w:rPr>
      </w:pPr>
      <w:r>
        <w:rPr>
          <w:rFonts w:eastAsia="Calibri"/>
          <w:sz w:val="28"/>
          <w:szCs w:val="28"/>
          <w:lang w:eastAsia="en-US"/>
        </w:rPr>
        <w:t>1.1.</w:t>
      </w:r>
      <w:r w:rsidR="000967EE">
        <w:rPr>
          <w:rFonts w:eastAsia="Calibri"/>
          <w:sz w:val="28"/>
          <w:szCs w:val="28"/>
          <w:lang w:eastAsia="en-US"/>
        </w:rPr>
        <w:t xml:space="preserve"> в паспорте муниципальной программы:</w:t>
      </w:r>
    </w:p>
    <w:p w:rsidR="00DD29D5" w:rsidRDefault="000967EE" w:rsidP="000967EE">
      <w:pPr>
        <w:tabs>
          <w:tab w:val="left" w:pos="0"/>
        </w:tabs>
        <w:ind w:firstLine="710"/>
        <w:jc w:val="both"/>
        <w:rPr>
          <w:rFonts w:eastAsia="Calibri"/>
          <w:sz w:val="28"/>
          <w:szCs w:val="28"/>
          <w:lang w:eastAsia="en-US"/>
        </w:rPr>
      </w:pPr>
      <w:r>
        <w:rPr>
          <w:rFonts w:eastAsia="Calibri"/>
          <w:sz w:val="28"/>
          <w:szCs w:val="28"/>
          <w:lang w:eastAsia="en-US"/>
        </w:rPr>
        <w:t xml:space="preserve">1.1.1. строку «Объемы финансового обеспечения за весь период реализации» </w:t>
      </w:r>
      <w:r w:rsidR="00185643">
        <w:rPr>
          <w:rFonts w:eastAsia="Calibri"/>
          <w:sz w:val="28"/>
          <w:szCs w:val="28"/>
          <w:lang w:eastAsia="en-US"/>
        </w:rPr>
        <w:t xml:space="preserve">таблицы </w:t>
      </w:r>
      <w:r>
        <w:rPr>
          <w:rFonts w:eastAsia="Calibri"/>
          <w:sz w:val="28"/>
          <w:szCs w:val="28"/>
          <w:lang w:eastAsia="en-US"/>
        </w:rPr>
        <w:t>раздела 1 изложить в следующей редакции:</w:t>
      </w:r>
    </w:p>
    <w:p w:rsidR="000967EE" w:rsidRDefault="000967EE" w:rsidP="00BB7CEE">
      <w:pPr>
        <w:tabs>
          <w:tab w:val="left" w:pos="0"/>
        </w:tabs>
        <w:jc w:val="both"/>
        <w:rPr>
          <w:rFonts w:eastAsia="Calibri"/>
          <w:sz w:val="28"/>
          <w:szCs w:val="28"/>
          <w:lang w:eastAsia="en-US"/>
        </w:rPr>
      </w:pPr>
      <w:r>
        <w:rPr>
          <w:rFonts w:eastAsia="Calibri"/>
          <w:sz w:val="28"/>
          <w:szCs w:val="28"/>
          <w:lang w:eastAsia="en-US"/>
        </w:rPr>
        <w:t>«</w:t>
      </w:r>
    </w:p>
    <w:tbl>
      <w:tblPr>
        <w:tblStyle w:val="af6"/>
        <w:tblW w:w="0" w:type="auto"/>
        <w:tblLook w:val="04A0" w:firstRow="1" w:lastRow="0" w:firstColumn="1" w:lastColumn="0" w:noHBand="0" w:noVBand="1"/>
      </w:tblPr>
      <w:tblGrid>
        <w:gridCol w:w="4644"/>
        <w:gridCol w:w="5493"/>
      </w:tblGrid>
      <w:tr w:rsidR="000967EE" w:rsidRPr="000967EE" w:rsidTr="000967EE">
        <w:tc>
          <w:tcPr>
            <w:tcW w:w="4644" w:type="dxa"/>
          </w:tcPr>
          <w:p w:rsidR="000967EE" w:rsidRPr="000967EE" w:rsidRDefault="000967EE" w:rsidP="000967EE">
            <w:pPr>
              <w:tabs>
                <w:tab w:val="left" w:pos="0"/>
              </w:tabs>
              <w:jc w:val="both"/>
            </w:pPr>
            <w:r w:rsidRPr="000967EE">
              <w:t>Объемы финансового обеспечения за весь период реализации</w:t>
            </w:r>
          </w:p>
        </w:tc>
        <w:tc>
          <w:tcPr>
            <w:tcW w:w="5493" w:type="dxa"/>
          </w:tcPr>
          <w:p w:rsidR="000967EE" w:rsidRPr="002602C2" w:rsidRDefault="0077047F" w:rsidP="002602C2">
            <w:pPr>
              <w:tabs>
                <w:tab w:val="left" w:pos="0"/>
              </w:tabs>
              <w:jc w:val="both"/>
            </w:pPr>
            <w:r w:rsidRPr="0077047F">
              <w:t>1</w:t>
            </w:r>
            <w:r w:rsidR="002602C2">
              <w:t> </w:t>
            </w:r>
            <w:r w:rsidR="002602C2">
              <w:rPr>
                <w:lang w:val="en-US"/>
              </w:rPr>
              <w:t>364 091</w:t>
            </w:r>
            <w:r w:rsidR="002602C2">
              <w:t>,</w:t>
            </w:r>
            <w:r w:rsidR="002602C2">
              <w:rPr>
                <w:lang w:val="en-US"/>
              </w:rPr>
              <w:t>8</w:t>
            </w:r>
          </w:p>
        </w:tc>
      </w:tr>
    </w:tbl>
    <w:p w:rsidR="000967EE" w:rsidRDefault="000967EE" w:rsidP="000967EE">
      <w:pPr>
        <w:tabs>
          <w:tab w:val="left" w:pos="0"/>
        </w:tabs>
        <w:ind w:firstLine="710"/>
        <w:jc w:val="right"/>
        <w:rPr>
          <w:sz w:val="28"/>
          <w:szCs w:val="28"/>
        </w:rPr>
      </w:pPr>
      <w:r w:rsidRPr="000967EE">
        <w:rPr>
          <w:sz w:val="28"/>
          <w:szCs w:val="28"/>
        </w:rPr>
        <w:t>»;</w:t>
      </w:r>
    </w:p>
    <w:p w:rsidR="00B51CDB" w:rsidRDefault="00B51CDB" w:rsidP="000967EE">
      <w:pPr>
        <w:tabs>
          <w:tab w:val="left" w:pos="0"/>
        </w:tabs>
        <w:ind w:firstLine="710"/>
        <w:jc w:val="both"/>
        <w:rPr>
          <w:sz w:val="28"/>
          <w:szCs w:val="28"/>
        </w:rPr>
      </w:pPr>
      <w:r w:rsidRPr="00B51CDB">
        <w:rPr>
          <w:sz w:val="28"/>
          <w:szCs w:val="28"/>
        </w:rPr>
        <w:t>1</w:t>
      </w:r>
      <w:r>
        <w:rPr>
          <w:sz w:val="28"/>
          <w:szCs w:val="28"/>
        </w:rPr>
        <w:t xml:space="preserve">.1.2. раздел 2 изложить в следующей редакции: </w:t>
      </w:r>
    </w:p>
    <w:p w:rsidR="00B51CDB" w:rsidRDefault="00B51CDB" w:rsidP="000967EE">
      <w:pPr>
        <w:tabs>
          <w:tab w:val="left" w:pos="0"/>
        </w:tabs>
        <w:ind w:firstLine="710"/>
        <w:jc w:val="both"/>
        <w:rPr>
          <w:sz w:val="28"/>
          <w:szCs w:val="28"/>
        </w:rPr>
        <w:sectPr w:rsidR="00B51CDB" w:rsidSect="009F56E4">
          <w:headerReference w:type="even" r:id="rId10"/>
          <w:headerReference w:type="default" r:id="rId11"/>
          <w:pgSz w:w="11906" w:h="16838"/>
          <w:pgMar w:top="851" w:right="851" w:bottom="567" w:left="1134" w:header="709" w:footer="709" w:gutter="0"/>
          <w:pgNumType w:start="2"/>
          <w:cols w:space="708"/>
          <w:titlePg/>
          <w:docGrid w:linePitch="360"/>
        </w:sectPr>
      </w:pPr>
    </w:p>
    <w:p w:rsidR="00B51CDB" w:rsidRDefault="00DC5986" w:rsidP="000967EE">
      <w:pPr>
        <w:tabs>
          <w:tab w:val="left" w:pos="0"/>
        </w:tabs>
        <w:ind w:firstLine="710"/>
        <w:jc w:val="both"/>
        <w:rPr>
          <w:sz w:val="28"/>
          <w:szCs w:val="28"/>
        </w:rPr>
      </w:pPr>
      <w:r>
        <w:rPr>
          <w:sz w:val="28"/>
          <w:szCs w:val="28"/>
        </w:rPr>
        <w:lastRenderedPageBreak/>
        <w:t>«</w:t>
      </w:r>
    </w:p>
    <w:p w:rsidR="00B51CDB" w:rsidRDefault="00B51CDB" w:rsidP="00B51CDB">
      <w:pPr>
        <w:jc w:val="center"/>
        <w:rPr>
          <w:rFonts w:cs="Arial"/>
          <w:b/>
          <w:bCs/>
          <w:iCs/>
          <w:sz w:val="30"/>
          <w:szCs w:val="28"/>
        </w:rPr>
      </w:pPr>
      <w:r w:rsidRPr="0042638B">
        <w:rPr>
          <w:rFonts w:cs="Arial"/>
          <w:b/>
          <w:bCs/>
          <w:iCs/>
          <w:sz w:val="30"/>
          <w:szCs w:val="28"/>
        </w:rPr>
        <w:t>2. Показатели муниципальной программы</w:t>
      </w:r>
    </w:p>
    <w:p w:rsidR="00B51CDB" w:rsidRPr="0042638B" w:rsidRDefault="00B51CDB" w:rsidP="00B51CDB">
      <w:pPr>
        <w:jc w:val="center"/>
        <w:rPr>
          <w:rFonts w:cs="Arial"/>
          <w:b/>
          <w:bCs/>
          <w:iCs/>
          <w:sz w:val="30"/>
          <w:szCs w:val="28"/>
        </w:rPr>
      </w:pPr>
    </w:p>
    <w:tbl>
      <w:tblPr>
        <w:tblW w:w="1530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1337"/>
        <w:gridCol w:w="709"/>
        <w:gridCol w:w="850"/>
        <w:gridCol w:w="709"/>
        <w:gridCol w:w="708"/>
        <w:gridCol w:w="709"/>
        <w:gridCol w:w="709"/>
        <w:gridCol w:w="709"/>
        <w:gridCol w:w="708"/>
        <w:gridCol w:w="709"/>
        <w:gridCol w:w="709"/>
        <w:gridCol w:w="822"/>
        <w:gridCol w:w="1417"/>
        <w:gridCol w:w="2211"/>
        <w:gridCol w:w="1758"/>
      </w:tblGrid>
      <w:tr w:rsidR="00B51CDB" w:rsidRPr="00B51CDB" w:rsidTr="00DC5986">
        <w:tc>
          <w:tcPr>
            <w:tcW w:w="535" w:type="dxa"/>
            <w:vMerge w:val="restart"/>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 № п/п</w:t>
            </w:r>
          </w:p>
        </w:tc>
        <w:tc>
          <w:tcPr>
            <w:tcW w:w="1337" w:type="dxa"/>
            <w:vMerge w:val="restart"/>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vertAlign w:val="superscript"/>
              </w:rPr>
            </w:pPr>
            <w:r w:rsidRPr="00B51CDB">
              <w:rPr>
                <w:rFonts w:cs="Arial"/>
                <w:color w:val="000000"/>
                <w:sz w:val="22"/>
              </w:rPr>
              <w:t>Наименование показателя</w:t>
            </w:r>
          </w:p>
        </w:tc>
        <w:tc>
          <w:tcPr>
            <w:tcW w:w="709" w:type="dxa"/>
            <w:vMerge w:val="restart"/>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vertAlign w:val="superscript"/>
              </w:rPr>
            </w:pPr>
            <w:r w:rsidRPr="00B51CDB">
              <w:rPr>
                <w:rFonts w:cs="Arial"/>
                <w:color w:val="000000"/>
                <w:sz w:val="22"/>
              </w:rPr>
              <w:t>Уровень показателя</w:t>
            </w:r>
          </w:p>
        </w:tc>
        <w:tc>
          <w:tcPr>
            <w:tcW w:w="850" w:type="dxa"/>
            <w:vMerge w:val="restart"/>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Единица измерения (по ОКЕИ)</w:t>
            </w:r>
          </w:p>
        </w:tc>
        <w:tc>
          <w:tcPr>
            <w:tcW w:w="1417" w:type="dxa"/>
            <w:gridSpan w:val="2"/>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Базовое значение</w:t>
            </w:r>
          </w:p>
        </w:tc>
        <w:tc>
          <w:tcPr>
            <w:tcW w:w="5075" w:type="dxa"/>
            <w:gridSpan w:val="7"/>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Значение показателя по годам</w:t>
            </w:r>
          </w:p>
        </w:tc>
        <w:tc>
          <w:tcPr>
            <w:tcW w:w="1417" w:type="dxa"/>
            <w:vMerge w:val="restart"/>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Документ</w:t>
            </w:r>
          </w:p>
        </w:tc>
        <w:tc>
          <w:tcPr>
            <w:tcW w:w="2211" w:type="dxa"/>
            <w:vMerge w:val="restart"/>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Ответственный за достижение показателя</w:t>
            </w:r>
          </w:p>
        </w:tc>
        <w:tc>
          <w:tcPr>
            <w:tcW w:w="1758" w:type="dxa"/>
            <w:vMerge w:val="restart"/>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Связь с показателями национальных целей</w:t>
            </w:r>
          </w:p>
        </w:tc>
      </w:tr>
      <w:tr w:rsidR="00B51CDB" w:rsidRPr="00B51CDB" w:rsidTr="00DC5986">
        <w:trPr>
          <w:trHeight w:val="1375"/>
        </w:trPr>
        <w:tc>
          <w:tcPr>
            <w:tcW w:w="535" w:type="dxa"/>
            <w:vMerge/>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p>
        </w:tc>
        <w:tc>
          <w:tcPr>
            <w:tcW w:w="1337" w:type="dxa"/>
            <w:vMerge/>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vertAlign w:val="superscript"/>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vertAlign w:val="superscript"/>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r w:rsidRPr="00B51CDB">
              <w:rPr>
                <w:rFonts w:cs="Arial"/>
                <w:color w:val="000000"/>
                <w:sz w:val="22"/>
              </w:rPr>
              <w:t>Значение</w:t>
            </w:r>
          </w:p>
        </w:tc>
        <w:tc>
          <w:tcPr>
            <w:tcW w:w="708" w:type="dxa"/>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r w:rsidRPr="00B51CDB">
              <w:rPr>
                <w:rFonts w:cs="Arial"/>
                <w:color w:val="000000"/>
                <w:sz w:val="22"/>
              </w:rPr>
              <w:t>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r w:rsidRPr="00B51CDB">
              <w:rPr>
                <w:rFonts w:cs="Arial"/>
                <w:color w:val="000000"/>
                <w:sz w:val="22"/>
              </w:rPr>
              <w:t>2024</w:t>
            </w:r>
          </w:p>
        </w:tc>
        <w:tc>
          <w:tcPr>
            <w:tcW w:w="709" w:type="dxa"/>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r w:rsidRPr="00B51CDB">
              <w:rPr>
                <w:rFonts w:cs="Arial"/>
                <w:color w:val="000000"/>
                <w:sz w:val="22"/>
              </w:rPr>
              <w:t>2025</w:t>
            </w:r>
          </w:p>
        </w:tc>
        <w:tc>
          <w:tcPr>
            <w:tcW w:w="709" w:type="dxa"/>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r w:rsidRPr="00B51CDB">
              <w:rPr>
                <w:rFonts w:cs="Arial"/>
                <w:color w:val="000000"/>
                <w:sz w:val="22"/>
              </w:rPr>
              <w:t>2026</w:t>
            </w:r>
          </w:p>
        </w:tc>
        <w:tc>
          <w:tcPr>
            <w:tcW w:w="708" w:type="dxa"/>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r w:rsidRPr="00B51CDB">
              <w:rPr>
                <w:rFonts w:cs="Arial"/>
                <w:color w:val="000000"/>
                <w:sz w:val="22"/>
              </w:rPr>
              <w:t>2027</w:t>
            </w:r>
          </w:p>
        </w:tc>
        <w:tc>
          <w:tcPr>
            <w:tcW w:w="709" w:type="dxa"/>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r w:rsidRPr="00B51CDB">
              <w:rPr>
                <w:rFonts w:cs="Arial"/>
                <w:color w:val="000000"/>
                <w:sz w:val="22"/>
              </w:rPr>
              <w:t>2028</w:t>
            </w:r>
          </w:p>
        </w:tc>
        <w:tc>
          <w:tcPr>
            <w:tcW w:w="709" w:type="dxa"/>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r w:rsidRPr="00B51CDB">
              <w:rPr>
                <w:rFonts w:cs="Arial"/>
                <w:color w:val="000000"/>
                <w:sz w:val="22"/>
              </w:rPr>
              <w:t>2029</w:t>
            </w:r>
          </w:p>
        </w:tc>
        <w:tc>
          <w:tcPr>
            <w:tcW w:w="822" w:type="dxa"/>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r w:rsidRPr="00B51CDB">
              <w:rPr>
                <w:rFonts w:cs="Arial"/>
                <w:color w:val="000000"/>
                <w:sz w:val="22"/>
              </w:rPr>
              <w:t>2030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p>
        </w:tc>
        <w:tc>
          <w:tcPr>
            <w:tcW w:w="1758" w:type="dxa"/>
            <w:vMerge/>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p>
        </w:tc>
      </w:tr>
      <w:tr w:rsidR="00B51CDB" w:rsidRPr="00B51CDB" w:rsidTr="00DC5986">
        <w:tc>
          <w:tcPr>
            <w:tcW w:w="535"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w:t>
            </w:r>
          </w:p>
        </w:tc>
        <w:tc>
          <w:tcPr>
            <w:tcW w:w="133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3</w:t>
            </w:r>
          </w:p>
        </w:tc>
        <w:tc>
          <w:tcPr>
            <w:tcW w:w="850"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4</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5</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9</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10</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11</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12</w:t>
            </w:r>
          </w:p>
        </w:tc>
        <w:tc>
          <w:tcPr>
            <w:tcW w:w="822"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13</w:t>
            </w:r>
          </w:p>
        </w:tc>
        <w:tc>
          <w:tcPr>
            <w:tcW w:w="141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14</w:t>
            </w:r>
          </w:p>
        </w:tc>
        <w:tc>
          <w:tcPr>
            <w:tcW w:w="2211"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15</w:t>
            </w:r>
          </w:p>
        </w:tc>
        <w:tc>
          <w:tcPr>
            <w:tcW w:w="175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16</w:t>
            </w:r>
          </w:p>
        </w:tc>
      </w:tr>
      <w:tr w:rsidR="00B51CDB" w:rsidRPr="00B51CDB" w:rsidTr="00DC5986">
        <w:tc>
          <w:tcPr>
            <w:tcW w:w="15309" w:type="dxa"/>
            <w:gridSpan w:val="16"/>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Цель 1 «Создание условий для укрепления здоровья населения Березовского района, развитие культуры и спорта, приобщение населения к регулярным занятиям физической культурой и спортом»</w:t>
            </w:r>
          </w:p>
        </w:tc>
      </w:tr>
      <w:tr w:rsidR="00B51CDB" w:rsidRPr="00B51CDB" w:rsidTr="00DC5986">
        <w:tc>
          <w:tcPr>
            <w:tcW w:w="535"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w:t>
            </w:r>
          </w:p>
        </w:tc>
        <w:tc>
          <w:tcPr>
            <w:tcW w:w="133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Количество спортивных сооружений на территории Березовского района</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МП</w:t>
            </w:r>
          </w:p>
        </w:tc>
        <w:tc>
          <w:tcPr>
            <w:tcW w:w="850"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Единиц</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79</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2022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82</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82</w:t>
            </w:r>
          </w:p>
        </w:tc>
        <w:tc>
          <w:tcPr>
            <w:tcW w:w="822"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82</w:t>
            </w:r>
          </w:p>
        </w:tc>
        <w:tc>
          <w:tcPr>
            <w:tcW w:w="141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Федеральный закон от 06.10.2003 </w:t>
            </w:r>
            <w:hyperlink r:id="rId12" w:history="1">
              <w:r w:rsidRPr="00B51CDB">
                <w:rPr>
                  <w:color w:val="0000FF"/>
                  <w:sz w:val="22"/>
                </w:rPr>
                <w:t>№ 131-ФЗ</w:t>
              </w:r>
            </w:hyperlink>
            <w:r w:rsidRPr="00B51CDB">
              <w:rPr>
                <w:rFonts w:cs="Arial"/>
                <w:color w:val="000000"/>
                <w:sz w:val="22"/>
              </w:rPr>
              <w:t xml:space="preserve"> (ред. 23.03.2024) «Об общих принципах организации местного самоуправления в Российской Федерации»</w:t>
            </w:r>
          </w:p>
        </w:tc>
        <w:tc>
          <w:tcPr>
            <w:tcW w:w="2211"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Комитет спорта и социальной политики</w:t>
            </w:r>
          </w:p>
        </w:tc>
        <w:tc>
          <w:tcPr>
            <w:tcW w:w="175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Повышение ожидаемой продолжительности жизни до 78 лет; Увеличение доли граждан, систематически занимающихся физической культурой и спортом, до 70 процентов</w:t>
            </w:r>
          </w:p>
        </w:tc>
      </w:tr>
      <w:tr w:rsidR="00B51CDB" w:rsidRPr="00B51CDB" w:rsidTr="00DC5986">
        <w:tc>
          <w:tcPr>
            <w:tcW w:w="535"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w:t>
            </w:r>
          </w:p>
        </w:tc>
        <w:tc>
          <w:tcPr>
            <w:tcW w:w="133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Доля жителей Березовского района, выполнивших нормативы Всероссийского физкультур</w:t>
            </w:r>
            <w:r w:rsidRPr="00B51CDB">
              <w:rPr>
                <w:rFonts w:cs="Arial"/>
                <w:color w:val="000000"/>
                <w:sz w:val="22"/>
              </w:rPr>
              <w:lastRenderedPageBreak/>
              <w:t xml:space="preserve">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w:t>
            </w:r>
          </w:p>
        </w:tc>
        <w:tc>
          <w:tcPr>
            <w:tcW w:w="709" w:type="dxa"/>
            <w:vMerge w:val="restart"/>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lastRenderedPageBreak/>
              <w:t>МП</w:t>
            </w:r>
          </w:p>
        </w:tc>
        <w:tc>
          <w:tcPr>
            <w:tcW w:w="850" w:type="dxa"/>
            <w:vMerge w:val="restart"/>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Процент</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38,5</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2022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50</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50</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50</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50</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50</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50</w:t>
            </w:r>
          </w:p>
        </w:tc>
        <w:tc>
          <w:tcPr>
            <w:tcW w:w="822"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50</w:t>
            </w:r>
          </w:p>
        </w:tc>
        <w:tc>
          <w:tcPr>
            <w:tcW w:w="1417" w:type="dxa"/>
            <w:vMerge w:val="restart"/>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Указ Президента Российской Федерации от 24.03.2014 </w:t>
            </w:r>
            <w:hyperlink r:id="rId13" w:tgtFrame="Logical" w:history="1">
              <w:r w:rsidRPr="00B51CDB">
                <w:rPr>
                  <w:color w:val="0000FF"/>
                  <w:sz w:val="22"/>
                </w:rPr>
                <w:t>№ 172 «О всероссийском</w:t>
              </w:r>
            </w:hyperlink>
            <w:r w:rsidRPr="00B51CDB">
              <w:rPr>
                <w:rFonts w:cs="Arial"/>
                <w:color w:val="000000"/>
                <w:sz w:val="22"/>
              </w:rPr>
              <w:t xml:space="preserve"> физкультур</w:t>
            </w:r>
            <w:r w:rsidRPr="00B51CDB">
              <w:rPr>
                <w:rFonts w:cs="Arial"/>
                <w:color w:val="000000"/>
                <w:sz w:val="22"/>
              </w:rPr>
              <w:lastRenderedPageBreak/>
              <w:t>но-спортивном комплексе «Готов к труду и обороне»</w:t>
            </w:r>
          </w:p>
        </w:tc>
        <w:tc>
          <w:tcPr>
            <w:tcW w:w="2211" w:type="dxa"/>
            <w:vMerge w:val="restart"/>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lastRenderedPageBreak/>
              <w:t>Муниципальное автономное учреждение дополнительного образования «Спортивная школа «Виктория» (далее – МАУ ДО «СШ «Виктория»)</w:t>
            </w:r>
          </w:p>
        </w:tc>
        <w:tc>
          <w:tcPr>
            <w:tcW w:w="1758" w:type="dxa"/>
            <w:vMerge w:val="restart"/>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Увеличение доли граждан, систематически занимающихся физической культурой и спортом, до 70 процентов</w:t>
            </w:r>
          </w:p>
        </w:tc>
      </w:tr>
      <w:tr w:rsidR="00B51CDB" w:rsidRPr="00B51CDB" w:rsidTr="00DC5986">
        <w:tc>
          <w:tcPr>
            <w:tcW w:w="535"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p>
        </w:tc>
        <w:tc>
          <w:tcPr>
            <w:tcW w:w="133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Из них учащихся и студентов</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65</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2022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65</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65</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65</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65</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65</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65</w:t>
            </w:r>
          </w:p>
        </w:tc>
        <w:tc>
          <w:tcPr>
            <w:tcW w:w="822"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65</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p>
        </w:tc>
        <w:tc>
          <w:tcPr>
            <w:tcW w:w="1758" w:type="dxa"/>
            <w:vMerge/>
            <w:tcBorders>
              <w:top w:val="single" w:sz="4" w:space="0" w:color="auto"/>
              <w:left w:val="single" w:sz="4" w:space="0" w:color="auto"/>
              <w:bottom w:val="single" w:sz="4" w:space="0" w:color="auto"/>
              <w:right w:val="single" w:sz="4" w:space="0" w:color="auto"/>
            </w:tcBorders>
            <w:vAlign w:val="center"/>
            <w:hideMark/>
          </w:tcPr>
          <w:p w:rsidR="00B51CDB" w:rsidRPr="00B51CDB" w:rsidRDefault="00B51CDB" w:rsidP="00B51CDB">
            <w:pPr>
              <w:rPr>
                <w:rFonts w:cs="Arial"/>
                <w:color w:val="000000"/>
                <w:sz w:val="22"/>
              </w:rPr>
            </w:pPr>
          </w:p>
        </w:tc>
      </w:tr>
      <w:tr w:rsidR="00B51CDB" w:rsidRPr="00B51CDB" w:rsidTr="00DC5986">
        <w:tc>
          <w:tcPr>
            <w:tcW w:w="535"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3</w:t>
            </w:r>
          </w:p>
        </w:tc>
        <w:tc>
          <w:tcPr>
            <w:tcW w:w="133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Количество спортсменов, имеющих спортивное звание: мастер спорта России, кандидат в </w:t>
            </w:r>
            <w:r w:rsidRPr="00B51CDB">
              <w:rPr>
                <w:rFonts w:cs="Arial"/>
                <w:color w:val="000000"/>
                <w:sz w:val="22"/>
              </w:rPr>
              <w:lastRenderedPageBreak/>
              <w:t>мастера спорта и массовые спортивные разряды</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lastRenderedPageBreak/>
              <w:t>МП</w:t>
            </w:r>
          </w:p>
        </w:tc>
        <w:tc>
          <w:tcPr>
            <w:tcW w:w="850"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Человек</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95</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2022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FF2F9C" w:rsidP="00B51CDB">
            <w:pPr>
              <w:rPr>
                <w:rFonts w:cs="Arial"/>
                <w:color w:val="000000"/>
                <w:sz w:val="22"/>
              </w:rPr>
            </w:pPr>
            <w:r>
              <w:rPr>
                <w:rFonts w:cs="Arial"/>
                <w:color w:val="000000"/>
                <w:sz w:val="22"/>
              </w:rPr>
              <w:t>291</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183</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184</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185</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185</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185</w:t>
            </w:r>
          </w:p>
        </w:tc>
        <w:tc>
          <w:tcPr>
            <w:tcW w:w="822"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185</w:t>
            </w:r>
          </w:p>
        </w:tc>
        <w:tc>
          <w:tcPr>
            <w:tcW w:w="1417"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p>
        </w:tc>
        <w:tc>
          <w:tcPr>
            <w:tcW w:w="2211"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Комитет спорта и социальной политики, </w:t>
            </w:r>
          </w:p>
          <w:p w:rsidR="00B51CDB" w:rsidRPr="00B51CDB" w:rsidRDefault="00B51CDB" w:rsidP="00B51CDB">
            <w:pPr>
              <w:rPr>
                <w:rFonts w:cs="Arial"/>
                <w:color w:val="000000"/>
                <w:sz w:val="22"/>
              </w:rPr>
            </w:pPr>
            <w:r w:rsidRPr="00B51CDB">
              <w:rPr>
                <w:rFonts w:cs="Arial"/>
                <w:color w:val="000000"/>
                <w:sz w:val="22"/>
              </w:rPr>
              <w:t xml:space="preserve">МАУ ДО «СШ «Виктория», Муниципальное автономное учреждение дополнительного образования </w:t>
            </w:r>
            <w:r w:rsidRPr="00B51CDB">
              <w:rPr>
                <w:rFonts w:cs="Arial"/>
                <w:color w:val="000000"/>
                <w:sz w:val="22"/>
              </w:rPr>
              <w:lastRenderedPageBreak/>
              <w:t>спортивная школа «Арена» далее – МАУ ДО СШ «Арена»</w:t>
            </w:r>
          </w:p>
        </w:tc>
        <w:tc>
          <w:tcPr>
            <w:tcW w:w="175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lastRenderedPageBreak/>
              <w:t>Увеличение доли граждан, систематически занимающихся физической культурой и спортом, до 70 процентов</w:t>
            </w:r>
          </w:p>
        </w:tc>
      </w:tr>
      <w:tr w:rsidR="00B51CDB" w:rsidRPr="00B51CDB" w:rsidTr="00DC5986">
        <w:tc>
          <w:tcPr>
            <w:tcW w:w="535"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lastRenderedPageBreak/>
              <w:t>4</w:t>
            </w:r>
          </w:p>
        </w:tc>
        <w:tc>
          <w:tcPr>
            <w:tcW w:w="133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Доля фактической загруженности спортивных сооружений</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МП</w:t>
            </w:r>
          </w:p>
        </w:tc>
        <w:tc>
          <w:tcPr>
            <w:tcW w:w="850"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Процент</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23,5</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2022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23,5</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23,5</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23,5</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23,5</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23,5</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23,5</w:t>
            </w:r>
          </w:p>
        </w:tc>
        <w:tc>
          <w:tcPr>
            <w:tcW w:w="822"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23,5</w:t>
            </w:r>
          </w:p>
        </w:tc>
        <w:tc>
          <w:tcPr>
            <w:tcW w:w="141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Федеральный закон от 06.10.2003 </w:t>
            </w:r>
            <w:hyperlink r:id="rId14" w:history="1">
              <w:r w:rsidRPr="00B51CDB">
                <w:rPr>
                  <w:color w:val="0000FF"/>
                  <w:sz w:val="22"/>
                </w:rPr>
                <w:t>№ 131-ФЗ</w:t>
              </w:r>
            </w:hyperlink>
            <w:r w:rsidRPr="00B51CDB">
              <w:rPr>
                <w:rFonts w:cs="Arial"/>
                <w:color w:val="000000"/>
                <w:sz w:val="22"/>
              </w:rPr>
              <w:t xml:space="preserve"> (ред. 23.03.2024) «Об общих принципах организации местного самоуправления в Российской Федерации»</w:t>
            </w:r>
          </w:p>
        </w:tc>
        <w:tc>
          <w:tcPr>
            <w:tcW w:w="2211"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Комитет спорта и социальной политики</w:t>
            </w:r>
          </w:p>
        </w:tc>
        <w:tc>
          <w:tcPr>
            <w:tcW w:w="175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Повышение ожидаемой продолжительности жизни до 78 лет; Увеличение доли граждан, систематически занимающихся физической культурой и спортом, до 70 процентов</w:t>
            </w:r>
          </w:p>
        </w:tc>
      </w:tr>
      <w:tr w:rsidR="00B51CDB" w:rsidRPr="00B51CDB" w:rsidTr="00DC5986">
        <w:tc>
          <w:tcPr>
            <w:tcW w:w="535"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5</w:t>
            </w:r>
          </w:p>
        </w:tc>
        <w:tc>
          <w:tcPr>
            <w:tcW w:w="133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Доля граждан, систематически занимающихся физической культурой и спортом</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ГП</w:t>
            </w:r>
          </w:p>
          <w:p w:rsidR="00B51CDB" w:rsidRPr="00B51CDB" w:rsidRDefault="00B51CDB" w:rsidP="00B51CDB">
            <w:pPr>
              <w:rPr>
                <w:rFonts w:cs="Arial"/>
                <w:color w:val="000000"/>
                <w:sz w:val="22"/>
              </w:rPr>
            </w:pPr>
            <w:r w:rsidRPr="00B51CDB">
              <w:rPr>
                <w:rFonts w:cs="Arial"/>
                <w:color w:val="000000"/>
                <w:sz w:val="22"/>
              </w:rPr>
              <w:t>ВДЛ</w:t>
            </w:r>
          </w:p>
          <w:p w:rsidR="00B51CDB" w:rsidRPr="00B51CDB" w:rsidRDefault="00B51CDB" w:rsidP="00B51CDB">
            <w:pPr>
              <w:rPr>
                <w:rFonts w:cs="Arial"/>
                <w:color w:val="000000"/>
                <w:sz w:val="22"/>
              </w:rPr>
            </w:pPr>
            <w:r w:rsidRPr="00B51CDB">
              <w:rPr>
                <w:rFonts w:cs="Arial"/>
                <w:color w:val="000000"/>
                <w:sz w:val="22"/>
              </w:rPr>
              <w:t>ОМС</w:t>
            </w:r>
          </w:p>
        </w:tc>
        <w:tc>
          <w:tcPr>
            <w:tcW w:w="850"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Процент</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58,1</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2022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68</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74</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74</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74</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74</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74</w:t>
            </w:r>
          </w:p>
        </w:tc>
        <w:tc>
          <w:tcPr>
            <w:tcW w:w="822"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74</w:t>
            </w:r>
          </w:p>
        </w:tc>
        <w:tc>
          <w:tcPr>
            <w:tcW w:w="1417"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r w:rsidRPr="00B51CDB">
              <w:rPr>
                <w:rFonts w:cs="Arial"/>
                <w:color w:val="000000"/>
                <w:sz w:val="22"/>
              </w:rPr>
              <w:t xml:space="preserve">Распоряжение Правительства Ханты-Мансийского автономного округа – Югры от 15.03.2013 № 92-рп «Об оценке эффективности деятельности органов местного самоуправления городских </w:t>
            </w:r>
            <w:r w:rsidRPr="00B51CDB">
              <w:rPr>
                <w:rFonts w:cs="Arial"/>
                <w:color w:val="000000"/>
                <w:sz w:val="22"/>
              </w:rPr>
              <w:lastRenderedPageBreak/>
              <w:t>округов и муниципальных районов Ханты-Мансийского автономного округа – Югры» (далее – Распоряжение Правительства Ханты-Мансийского автономного округа – Югры от 15.03.2013 № 92-рп)</w:t>
            </w:r>
          </w:p>
          <w:p w:rsidR="00B51CDB" w:rsidRPr="00B51CDB" w:rsidRDefault="00B51CDB" w:rsidP="00B51CDB">
            <w:pPr>
              <w:rPr>
                <w:rFonts w:cs="Arial"/>
                <w:color w:val="000000"/>
                <w:sz w:val="22"/>
              </w:rPr>
            </w:pPr>
          </w:p>
        </w:tc>
        <w:tc>
          <w:tcPr>
            <w:tcW w:w="2211"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lastRenderedPageBreak/>
              <w:t>Комитет спорта и социальной политики</w:t>
            </w:r>
          </w:p>
        </w:tc>
        <w:tc>
          <w:tcPr>
            <w:tcW w:w="175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Повышение ожидаемой продолжительности жизни до 78 лет;</w:t>
            </w:r>
          </w:p>
          <w:p w:rsidR="00B51CDB" w:rsidRPr="00B51CDB" w:rsidRDefault="00B51CDB" w:rsidP="00B51CDB">
            <w:pPr>
              <w:rPr>
                <w:rFonts w:cs="Arial"/>
                <w:color w:val="000000"/>
                <w:sz w:val="22"/>
              </w:rPr>
            </w:pPr>
            <w:r w:rsidRPr="00B51CDB">
              <w:rPr>
                <w:rFonts w:cs="Arial"/>
                <w:color w:val="000000"/>
                <w:sz w:val="22"/>
              </w:rPr>
              <w:t>Увеличение доли граждан, систематически занимающихся физической культурой и спортом, до 70 процентов</w:t>
            </w:r>
          </w:p>
        </w:tc>
      </w:tr>
      <w:tr w:rsidR="00B51CDB" w:rsidRPr="00B51CDB" w:rsidTr="00DC5986">
        <w:tc>
          <w:tcPr>
            <w:tcW w:w="535"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lastRenderedPageBreak/>
              <w:t>6</w:t>
            </w:r>
          </w:p>
        </w:tc>
        <w:tc>
          <w:tcPr>
            <w:tcW w:w="133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Доля лиц с ограниченными возможностями здоровья и инвалидов, систематически занимающихся физической культурой и спортом, в общей численности данной </w:t>
            </w:r>
            <w:r w:rsidRPr="00B51CDB">
              <w:rPr>
                <w:rFonts w:cs="Arial"/>
                <w:color w:val="000000"/>
                <w:sz w:val="22"/>
              </w:rPr>
              <w:lastRenderedPageBreak/>
              <w:t>категории населения</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lastRenderedPageBreak/>
              <w:t>МП</w:t>
            </w:r>
          </w:p>
        </w:tc>
        <w:tc>
          <w:tcPr>
            <w:tcW w:w="850"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Процент</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24,8</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2022</w:t>
            </w:r>
          </w:p>
        </w:tc>
        <w:tc>
          <w:tcPr>
            <w:tcW w:w="709"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r w:rsidRPr="00B51CDB">
              <w:rPr>
                <w:rFonts w:cs="Arial"/>
                <w:color w:val="000000"/>
                <w:sz w:val="22"/>
              </w:rPr>
              <w:t>24,8</w:t>
            </w:r>
          </w:p>
          <w:p w:rsidR="00B51CDB" w:rsidRPr="00B51CDB" w:rsidRDefault="00B51CDB" w:rsidP="00B51CDB">
            <w:pPr>
              <w:rPr>
                <w:rFonts w:cs="Arial"/>
                <w:color w:val="000000"/>
                <w:sz w:val="22"/>
              </w:rPr>
            </w:pPr>
          </w:p>
        </w:tc>
        <w:tc>
          <w:tcPr>
            <w:tcW w:w="709"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r w:rsidRPr="00B51CDB">
              <w:rPr>
                <w:rFonts w:cs="Arial"/>
                <w:color w:val="000000"/>
                <w:sz w:val="22"/>
              </w:rPr>
              <w:t>24,8</w:t>
            </w:r>
          </w:p>
          <w:p w:rsidR="00B51CDB" w:rsidRPr="00B51CDB" w:rsidRDefault="00B51CDB" w:rsidP="00B51CDB">
            <w:pPr>
              <w:rPr>
                <w:rFonts w:cs="Arial"/>
                <w:color w:val="000000"/>
                <w:sz w:val="22"/>
              </w:rPr>
            </w:pPr>
          </w:p>
        </w:tc>
        <w:tc>
          <w:tcPr>
            <w:tcW w:w="709"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r w:rsidRPr="00B51CDB">
              <w:rPr>
                <w:rFonts w:cs="Arial"/>
                <w:color w:val="000000"/>
                <w:sz w:val="22"/>
              </w:rPr>
              <w:t>24,8</w:t>
            </w:r>
          </w:p>
          <w:p w:rsidR="00B51CDB" w:rsidRPr="00B51CDB" w:rsidRDefault="00B51CDB" w:rsidP="00B51CDB">
            <w:pPr>
              <w:rPr>
                <w:rFonts w:cs="Arial"/>
                <w:color w:val="000000"/>
                <w:sz w:val="22"/>
              </w:rPr>
            </w:pPr>
          </w:p>
        </w:tc>
        <w:tc>
          <w:tcPr>
            <w:tcW w:w="708"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r w:rsidRPr="00B51CDB">
              <w:rPr>
                <w:rFonts w:cs="Arial"/>
                <w:color w:val="000000"/>
                <w:sz w:val="22"/>
              </w:rPr>
              <w:t>24,8</w:t>
            </w:r>
          </w:p>
          <w:p w:rsidR="00B51CDB" w:rsidRPr="00B51CDB" w:rsidRDefault="00B51CDB" w:rsidP="00B51CDB">
            <w:pPr>
              <w:rPr>
                <w:rFonts w:cs="Arial"/>
                <w:color w:val="000000"/>
                <w:sz w:val="22"/>
              </w:rPr>
            </w:pPr>
          </w:p>
        </w:tc>
        <w:tc>
          <w:tcPr>
            <w:tcW w:w="709"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r w:rsidRPr="00B51CDB">
              <w:rPr>
                <w:rFonts w:cs="Arial"/>
                <w:color w:val="000000"/>
                <w:sz w:val="22"/>
              </w:rPr>
              <w:t>24,8</w:t>
            </w:r>
          </w:p>
          <w:p w:rsidR="00B51CDB" w:rsidRPr="00B51CDB" w:rsidRDefault="00B51CDB" w:rsidP="00B51CDB">
            <w:pPr>
              <w:rPr>
                <w:rFonts w:cs="Arial"/>
                <w:color w:val="000000"/>
                <w:sz w:val="22"/>
              </w:rPr>
            </w:pPr>
          </w:p>
        </w:tc>
        <w:tc>
          <w:tcPr>
            <w:tcW w:w="709"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r w:rsidRPr="00B51CDB">
              <w:rPr>
                <w:rFonts w:cs="Arial"/>
                <w:color w:val="000000"/>
                <w:sz w:val="22"/>
              </w:rPr>
              <w:t>24,8</w:t>
            </w:r>
          </w:p>
          <w:p w:rsidR="00B51CDB" w:rsidRPr="00B51CDB" w:rsidRDefault="00B51CDB" w:rsidP="00B51CDB">
            <w:pPr>
              <w:rPr>
                <w:rFonts w:cs="Arial"/>
                <w:color w:val="000000"/>
                <w:sz w:val="22"/>
              </w:rPr>
            </w:pPr>
          </w:p>
        </w:tc>
        <w:tc>
          <w:tcPr>
            <w:tcW w:w="822"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r w:rsidRPr="00B51CDB">
              <w:rPr>
                <w:rFonts w:cs="Arial"/>
                <w:color w:val="000000"/>
                <w:sz w:val="22"/>
              </w:rPr>
              <w:t>24,8</w:t>
            </w:r>
          </w:p>
          <w:p w:rsidR="00B51CDB" w:rsidRPr="00B51CDB" w:rsidRDefault="00B51CDB" w:rsidP="00B51CDB">
            <w:pPr>
              <w:rPr>
                <w:rFonts w:cs="Arial"/>
                <w:color w:val="000000"/>
                <w:sz w:val="22"/>
              </w:rPr>
            </w:pPr>
          </w:p>
        </w:tc>
        <w:tc>
          <w:tcPr>
            <w:tcW w:w="141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Федеральный закон от 06.10.2003 </w:t>
            </w:r>
            <w:hyperlink r:id="rId15" w:history="1">
              <w:r w:rsidRPr="00B51CDB">
                <w:rPr>
                  <w:color w:val="0000FF"/>
                  <w:sz w:val="22"/>
                </w:rPr>
                <w:t>№ 131-ФЗ</w:t>
              </w:r>
            </w:hyperlink>
            <w:r w:rsidRPr="00B51CDB">
              <w:rPr>
                <w:rFonts w:cs="Arial"/>
                <w:color w:val="000000"/>
                <w:sz w:val="22"/>
              </w:rPr>
              <w:t xml:space="preserve"> </w:t>
            </w:r>
          </w:p>
        </w:tc>
        <w:tc>
          <w:tcPr>
            <w:tcW w:w="2211"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МАУ ДО «СШ «Виктория»</w:t>
            </w:r>
          </w:p>
          <w:p w:rsidR="00B51CDB" w:rsidRPr="00B51CDB" w:rsidRDefault="00B51CDB" w:rsidP="00B51CDB">
            <w:pPr>
              <w:rPr>
                <w:rFonts w:cs="Arial"/>
                <w:color w:val="000000"/>
                <w:sz w:val="22"/>
              </w:rPr>
            </w:pPr>
            <w:r w:rsidRPr="00B51CDB">
              <w:rPr>
                <w:rFonts w:cs="Arial"/>
                <w:color w:val="000000"/>
                <w:sz w:val="22"/>
              </w:rPr>
              <w:t>МАУ ДО СШ «Арена»</w:t>
            </w:r>
          </w:p>
        </w:tc>
        <w:tc>
          <w:tcPr>
            <w:tcW w:w="175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Увеличение доли граждан, систематически занимающихся физической культурой и спортом, до 70 процентов</w:t>
            </w:r>
          </w:p>
        </w:tc>
      </w:tr>
      <w:tr w:rsidR="00B51CDB" w:rsidRPr="00B51CDB" w:rsidTr="00DC5986">
        <w:tc>
          <w:tcPr>
            <w:tcW w:w="535"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lastRenderedPageBreak/>
              <w:t>7</w:t>
            </w:r>
          </w:p>
        </w:tc>
        <w:tc>
          <w:tcPr>
            <w:tcW w:w="133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Уровень обеспеченности населения спортивными сооружениями, исходя из единовременной пропускной способности объектов спорта</w:t>
            </w:r>
          </w:p>
        </w:tc>
        <w:tc>
          <w:tcPr>
            <w:tcW w:w="709"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r w:rsidRPr="00B51CDB">
              <w:rPr>
                <w:rFonts w:cs="Arial"/>
                <w:color w:val="000000"/>
                <w:sz w:val="22"/>
              </w:rPr>
              <w:t xml:space="preserve">НП </w:t>
            </w:r>
          </w:p>
          <w:p w:rsidR="00B51CDB" w:rsidRPr="00B51CDB" w:rsidRDefault="00B51CDB" w:rsidP="00B51CDB">
            <w:pPr>
              <w:rPr>
                <w:rFonts w:cs="Arial"/>
                <w:color w:val="000000"/>
                <w:sz w:val="22"/>
              </w:rPr>
            </w:pPr>
            <w:r w:rsidRPr="00B51CDB">
              <w:rPr>
                <w:rFonts w:cs="Arial"/>
                <w:color w:val="000000"/>
                <w:sz w:val="22"/>
              </w:rPr>
              <w:t>РП</w:t>
            </w:r>
          </w:p>
          <w:p w:rsidR="00B51CDB" w:rsidRPr="00B51CDB" w:rsidRDefault="00B51CDB" w:rsidP="00B51CDB">
            <w:pPr>
              <w:rPr>
                <w:rFonts w:cs="Arial"/>
                <w:color w:val="000000"/>
                <w:sz w:val="22"/>
              </w:rPr>
            </w:pPr>
            <w:r w:rsidRPr="00B51CDB">
              <w:rPr>
                <w:rFonts w:cs="Arial"/>
                <w:color w:val="000000"/>
                <w:sz w:val="22"/>
              </w:rPr>
              <w:t>ГП</w:t>
            </w:r>
          </w:p>
          <w:p w:rsidR="00B51CDB" w:rsidRPr="00B51CDB" w:rsidRDefault="00B51CDB" w:rsidP="00B51CDB">
            <w:pPr>
              <w:rPr>
                <w:rFonts w:cs="Arial"/>
                <w:color w:val="000000"/>
                <w:sz w:val="22"/>
              </w:rPr>
            </w:pPr>
          </w:p>
        </w:tc>
        <w:tc>
          <w:tcPr>
            <w:tcW w:w="850"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Процент</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84,0</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2022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85,0</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85,5</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86,0</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86,0</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86,0</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86,0</w:t>
            </w:r>
          </w:p>
        </w:tc>
        <w:tc>
          <w:tcPr>
            <w:tcW w:w="822"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86,0</w:t>
            </w:r>
          </w:p>
        </w:tc>
        <w:tc>
          <w:tcPr>
            <w:tcW w:w="141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Национальный проект «Демография»,</w:t>
            </w:r>
          </w:p>
          <w:p w:rsidR="00B51CDB" w:rsidRPr="00B51CDB" w:rsidRDefault="00B51CDB" w:rsidP="00B51CDB">
            <w:pPr>
              <w:rPr>
                <w:rFonts w:cs="Arial"/>
                <w:color w:val="000000"/>
                <w:sz w:val="22"/>
              </w:rPr>
            </w:pPr>
            <w:r w:rsidRPr="00B51CDB">
              <w:rPr>
                <w:rFonts w:cs="Arial"/>
                <w:color w:val="000000"/>
                <w:sz w:val="22"/>
              </w:rPr>
              <w:t>Региональный проект «Спорт-норма жизни»,</w:t>
            </w:r>
          </w:p>
          <w:p w:rsidR="00B51CDB" w:rsidRPr="00B51CDB" w:rsidRDefault="00B51CDB" w:rsidP="00B51CDB">
            <w:pPr>
              <w:rPr>
                <w:rFonts w:cs="Arial"/>
                <w:color w:val="000000"/>
                <w:sz w:val="22"/>
              </w:rPr>
            </w:pPr>
            <w:r w:rsidRPr="00B51CDB">
              <w:rPr>
                <w:rFonts w:cs="Arial"/>
                <w:color w:val="000000"/>
                <w:sz w:val="22"/>
              </w:rPr>
              <w:t>Государственная программа Ханты-Мансийского автономного округа – Югры «Развитие физической культуры и спорта»</w:t>
            </w:r>
          </w:p>
        </w:tc>
        <w:tc>
          <w:tcPr>
            <w:tcW w:w="2211"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Комитет спорта и социальной политики</w:t>
            </w:r>
          </w:p>
        </w:tc>
        <w:tc>
          <w:tcPr>
            <w:tcW w:w="175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Повышение ожидаемой продолжительности жизни до 78 лет;</w:t>
            </w:r>
          </w:p>
          <w:p w:rsidR="00B51CDB" w:rsidRPr="00B51CDB" w:rsidRDefault="00B51CDB" w:rsidP="00B51CDB">
            <w:pPr>
              <w:rPr>
                <w:rFonts w:cs="Arial"/>
                <w:color w:val="000000"/>
                <w:sz w:val="22"/>
              </w:rPr>
            </w:pPr>
            <w:r w:rsidRPr="00B51CDB">
              <w:rPr>
                <w:rFonts w:cs="Arial"/>
                <w:color w:val="000000"/>
                <w:sz w:val="22"/>
              </w:rPr>
              <w:t>Увеличение доли граждан, систематически занимающихся физической культурой и спортом, до 70 процентов</w:t>
            </w:r>
          </w:p>
        </w:tc>
      </w:tr>
      <w:tr w:rsidR="00B51CDB" w:rsidRPr="00B51CDB" w:rsidTr="00DC5986">
        <w:tc>
          <w:tcPr>
            <w:tcW w:w="535"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8</w:t>
            </w:r>
          </w:p>
        </w:tc>
        <w:tc>
          <w:tcPr>
            <w:tcW w:w="133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Доля граждан трудоспособного возраста систематически занимающихся физической культурой и спортом</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МП</w:t>
            </w:r>
          </w:p>
        </w:tc>
        <w:tc>
          <w:tcPr>
            <w:tcW w:w="850"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Процент</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37,1</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2022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57</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60,4</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63,8</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63,8</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63,8</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63,8</w:t>
            </w:r>
          </w:p>
        </w:tc>
        <w:tc>
          <w:tcPr>
            <w:tcW w:w="822"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63,8</w:t>
            </w:r>
          </w:p>
        </w:tc>
        <w:tc>
          <w:tcPr>
            <w:tcW w:w="1417"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r w:rsidRPr="00B51CDB">
              <w:rPr>
                <w:rFonts w:cs="Arial"/>
                <w:color w:val="000000"/>
                <w:sz w:val="22"/>
              </w:rPr>
              <w:t xml:space="preserve">Федеральный закон от 06.10.2003 </w:t>
            </w:r>
            <w:hyperlink r:id="rId16" w:history="1">
              <w:r w:rsidRPr="00B51CDB">
                <w:rPr>
                  <w:color w:val="0000FF"/>
                  <w:sz w:val="22"/>
                </w:rPr>
                <w:t>№ 131-ФЗ</w:t>
              </w:r>
            </w:hyperlink>
            <w:r w:rsidRPr="00B51CDB">
              <w:rPr>
                <w:rFonts w:cs="Arial"/>
                <w:color w:val="000000"/>
                <w:sz w:val="22"/>
              </w:rPr>
              <w:t xml:space="preserve"> </w:t>
            </w:r>
          </w:p>
          <w:p w:rsidR="00B51CDB" w:rsidRPr="00B51CDB" w:rsidRDefault="00B51CDB" w:rsidP="00B51CDB">
            <w:pPr>
              <w:rPr>
                <w:rFonts w:cs="Arial"/>
                <w:color w:val="000000"/>
                <w:sz w:val="22"/>
              </w:rPr>
            </w:pPr>
          </w:p>
        </w:tc>
        <w:tc>
          <w:tcPr>
            <w:tcW w:w="2211"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Комитет спорта и социальной политики</w:t>
            </w:r>
          </w:p>
        </w:tc>
        <w:tc>
          <w:tcPr>
            <w:tcW w:w="175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Повышение ожидаемой продолжительности жизни до 78 лет;</w:t>
            </w:r>
          </w:p>
          <w:p w:rsidR="00B51CDB" w:rsidRPr="00B51CDB" w:rsidRDefault="00B51CDB" w:rsidP="00B51CDB">
            <w:pPr>
              <w:rPr>
                <w:rFonts w:cs="Arial"/>
                <w:color w:val="000000"/>
                <w:sz w:val="22"/>
              </w:rPr>
            </w:pPr>
            <w:r w:rsidRPr="00B51CDB">
              <w:rPr>
                <w:rFonts w:cs="Arial"/>
                <w:color w:val="000000"/>
                <w:sz w:val="22"/>
              </w:rPr>
              <w:t>Увеличение доли граждан, систематически занимающихся физической культурой и спортом, до 70 процентов</w:t>
            </w:r>
          </w:p>
        </w:tc>
      </w:tr>
      <w:tr w:rsidR="00B51CDB" w:rsidRPr="00B51CDB" w:rsidTr="00DC5986">
        <w:tc>
          <w:tcPr>
            <w:tcW w:w="535"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9</w:t>
            </w:r>
          </w:p>
        </w:tc>
        <w:tc>
          <w:tcPr>
            <w:tcW w:w="133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Доля учащихся и </w:t>
            </w:r>
            <w:r w:rsidRPr="00B51CDB">
              <w:rPr>
                <w:rFonts w:cs="Arial"/>
                <w:color w:val="000000"/>
                <w:sz w:val="22"/>
              </w:rPr>
              <w:lastRenderedPageBreak/>
              <w:t>студентов, систематически занимающихся физической культурой и спортом, в общей численности учащихся и студентов</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lastRenderedPageBreak/>
              <w:t>ОМС</w:t>
            </w:r>
          </w:p>
        </w:tc>
        <w:tc>
          <w:tcPr>
            <w:tcW w:w="850"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Процент</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63,4</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2022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 71</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73</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73</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73</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73</w:t>
            </w:r>
          </w:p>
        </w:tc>
        <w:tc>
          <w:tcPr>
            <w:tcW w:w="822"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73</w:t>
            </w:r>
          </w:p>
        </w:tc>
        <w:tc>
          <w:tcPr>
            <w:tcW w:w="141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Распоряжение </w:t>
            </w:r>
            <w:r w:rsidRPr="00B51CDB">
              <w:rPr>
                <w:rFonts w:cs="Arial"/>
                <w:color w:val="000000"/>
                <w:sz w:val="22"/>
              </w:rPr>
              <w:lastRenderedPageBreak/>
              <w:t xml:space="preserve">Правительства Ханты-Мансийского автономного округа – Югры от 15.03.2013 № 92-рп </w:t>
            </w:r>
          </w:p>
        </w:tc>
        <w:tc>
          <w:tcPr>
            <w:tcW w:w="2211"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lastRenderedPageBreak/>
              <w:t xml:space="preserve">Комитет образования </w:t>
            </w:r>
            <w:r w:rsidRPr="00B51CDB">
              <w:rPr>
                <w:rFonts w:cs="Arial"/>
                <w:color w:val="000000"/>
                <w:sz w:val="22"/>
              </w:rPr>
              <w:lastRenderedPageBreak/>
              <w:t>администрации Березовского района</w:t>
            </w:r>
          </w:p>
        </w:tc>
        <w:tc>
          <w:tcPr>
            <w:tcW w:w="1758"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p>
        </w:tc>
      </w:tr>
      <w:tr w:rsidR="00B51CDB" w:rsidRPr="00B51CDB" w:rsidTr="00DC5986">
        <w:tc>
          <w:tcPr>
            <w:tcW w:w="535"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lastRenderedPageBreak/>
              <w:t>10</w:t>
            </w:r>
          </w:p>
        </w:tc>
        <w:tc>
          <w:tcPr>
            <w:tcW w:w="133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Увеличение количества социально значимых проектов, реализуемых социально- ориентированными негосударственными (немуниципальными) организациями (далее – СО НКО) в сфере физической культуры и спорта, социальной политики от 0 до 3 мероприятий</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 МП</w:t>
            </w:r>
          </w:p>
        </w:tc>
        <w:tc>
          <w:tcPr>
            <w:tcW w:w="850"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Единиц</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2022</w:t>
            </w:r>
          </w:p>
        </w:tc>
        <w:tc>
          <w:tcPr>
            <w:tcW w:w="709" w:type="dxa"/>
            <w:tcBorders>
              <w:top w:val="single" w:sz="4" w:space="0" w:color="auto"/>
              <w:left w:val="single" w:sz="4" w:space="0" w:color="auto"/>
              <w:bottom w:val="single" w:sz="4" w:space="0" w:color="auto"/>
              <w:right w:val="single" w:sz="4" w:space="0" w:color="auto"/>
            </w:tcBorders>
          </w:tcPr>
          <w:p w:rsidR="00B51CDB" w:rsidRPr="00B51CDB" w:rsidRDefault="00DC5986" w:rsidP="00B51CDB">
            <w:pPr>
              <w:rPr>
                <w:rFonts w:cs="Arial"/>
                <w:color w:val="000000"/>
                <w:sz w:val="22"/>
              </w:rPr>
            </w:pPr>
            <w:r>
              <w:rPr>
                <w:rFonts w:cs="Arial"/>
                <w:color w:val="000000"/>
                <w:sz w:val="22"/>
              </w:rPr>
              <w:t>1</w:t>
            </w:r>
          </w:p>
          <w:p w:rsidR="00B51CDB" w:rsidRPr="00B51CDB" w:rsidRDefault="00B51CDB" w:rsidP="00B51CDB">
            <w:pPr>
              <w:rPr>
                <w:rFonts w:cs="Arial"/>
                <w:color w:val="000000"/>
                <w:sz w:val="22"/>
              </w:rPr>
            </w:pP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w:t>
            </w:r>
          </w:p>
        </w:tc>
        <w:tc>
          <w:tcPr>
            <w:tcW w:w="822"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w:t>
            </w:r>
          </w:p>
        </w:tc>
        <w:tc>
          <w:tcPr>
            <w:tcW w:w="141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Федеральный закон от 06.10.2003 </w:t>
            </w:r>
            <w:hyperlink r:id="rId17" w:history="1">
              <w:r w:rsidRPr="00B51CDB">
                <w:rPr>
                  <w:color w:val="0000FF"/>
                  <w:sz w:val="22"/>
                </w:rPr>
                <w:t>№ 131-ФЗ</w:t>
              </w:r>
            </w:hyperlink>
            <w:r w:rsidRPr="00B51CDB">
              <w:rPr>
                <w:rFonts w:cs="Arial"/>
                <w:color w:val="000000"/>
                <w:sz w:val="22"/>
              </w:rPr>
              <w:t xml:space="preserve"> </w:t>
            </w:r>
          </w:p>
        </w:tc>
        <w:tc>
          <w:tcPr>
            <w:tcW w:w="2211"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Комитет спорта и социальной политики</w:t>
            </w:r>
          </w:p>
        </w:tc>
        <w:tc>
          <w:tcPr>
            <w:tcW w:w="1758"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p>
        </w:tc>
      </w:tr>
      <w:tr w:rsidR="00B51CDB" w:rsidRPr="00B51CDB" w:rsidTr="00DC5986">
        <w:tc>
          <w:tcPr>
            <w:tcW w:w="15309" w:type="dxa"/>
            <w:gridSpan w:val="16"/>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lastRenderedPageBreak/>
              <w:t xml:space="preserve">Цель 2 «Создание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 </w:t>
            </w:r>
          </w:p>
        </w:tc>
      </w:tr>
      <w:tr w:rsidR="00B51CDB" w:rsidRPr="00B51CDB" w:rsidTr="00DC5986">
        <w:tc>
          <w:tcPr>
            <w:tcW w:w="535"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11</w:t>
            </w:r>
          </w:p>
        </w:tc>
        <w:tc>
          <w:tcPr>
            <w:tcW w:w="133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Мотивирование жителей района к ведению здорового образа жизни посредством проведения информационно-коммуникационной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 МП</w:t>
            </w:r>
          </w:p>
        </w:tc>
        <w:tc>
          <w:tcPr>
            <w:tcW w:w="850"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Единиц</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90</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2022</w:t>
            </w:r>
          </w:p>
        </w:tc>
        <w:tc>
          <w:tcPr>
            <w:tcW w:w="709"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r w:rsidRPr="00B51CDB">
              <w:rPr>
                <w:rFonts w:cs="Arial"/>
                <w:color w:val="000000"/>
                <w:sz w:val="22"/>
              </w:rPr>
              <w:t>150</w:t>
            </w:r>
          </w:p>
          <w:p w:rsidR="00B51CDB" w:rsidRPr="00B51CDB" w:rsidRDefault="00B51CDB" w:rsidP="00B51CDB">
            <w:pPr>
              <w:rPr>
                <w:rFonts w:cs="Arial"/>
                <w:color w:val="000000"/>
                <w:sz w:val="22"/>
              </w:rPr>
            </w:pP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150</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150</w:t>
            </w:r>
          </w:p>
        </w:tc>
        <w:tc>
          <w:tcPr>
            <w:tcW w:w="708"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150</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150</w:t>
            </w:r>
          </w:p>
        </w:tc>
        <w:tc>
          <w:tcPr>
            <w:tcW w:w="709"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150</w:t>
            </w:r>
          </w:p>
        </w:tc>
        <w:tc>
          <w:tcPr>
            <w:tcW w:w="822"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150</w:t>
            </w:r>
          </w:p>
        </w:tc>
        <w:tc>
          <w:tcPr>
            <w:tcW w:w="1417"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 xml:space="preserve">Федеральный закон от 06.10.2003 </w:t>
            </w:r>
            <w:hyperlink r:id="rId18" w:history="1">
              <w:r w:rsidRPr="00B51CDB">
                <w:rPr>
                  <w:color w:val="0000FF"/>
                  <w:sz w:val="22"/>
                </w:rPr>
                <w:t>№ 131-ФЗ</w:t>
              </w:r>
            </w:hyperlink>
            <w:r w:rsidRPr="00B51CDB">
              <w:rPr>
                <w:rFonts w:cs="Arial"/>
                <w:color w:val="000000"/>
                <w:sz w:val="22"/>
              </w:rPr>
              <w:t xml:space="preserve"> </w:t>
            </w:r>
          </w:p>
        </w:tc>
        <w:tc>
          <w:tcPr>
            <w:tcW w:w="2211" w:type="dxa"/>
            <w:tcBorders>
              <w:top w:val="single" w:sz="4" w:space="0" w:color="auto"/>
              <w:left w:val="single" w:sz="4" w:space="0" w:color="auto"/>
              <w:bottom w:val="single" w:sz="4" w:space="0" w:color="auto"/>
              <w:right w:val="single" w:sz="4" w:space="0" w:color="auto"/>
            </w:tcBorders>
            <w:hideMark/>
          </w:tcPr>
          <w:p w:rsidR="00B51CDB" w:rsidRPr="00B51CDB" w:rsidRDefault="00B51CDB" w:rsidP="00B51CDB">
            <w:pPr>
              <w:rPr>
                <w:rFonts w:cs="Arial"/>
                <w:color w:val="000000"/>
                <w:sz w:val="22"/>
              </w:rPr>
            </w:pPr>
            <w:r w:rsidRPr="00B51CDB">
              <w:rPr>
                <w:rFonts w:cs="Arial"/>
                <w:color w:val="000000"/>
                <w:sz w:val="22"/>
              </w:rPr>
              <w:t>Комитет спорта и социальной политики</w:t>
            </w:r>
          </w:p>
        </w:tc>
        <w:tc>
          <w:tcPr>
            <w:tcW w:w="1758" w:type="dxa"/>
            <w:tcBorders>
              <w:top w:val="single" w:sz="4" w:space="0" w:color="auto"/>
              <w:left w:val="single" w:sz="4" w:space="0" w:color="auto"/>
              <w:bottom w:val="single" w:sz="4" w:space="0" w:color="auto"/>
              <w:right w:val="single" w:sz="4" w:space="0" w:color="auto"/>
            </w:tcBorders>
          </w:tcPr>
          <w:p w:rsidR="00B51CDB" w:rsidRPr="00B51CDB" w:rsidRDefault="00B51CDB" w:rsidP="00B51CDB">
            <w:pPr>
              <w:rPr>
                <w:rFonts w:cs="Arial"/>
                <w:color w:val="000000"/>
                <w:sz w:val="22"/>
              </w:rPr>
            </w:pPr>
          </w:p>
        </w:tc>
      </w:tr>
    </w:tbl>
    <w:p w:rsidR="00DC5986" w:rsidRDefault="00DC5986" w:rsidP="00DC5986">
      <w:pPr>
        <w:tabs>
          <w:tab w:val="left" w:pos="0"/>
        </w:tabs>
        <w:ind w:firstLine="710"/>
        <w:jc w:val="right"/>
        <w:rPr>
          <w:sz w:val="28"/>
          <w:szCs w:val="28"/>
        </w:rPr>
      </w:pPr>
      <w:r>
        <w:rPr>
          <w:sz w:val="28"/>
          <w:szCs w:val="28"/>
        </w:rPr>
        <w:t>»;</w:t>
      </w:r>
    </w:p>
    <w:p w:rsidR="00F15F8E" w:rsidRDefault="00F15F8E" w:rsidP="00F15F8E">
      <w:pPr>
        <w:tabs>
          <w:tab w:val="left" w:pos="0"/>
        </w:tabs>
        <w:ind w:firstLine="710"/>
        <w:jc w:val="both"/>
        <w:rPr>
          <w:sz w:val="28"/>
          <w:szCs w:val="28"/>
        </w:rPr>
      </w:pPr>
      <w:r>
        <w:rPr>
          <w:sz w:val="28"/>
          <w:szCs w:val="28"/>
        </w:rPr>
        <w:t>1.1.3. раздел 3 изложить в следующей редакции:</w:t>
      </w:r>
    </w:p>
    <w:p w:rsidR="00F15F8E" w:rsidRDefault="00F15F8E" w:rsidP="00F15F8E">
      <w:pPr>
        <w:tabs>
          <w:tab w:val="left" w:pos="0"/>
        </w:tabs>
        <w:jc w:val="both"/>
        <w:rPr>
          <w:sz w:val="28"/>
          <w:szCs w:val="28"/>
        </w:rPr>
      </w:pPr>
    </w:p>
    <w:p w:rsidR="00F15F8E" w:rsidRPr="0042638B" w:rsidRDefault="00F15F8E" w:rsidP="00F15F8E">
      <w:pPr>
        <w:jc w:val="center"/>
        <w:rPr>
          <w:rFonts w:cs="Arial"/>
          <w:b/>
          <w:bCs/>
          <w:iCs/>
          <w:sz w:val="30"/>
          <w:szCs w:val="28"/>
        </w:rPr>
      </w:pPr>
      <w:r>
        <w:rPr>
          <w:sz w:val="28"/>
          <w:szCs w:val="28"/>
        </w:rPr>
        <w:lastRenderedPageBreak/>
        <w:t>«</w:t>
      </w:r>
      <w:r w:rsidRPr="0042638B">
        <w:rPr>
          <w:rFonts w:cs="Arial"/>
          <w:b/>
          <w:bCs/>
          <w:iCs/>
          <w:sz w:val="30"/>
          <w:szCs w:val="28"/>
        </w:rPr>
        <w:t>3. Помесячный план достижения показателей муниципальной программы в 2024 году</w:t>
      </w:r>
    </w:p>
    <w:p w:rsidR="00F15F8E" w:rsidRPr="0042638B" w:rsidRDefault="00F15F8E" w:rsidP="00F15F8E">
      <w:pPr>
        <w:rPr>
          <w:rFonts w:cs="Arial"/>
          <w:b/>
          <w:color w:val="000000"/>
        </w:rPr>
      </w:pPr>
    </w:p>
    <w:tbl>
      <w:tblPr>
        <w:tblW w:w="1530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48"/>
        <w:gridCol w:w="2870"/>
        <w:gridCol w:w="1134"/>
        <w:gridCol w:w="1418"/>
        <w:gridCol w:w="709"/>
        <w:gridCol w:w="708"/>
        <w:gridCol w:w="709"/>
        <w:gridCol w:w="709"/>
        <w:gridCol w:w="709"/>
        <w:gridCol w:w="850"/>
        <w:gridCol w:w="845"/>
        <w:gridCol w:w="714"/>
        <w:gridCol w:w="567"/>
        <w:gridCol w:w="709"/>
        <w:gridCol w:w="709"/>
        <w:gridCol w:w="850"/>
      </w:tblGrid>
      <w:tr w:rsidR="00F15F8E" w:rsidRPr="0042638B" w:rsidTr="00F15F8E">
        <w:tc>
          <w:tcPr>
            <w:tcW w:w="851" w:type="dxa"/>
            <w:vMerge w:val="restart"/>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 xml:space="preserve"> № п/п</w:t>
            </w:r>
          </w:p>
        </w:tc>
        <w:tc>
          <w:tcPr>
            <w:tcW w:w="3118" w:type="dxa"/>
            <w:gridSpan w:val="2"/>
            <w:vMerge w:val="restart"/>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Уровень показателя</w:t>
            </w:r>
          </w:p>
        </w:tc>
        <w:tc>
          <w:tcPr>
            <w:tcW w:w="1418" w:type="dxa"/>
            <w:vMerge w:val="restart"/>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Единица измерения</w:t>
            </w:r>
          </w:p>
          <w:p w:rsidR="00F15F8E" w:rsidRPr="0042638B" w:rsidRDefault="00F15F8E" w:rsidP="00282FEB">
            <w:pPr>
              <w:rPr>
                <w:rFonts w:cs="Arial"/>
                <w:color w:val="000000"/>
                <w:szCs w:val="20"/>
              </w:rPr>
            </w:pPr>
            <w:r w:rsidRPr="0042638B">
              <w:rPr>
                <w:rFonts w:cs="Arial"/>
                <w:color w:val="000000"/>
                <w:szCs w:val="20"/>
              </w:rPr>
              <w:t>(по ОКЕИ)</w:t>
            </w:r>
          </w:p>
        </w:tc>
        <w:tc>
          <w:tcPr>
            <w:tcW w:w="8788" w:type="dxa"/>
            <w:gridSpan w:val="1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Плановые значения по кварталам/месяцам</w:t>
            </w:r>
          </w:p>
        </w:tc>
      </w:tr>
      <w:tr w:rsidR="00F15F8E" w:rsidRPr="0042638B" w:rsidTr="00F15F8E">
        <w:tc>
          <w:tcPr>
            <w:tcW w:w="851" w:type="dxa"/>
            <w:vMerge/>
            <w:tcBorders>
              <w:top w:val="single" w:sz="4" w:space="0" w:color="auto"/>
              <w:left w:val="single" w:sz="4" w:space="0" w:color="auto"/>
              <w:bottom w:val="single" w:sz="4" w:space="0" w:color="auto"/>
              <w:right w:val="single" w:sz="4" w:space="0" w:color="auto"/>
            </w:tcBorders>
            <w:vAlign w:val="center"/>
            <w:hideMark/>
          </w:tcPr>
          <w:p w:rsidR="00F15F8E" w:rsidRPr="0042638B" w:rsidRDefault="00F15F8E" w:rsidP="00282FEB">
            <w:pPr>
              <w:rPr>
                <w:rFonts w:cs="Arial"/>
                <w:color w:val="000000"/>
                <w:szCs w:val="20"/>
              </w:rPr>
            </w:pPr>
          </w:p>
        </w:tc>
        <w:tc>
          <w:tcPr>
            <w:tcW w:w="3118" w:type="dxa"/>
            <w:gridSpan w:val="2"/>
            <w:vMerge/>
            <w:tcBorders>
              <w:top w:val="single" w:sz="4" w:space="0" w:color="auto"/>
              <w:left w:val="single" w:sz="4" w:space="0" w:color="auto"/>
              <w:bottom w:val="single" w:sz="4" w:space="0" w:color="auto"/>
              <w:right w:val="single" w:sz="4" w:space="0" w:color="auto"/>
            </w:tcBorders>
            <w:vAlign w:val="center"/>
            <w:hideMark/>
          </w:tcPr>
          <w:p w:rsidR="00F15F8E" w:rsidRPr="0042638B" w:rsidRDefault="00F15F8E" w:rsidP="00282FEB">
            <w:pPr>
              <w:rPr>
                <w:rFonts w:cs="Arial"/>
                <w:color w:val="00000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15F8E" w:rsidRPr="0042638B" w:rsidRDefault="00F15F8E" w:rsidP="00282FEB">
            <w:pPr>
              <w:rPr>
                <w:rFonts w:cs="Arial"/>
                <w:color w:val="00000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15F8E" w:rsidRPr="0042638B" w:rsidRDefault="00F15F8E" w:rsidP="00282FEB">
            <w:pPr>
              <w:rPr>
                <w:rFonts w:cs="Arial"/>
                <w:color w:val="000000"/>
                <w:szCs w:val="20"/>
              </w:rPr>
            </w:pPr>
          </w:p>
        </w:tc>
        <w:tc>
          <w:tcPr>
            <w:tcW w:w="709"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янв.</w:t>
            </w:r>
          </w:p>
        </w:tc>
        <w:tc>
          <w:tcPr>
            <w:tcW w:w="70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фев.</w:t>
            </w:r>
          </w:p>
        </w:tc>
        <w:tc>
          <w:tcPr>
            <w:tcW w:w="709"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март</w:t>
            </w:r>
          </w:p>
        </w:tc>
        <w:tc>
          <w:tcPr>
            <w:tcW w:w="709"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апр.</w:t>
            </w:r>
          </w:p>
        </w:tc>
        <w:tc>
          <w:tcPr>
            <w:tcW w:w="709"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май</w:t>
            </w:r>
          </w:p>
        </w:tc>
        <w:tc>
          <w:tcPr>
            <w:tcW w:w="850"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июнь</w:t>
            </w:r>
          </w:p>
        </w:tc>
        <w:tc>
          <w:tcPr>
            <w:tcW w:w="845"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июль</w:t>
            </w:r>
          </w:p>
        </w:tc>
        <w:tc>
          <w:tcPr>
            <w:tcW w:w="71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Pr>
                <w:rFonts w:cs="Arial"/>
                <w:color w:val="000000"/>
                <w:szCs w:val="20"/>
              </w:rPr>
              <w:t>авг.</w:t>
            </w:r>
          </w:p>
        </w:tc>
        <w:tc>
          <w:tcPr>
            <w:tcW w:w="567"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Pr>
                <w:rFonts w:cs="Arial"/>
                <w:color w:val="000000"/>
                <w:szCs w:val="20"/>
              </w:rPr>
              <w:t>сен</w:t>
            </w:r>
          </w:p>
        </w:tc>
        <w:tc>
          <w:tcPr>
            <w:tcW w:w="709"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окт.</w:t>
            </w:r>
          </w:p>
        </w:tc>
        <w:tc>
          <w:tcPr>
            <w:tcW w:w="709"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ноя.</w:t>
            </w:r>
          </w:p>
        </w:tc>
        <w:tc>
          <w:tcPr>
            <w:tcW w:w="850"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дек.</w:t>
            </w:r>
          </w:p>
        </w:tc>
      </w:tr>
      <w:tr w:rsidR="00F15F8E" w:rsidRPr="0042638B" w:rsidTr="00F15F8E">
        <w:tc>
          <w:tcPr>
            <w:tcW w:w="851"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1</w:t>
            </w:r>
          </w:p>
        </w:tc>
        <w:tc>
          <w:tcPr>
            <w:tcW w:w="3118" w:type="dxa"/>
            <w:gridSpan w:val="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2</w:t>
            </w:r>
          </w:p>
        </w:tc>
        <w:tc>
          <w:tcPr>
            <w:tcW w:w="113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3</w:t>
            </w:r>
          </w:p>
        </w:tc>
        <w:tc>
          <w:tcPr>
            <w:tcW w:w="141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4</w:t>
            </w:r>
          </w:p>
        </w:tc>
        <w:tc>
          <w:tcPr>
            <w:tcW w:w="709"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5</w:t>
            </w:r>
          </w:p>
        </w:tc>
        <w:tc>
          <w:tcPr>
            <w:tcW w:w="70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6</w:t>
            </w:r>
          </w:p>
        </w:tc>
        <w:tc>
          <w:tcPr>
            <w:tcW w:w="709"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7</w:t>
            </w:r>
          </w:p>
        </w:tc>
        <w:tc>
          <w:tcPr>
            <w:tcW w:w="709"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8</w:t>
            </w:r>
          </w:p>
        </w:tc>
        <w:tc>
          <w:tcPr>
            <w:tcW w:w="709"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9</w:t>
            </w:r>
          </w:p>
        </w:tc>
        <w:tc>
          <w:tcPr>
            <w:tcW w:w="850"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10</w:t>
            </w:r>
          </w:p>
        </w:tc>
        <w:tc>
          <w:tcPr>
            <w:tcW w:w="845"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11</w:t>
            </w:r>
          </w:p>
        </w:tc>
        <w:tc>
          <w:tcPr>
            <w:tcW w:w="71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12</w:t>
            </w:r>
          </w:p>
        </w:tc>
        <w:tc>
          <w:tcPr>
            <w:tcW w:w="567"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13</w:t>
            </w:r>
          </w:p>
        </w:tc>
        <w:tc>
          <w:tcPr>
            <w:tcW w:w="709"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14</w:t>
            </w:r>
          </w:p>
        </w:tc>
        <w:tc>
          <w:tcPr>
            <w:tcW w:w="709"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15</w:t>
            </w:r>
          </w:p>
        </w:tc>
        <w:tc>
          <w:tcPr>
            <w:tcW w:w="850"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16</w:t>
            </w:r>
          </w:p>
        </w:tc>
      </w:tr>
      <w:tr w:rsidR="00F15F8E" w:rsidRPr="0042638B" w:rsidTr="00F15F8E">
        <w:tc>
          <w:tcPr>
            <w:tcW w:w="15309" w:type="dxa"/>
            <w:gridSpan w:val="17"/>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Цель 1 «Создание условий для укрепления здоровья населения Березовского района, развитие культуры и спорта, приобщение населения к регулярным занятиям физической культурой и спортом»</w:t>
            </w:r>
          </w:p>
        </w:tc>
      </w:tr>
      <w:tr w:rsidR="00F15F8E" w:rsidRPr="0042638B" w:rsidTr="00F15F8E">
        <w:tc>
          <w:tcPr>
            <w:tcW w:w="851"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1.</w:t>
            </w:r>
          </w:p>
        </w:tc>
        <w:tc>
          <w:tcPr>
            <w:tcW w:w="3118" w:type="dxa"/>
            <w:gridSpan w:val="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Количество спортивных сооружений на территории Березовского района</w:t>
            </w:r>
          </w:p>
        </w:tc>
        <w:tc>
          <w:tcPr>
            <w:tcW w:w="113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МП</w:t>
            </w:r>
          </w:p>
        </w:tc>
        <w:tc>
          <w:tcPr>
            <w:tcW w:w="141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Единиц</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14"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82</w:t>
            </w:r>
          </w:p>
        </w:tc>
      </w:tr>
      <w:tr w:rsidR="00F15F8E" w:rsidRPr="0042638B" w:rsidTr="00F15F8E">
        <w:tc>
          <w:tcPr>
            <w:tcW w:w="851"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2.</w:t>
            </w:r>
          </w:p>
        </w:tc>
        <w:tc>
          <w:tcPr>
            <w:tcW w:w="3118" w:type="dxa"/>
            <w:gridSpan w:val="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w:t>
            </w:r>
          </w:p>
        </w:tc>
        <w:tc>
          <w:tcPr>
            <w:tcW w:w="113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rPr>
            </w:pPr>
            <w:r w:rsidRPr="0042638B">
              <w:rPr>
                <w:rFonts w:cs="Arial"/>
                <w:color w:val="000000"/>
                <w:szCs w:val="20"/>
              </w:rPr>
              <w:t>МП</w:t>
            </w:r>
          </w:p>
        </w:tc>
        <w:tc>
          <w:tcPr>
            <w:tcW w:w="141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Процент</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14"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50</w:t>
            </w:r>
          </w:p>
        </w:tc>
      </w:tr>
      <w:tr w:rsidR="00F15F8E" w:rsidRPr="0042638B" w:rsidTr="00F15F8E">
        <w:tc>
          <w:tcPr>
            <w:tcW w:w="851" w:type="dxa"/>
            <w:tcBorders>
              <w:top w:val="single" w:sz="4" w:space="0" w:color="auto"/>
              <w:left w:val="single" w:sz="4" w:space="0" w:color="auto"/>
              <w:bottom w:val="single" w:sz="4" w:space="0" w:color="auto"/>
              <w:right w:val="single" w:sz="4" w:space="0" w:color="auto"/>
            </w:tcBorders>
          </w:tcPr>
          <w:p w:rsidR="00F15F8E" w:rsidRPr="0042638B" w:rsidRDefault="00F15F8E" w:rsidP="00282FEB">
            <w:pPr>
              <w:rPr>
                <w:rFonts w:cs="Arial"/>
                <w:color w:val="000000"/>
                <w:szCs w:val="20"/>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из них учащихся и студентов</w:t>
            </w:r>
          </w:p>
        </w:tc>
        <w:tc>
          <w:tcPr>
            <w:tcW w:w="1134" w:type="dxa"/>
            <w:tcBorders>
              <w:top w:val="single" w:sz="4" w:space="0" w:color="auto"/>
              <w:left w:val="single" w:sz="4" w:space="0" w:color="auto"/>
              <w:bottom w:val="single" w:sz="4" w:space="0" w:color="auto"/>
              <w:right w:val="single" w:sz="4" w:space="0" w:color="auto"/>
            </w:tcBorders>
          </w:tcPr>
          <w:p w:rsidR="00F15F8E" w:rsidRPr="0042638B" w:rsidRDefault="00F15F8E" w:rsidP="00282FEB">
            <w:pPr>
              <w:rPr>
                <w:rFonts w:cs="Arial"/>
                <w:color w:val="000000"/>
              </w:rPr>
            </w:pPr>
          </w:p>
        </w:tc>
        <w:tc>
          <w:tcPr>
            <w:tcW w:w="1418" w:type="dxa"/>
            <w:tcBorders>
              <w:top w:val="single" w:sz="4" w:space="0" w:color="auto"/>
              <w:left w:val="single" w:sz="4" w:space="0" w:color="auto"/>
              <w:bottom w:val="single" w:sz="4" w:space="0" w:color="auto"/>
              <w:right w:val="single" w:sz="4" w:space="0" w:color="auto"/>
            </w:tcBorders>
          </w:tcPr>
          <w:p w:rsidR="00F15F8E" w:rsidRPr="0042638B" w:rsidRDefault="00F15F8E" w:rsidP="00282FEB">
            <w:pPr>
              <w:rPr>
                <w:rFonts w:cs="Arial"/>
                <w:color w:val="00000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14"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65</w:t>
            </w:r>
          </w:p>
        </w:tc>
      </w:tr>
      <w:tr w:rsidR="00F15F8E" w:rsidRPr="0042638B" w:rsidTr="00F15F8E">
        <w:tc>
          <w:tcPr>
            <w:tcW w:w="851"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3.</w:t>
            </w:r>
          </w:p>
        </w:tc>
        <w:tc>
          <w:tcPr>
            <w:tcW w:w="3118" w:type="dxa"/>
            <w:gridSpan w:val="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Количество спортсменов района, имеющих спортивное звание: мастер спорта России, разряды Кандидат в мастера спорта и массовые спортивные разряды</w:t>
            </w:r>
          </w:p>
        </w:tc>
        <w:tc>
          <w:tcPr>
            <w:tcW w:w="113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rPr>
            </w:pPr>
            <w:r w:rsidRPr="0042638B">
              <w:rPr>
                <w:rFonts w:cs="Arial"/>
                <w:color w:val="000000"/>
                <w:szCs w:val="20"/>
              </w:rPr>
              <w:t>МП</w:t>
            </w:r>
          </w:p>
        </w:tc>
        <w:tc>
          <w:tcPr>
            <w:tcW w:w="141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Человек</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14"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Pr>
                <w:rFonts w:cs="Arial"/>
                <w:color w:val="000000"/>
                <w:szCs w:val="20"/>
              </w:rPr>
              <w:t>291</w:t>
            </w:r>
          </w:p>
        </w:tc>
      </w:tr>
      <w:tr w:rsidR="00F15F8E" w:rsidRPr="0042638B" w:rsidTr="00F15F8E">
        <w:tc>
          <w:tcPr>
            <w:tcW w:w="851"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4.</w:t>
            </w:r>
          </w:p>
        </w:tc>
        <w:tc>
          <w:tcPr>
            <w:tcW w:w="3118" w:type="dxa"/>
            <w:gridSpan w:val="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 xml:space="preserve">Доля фактической загруженности спортивных </w:t>
            </w:r>
            <w:r w:rsidRPr="0042638B">
              <w:rPr>
                <w:rFonts w:cs="Arial"/>
                <w:color w:val="000000"/>
                <w:szCs w:val="20"/>
              </w:rPr>
              <w:lastRenderedPageBreak/>
              <w:t>сооружений</w:t>
            </w:r>
          </w:p>
        </w:tc>
        <w:tc>
          <w:tcPr>
            <w:tcW w:w="113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rPr>
            </w:pPr>
            <w:r w:rsidRPr="0042638B">
              <w:rPr>
                <w:rFonts w:cs="Arial"/>
                <w:color w:val="000000"/>
                <w:szCs w:val="20"/>
              </w:rPr>
              <w:lastRenderedPageBreak/>
              <w:t>МП</w:t>
            </w:r>
          </w:p>
        </w:tc>
        <w:tc>
          <w:tcPr>
            <w:tcW w:w="141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Процент</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14"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23,5</w:t>
            </w:r>
          </w:p>
        </w:tc>
      </w:tr>
      <w:tr w:rsidR="00F15F8E" w:rsidRPr="0042638B" w:rsidTr="00F15F8E">
        <w:tc>
          <w:tcPr>
            <w:tcW w:w="851"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lastRenderedPageBreak/>
              <w:t>5.</w:t>
            </w:r>
          </w:p>
        </w:tc>
        <w:tc>
          <w:tcPr>
            <w:tcW w:w="3118" w:type="dxa"/>
            <w:gridSpan w:val="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Доля граждан, систематически занимающихся физической культурой и спортом</w:t>
            </w:r>
          </w:p>
        </w:tc>
        <w:tc>
          <w:tcPr>
            <w:tcW w:w="113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ГП</w:t>
            </w:r>
          </w:p>
          <w:p w:rsidR="00F15F8E" w:rsidRPr="0042638B" w:rsidRDefault="00F15F8E" w:rsidP="00282FEB">
            <w:pPr>
              <w:rPr>
                <w:rFonts w:cs="Arial"/>
                <w:color w:val="000000"/>
                <w:szCs w:val="20"/>
              </w:rPr>
            </w:pPr>
            <w:r w:rsidRPr="0042638B">
              <w:rPr>
                <w:rFonts w:cs="Arial"/>
                <w:color w:val="000000"/>
                <w:szCs w:val="20"/>
              </w:rPr>
              <w:t>ВДЛ</w:t>
            </w:r>
          </w:p>
          <w:p w:rsidR="00F15F8E" w:rsidRPr="0042638B" w:rsidRDefault="00F15F8E" w:rsidP="00282FEB">
            <w:pPr>
              <w:rPr>
                <w:rFonts w:cs="Arial"/>
                <w:color w:val="000000"/>
                <w:szCs w:val="20"/>
              </w:rPr>
            </w:pPr>
            <w:r w:rsidRPr="0042638B">
              <w:rPr>
                <w:rFonts w:cs="Arial"/>
                <w:color w:val="000000"/>
                <w:szCs w:val="20"/>
              </w:rPr>
              <w:t>ОМС</w:t>
            </w:r>
          </w:p>
        </w:tc>
        <w:tc>
          <w:tcPr>
            <w:tcW w:w="141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Процент</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14"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68</w:t>
            </w:r>
          </w:p>
        </w:tc>
      </w:tr>
      <w:tr w:rsidR="00F15F8E" w:rsidRPr="0042638B" w:rsidTr="00F15F8E">
        <w:tc>
          <w:tcPr>
            <w:tcW w:w="851"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6.</w:t>
            </w:r>
          </w:p>
        </w:tc>
        <w:tc>
          <w:tcPr>
            <w:tcW w:w="3118" w:type="dxa"/>
            <w:gridSpan w:val="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113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МП</w:t>
            </w:r>
          </w:p>
        </w:tc>
        <w:tc>
          <w:tcPr>
            <w:tcW w:w="141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Процент</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14"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24,8</w:t>
            </w:r>
          </w:p>
        </w:tc>
      </w:tr>
      <w:tr w:rsidR="00F15F8E" w:rsidRPr="0042638B" w:rsidTr="00F15F8E">
        <w:tc>
          <w:tcPr>
            <w:tcW w:w="851"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7.</w:t>
            </w:r>
          </w:p>
        </w:tc>
        <w:tc>
          <w:tcPr>
            <w:tcW w:w="3118" w:type="dxa"/>
            <w:gridSpan w:val="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Уровень обеспеченности населения спортивными сооружениями, исходя из единовременной пропускной способности объектов спорта</w:t>
            </w:r>
          </w:p>
        </w:tc>
        <w:tc>
          <w:tcPr>
            <w:tcW w:w="113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НП</w:t>
            </w:r>
          </w:p>
          <w:p w:rsidR="00F15F8E" w:rsidRPr="0042638B" w:rsidRDefault="00F15F8E" w:rsidP="00282FEB">
            <w:pPr>
              <w:rPr>
                <w:rFonts w:cs="Arial"/>
                <w:color w:val="000000"/>
                <w:szCs w:val="20"/>
              </w:rPr>
            </w:pPr>
            <w:r w:rsidRPr="0042638B">
              <w:rPr>
                <w:rFonts w:cs="Arial"/>
                <w:color w:val="000000"/>
                <w:szCs w:val="20"/>
              </w:rPr>
              <w:t>РП</w:t>
            </w:r>
          </w:p>
          <w:p w:rsidR="00F15F8E" w:rsidRPr="0042638B" w:rsidRDefault="00F15F8E" w:rsidP="00282FEB">
            <w:pPr>
              <w:rPr>
                <w:rFonts w:cs="Arial"/>
                <w:color w:val="000000"/>
                <w:szCs w:val="20"/>
              </w:rPr>
            </w:pPr>
            <w:r w:rsidRPr="0042638B">
              <w:rPr>
                <w:rFonts w:cs="Arial"/>
                <w:color w:val="000000"/>
                <w:szCs w:val="20"/>
              </w:rPr>
              <w:t>ГП</w:t>
            </w:r>
          </w:p>
        </w:tc>
        <w:tc>
          <w:tcPr>
            <w:tcW w:w="141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Процент</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14"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85,0</w:t>
            </w:r>
          </w:p>
        </w:tc>
      </w:tr>
      <w:tr w:rsidR="00F15F8E" w:rsidRPr="0042638B" w:rsidTr="00F15F8E">
        <w:tc>
          <w:tcPr>
            <w:tcW w:w="851"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8.</w:t>
            </w:r>
          </w:p>
        </w:tc>
        <w:tc>
          <w:tcPr>
            <w:tcW w:w="3118" w:type="dxa"/>
            <w:gridSpan w:val="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Доля граждан трудоспособного возраста систематически занимающихся физической культурой и спортом</w:t>
            </w:r>
          </w:p>
        </w:tc>
        <w:tc>
          <w:tcPr>
            <w:tcW w:w="113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МП</w:t>
            </w:r>
          </w:p>
        </w:tc>
        <w:tc>
          <w:tcPr>
            <w:tcW w:w="141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Процент</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14"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57</w:t>
            </w:r>
          </w:p>
        </w:tc>
      </w:tr>
      <w:tr w:rsidR="00F15F8E" w:rsidRPr="0042638B" w:rsidTr="00F15F8E">
        <w:tc>
          <w:tcPr>
            <w:tcW w:w="851"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9.</w:t>
            </w:r>
          </w:p>
        </w:tc>
        <w:tc>
          <w:tcPr>
            <w:tcW w:w="3118" w:type="dxa"/>
            <w:gridSpan w:val="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Доля учащихся и студентов, систематически занимающихся физической культурой и спортом, в общей численности учащихся и студентов</w:t>
            </w:r>
          </w:p>
        </w:tc>
        <w:tc>
          <w:tcPr>
            <w:tcW w:w="113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ОМС</w:t>
            </w:r>
          </w:p>
        </w:tc>
        <w:tc>
          <w:tcPr>
            <w:tcW w:w="141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Процент</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14"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71</w:t>
            </w:r>
          </w:p>
        </w:tc>
      </w:tr>
      <w:tr w:rsidR="00F15F8E" w:rsidRPr="0042638B" w:rsidTr="00F15F8E">
        <w:tc>
          <w:tcPr>
            <w:tcW w:w="851"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10.</w:t>
            </w:r>
          </w:p>
        </w:tc>
        <w:tc>
          <w:tcPr>
            <w:tcW w:w="3118" w:type="dxa"/>
            <w:gridSpan w:val="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 xml:space="preserve">Увеличение количества социально значимых проектов, реализуемых социально- ориентированными негосударственными </w:t>
            </w:r>
            <w:r w:rsidRPr="0042638B">
              <w:rPr>
                <w:rFonts w:cs="Arial"/>
                <w:color w:val="000000"/>
                <w:szCs w:val="20"/>
              </w:rPr>
              <w:lastRenderedPageBreak/>
              <w:t>(немуниципальными) организациями (далее – СО НКО) в сфере физической культуры и спорта, социальной политики от 0 до 3 мероприятий</w:t>
            </w:r>
          </w:p>
        </w:tc>
        <w:tc>
          <w:tcPr>
            <w:tcW w:w="113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lastRenderedPageBreak/>
              <w:t xml:space="preserve">МП </w:t>
            </w:r>
          </w:p>
        </w:tc>
        <w:tc>
          <w:tcPr>
            <w:tcW w:w="141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Процент</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14"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Pr>
                <w:rFonts w:cs="Arial"/>
                <w:color w:val="000000"/>
                <w:szCs w:val="20"/>
              </w:rPr>
              <w:t>1</w:t>
            </w:r>
          </w:p>
        </w:tc>
      </w:tr>
      <w:tr w:rsidR="00F15F8E" w:rsidRPr="0042638B" w:rsidTr="00F15F8E">
        <w:tc>
          <w:tcPr>
            <w:tcW w:w="15309" w:type="dxa"/>
            <w:gridSpan w:val="17"/>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lastRenderedPageBreak/>
              <w:t>Цель 2 «</w:t>
            </w:r>
            <w:r w:rsidRPr="0042638B">
              <w:rPr>
                <w:rFonts w:cs="Arial"/>
                <w:color w:val="000000"/>
              </w:rPr>
              <w:t>Создание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w:t>
            </w:r>
          </w:p>
        </w:tc>
      </w:tr>
      <w:tr w:rsidR="00F15F8E" w:rsidRPr="0042638B" w:rsidTr="00F15F8E">
        <w:tc>
          <w:tcPr>
            <w:tcW w:w="1099" w:type="dxa"/>
            <w:gridSpan w:val="2"/>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11.</w:t>
            </w:r>
          </w:p>
        </w:tc>
        <w:tc>
          <w:tcPr>
            <w:tcW w:w="2870"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 xml:space="preserve">Мотивирование жителей района к ведению здорового образа жизни посредством проведения информационно-коммуникационной кампании по </w:t>
            </w:r>
          </w:p>
          <w:p w:rsidR="00F15F8E" w:rsidRPr="0042638B" w:rsidRDefault="00F15F8E" w:rsidP="00282FEB">
            <w:pPr>
              <w:rPr>
                <w:rFonts w:cs="Arial"/>
                <w:color w:val="000000"/>
                <w:szCs w:val="20"/>
              </w:rPr>
            </w:pPr>
            <w:r w:rsidRPr="0042638B">
              <w:rPr>
                <w:rFonts w:cs="Arial"/>
                <w:color w:val="000000"/>
                <w:szCs w:val="20"/>
              </w:rPr>
              <w:t>реализации на территории Березовского района мероприятий по профилактике заболеваний и формированию здорового образа жизни</w:t>
            </w:r>
          </w:p>
        </w:tc>
        <w:tc>
          <w:tcPr>
            <w:tcW w:w="1134"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МП</w:t>
            </w:r>
          </w:p>
        </w:tc>
        <w:tc>
          <w:tcPr>
            <w:tcW w:w="1418" w:type="dxa"/>
            <w:tcBorders>
              <w:top w:val="single" w:sz="4" w:space="0" w:color="auto"/>
              <w:left w:val="single" w:sz="4" w:space="0" w:color="auto"/>
              <w:bottom w:val="single" w:sz="4" w:space="0" w:color="auto"/>
              <w:right w:val="single" w:sz="4" w:space="0" w:color="auto"/>
            </w:tcBorders>
            <w:hideMark/>
          </w:tcPr>
          <w:p w:rsidR="00F15F8E" w:rsidRPr="0042638B" w:rsidRDefault="00F15F8E" w:rsidP="00282FEB">
            <w:pPr>
              <w:rPr>
                <w:rFonts w:cs="Arial"/>
                <w:color w:val="000000"/>
                <w:szCs w:val="20"/>
              </w:rPr>
            </w:pPr>
            <w:r w:rsidRPr="0042638B">
              <w:rPr>
                <w:rFonts w:cs="Arial"/>
                <w:color w:val="000000"/>
                <w:szCs w:val="20"/>
              </w:rPr>
              <w:t>Единиц</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36</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72</w:t>
            </w:r>
          </w:p>
        </w:tc>
        <w:tc>
          <w:tcPr>
            <w:tcW w:w="845"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w:t>
            </w:r>
          </w:p>
        </w:tc>
        <w:tc>
          <w:tcPr>
            <w:tcW w:w="714"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108</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F15F8E" w:rsidRPr="0042638B" w:rsidRDefault="00F15F8E" w:rsidP="00282FEB">
            <w:pPr>
              <w:rPr>
                <w:rFonts w:cs="Arial"/>
                <w:color w:val="000000"/>
                <w:szCs w:val="20"/>
              </w:rPr>
            </w:pPr>
            <w:r w:rsidRPr="0042638B">
              <w:rPr>
                <w:rFonts w:cs="Arial"/>
                <w:color w:val="00000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F15F8E" w:rsidRPr="0042638B" w:rsidRDefault="00F15F8E" w:rsidP="00282FEB">
            <w:pPr>
              <w:rPr>
                <w:rFonts w:cs="Arial"/>
                <w:color w:val="000000"/>
                <w:szCs w:val="20"/>
              </w:rPr>
            </w:pPr>
            <w:r w:rsidRPr="0042638B">
              <w:rPr>
                <w:rFonts w:cs="Arial"/>
                <w:color w:val="000000"/>
                <w:szCs w:val="20"/>
              </w:rPr>
              <w:t>150</w:t>
            </w:r>
          </w:p>
          <w:p w:rsidR="00F15F8E" w:rsidRPr="0042638B" w:rsidRDefault="00F15F8E" w:rsidP="00282FEB">
            <w:pPr>
              <w:rPr>
                <w:rFonts w:cs="Arial"/>
                <w:color w:val="000000"/>
                <w:szCs w:val="20"/>
              </w:rPr>
            </w:pPr>
          </w:p>
        </w:tc>
      </w:tr>
    </w:tbl>
    <w:p w:rsidR="00F15F8E" w:rsidRPr="0042638B" w:rsidRDefault="00F15F8E" w:rsidP="00F15F8E">
      <w:pPr>
        <w:rPr>
          <w:rFonts w:cs="Arial"/>
          <w:b/>
          <w:color w:val="000000"/>
        </w:rPr>
      </w:pPr>
    </w:p>
    <w:p w:rsidR="00F15F8E" w:rsidRDefault="00F15F8E" w:rsidP="00DC5986">
      <w:pPr>
        <w:tabs>
          <w:tab w:val="left" w:pos="0"/>
        </w:tabs>
        <w:ind w:firstLine="710"/>
        <w:jc w:val="right"/>
        <w:rPr>
          <w:sz w:val="28"/>
          <w:szCs w:val="28"/>
        </w:rPr>
        <w:sectPr w:rsidR="00F15F8E" w:rsidSect="00B51CDB">
          <w:pgSz w:w="16838" w:h="11906" w:orient="landscape"/>
          <w:pgMar w:top="1134" w:right="851" w:bottom="851" w:left="567" w:header="709" w:footer="709" w:gutter="0"/>
          <w:pgNumType w:start="2"/>
          <w:cols w:space="708"/>
          <w:titlePg/>
          <w:docGrid w:linePitch="360"/>
        </w:sectPr>
      </w:pPr>
      <w:r>
        <w:rPr>
          <w:sz w:val="28"/>
          <w:szCs w:val="28"/>
        </w:rPr>
        <w:t>»;</w:t>
      </w:r>
    </w:p>
    <w:p w:rsidR="000967EE" w:rsidRDefault="000967EE" w:rsidP="000967EE">
      <w:pPr>
        <w:tabs>
          <w:tab w:val="left" w:pos="0"/>
        </w:tabs>
        <w:ind w:firstLine="710"/>
        <w:jc w:val="both"/>
        <w:rPr>
          <w:sz w:val="28"/>
          <w:szCs w:val="28"/>
        </w:rPr>
      </w:pPr>
      <w:r>
        <w:rPr>
          <w:sz w:val="28"/>
          <w:szCs w:val="28"/>
        </w:rPr>
        <w:lastRenderedPageBreak/>
        <w:t>1.1.</w:t>
      </w:r>
      <w:r w:rsidR="00F15F8E">
        <w:rPr>
          <w:sz w:val="28"/>
          <w:szCs w:val="28"/>
        </w:rPr>
        <w:t>4</w:t>
      </w:r>
      <w:r>
        <w:rPr>
          <w:sz w:val="28"/>
          <w:szCs w:val="28"/>
        </w:rPr>
        <w:t>. раздел 5 изложить в следующей редакции:</w:t>
      </w:r>
    </w:p>
    <w:p w:rsidR="000967EE" w:rsidRDefault="000967EE" w:rsidP="00BB7CEE">
      <w:pPr>
        <w:tabs>
          <w:tab w:val="left" w:pos="0"/>
        </w:tabs>
        <w:jc w:val="both"/>
        <w:rPr>
          <w:sz w:val="28"/>
          <w:szCs w:val="28"/>
        </w:rPr>
      </w:pPr>
      <w:r>
        <w:rPr>
          <w:sz w:val="28"/>
          <w:szCs w:val="28"/>
        </w:rPr>
        <w:t>«</w:t>
      </w:r>
    </w:p>
    <w:p w:rsidR="000967EE" w:rsidRDefault="000967EE" w:rsidP="000967EE">
      <w:pPr>
        <w:tabs>
          <w:tab w:val="left" w:pos="0"/>
        </w:tabs>
        <w:ind w:firstLine="710"/>
        <w:jc w:val="center"/>
        <w:rPr>
          <w:b/>
          <w:sz w:val="28"/>
          <w:szCs w:val="28"/>
        </w:rPr>
      </w:pPr>
      <w:r w:rsidRPr="000967EE">
        <w:rPr>
          <w:b/>
          <w:sz w:val="28"/>
          <w:szCs w:val="28"/>
        </w:rPr>
        <w:t>5. Финансовое обеспечение муниципальной программы</w:t>
      </w:r>
    </w:p>
    <w:p w:rsidR="000967EE" w:rsidRPr="0089650F" w:rsidRDefault="000967EE" w:rsidP="000967EE">
      <w:pPr>
        <w:tabs>
          <w:tab w:val="left" w:pos="0"/>
        </w:tabs>
        <w:ind w:firstLine="710"/>
        <w:jc w:val="center"/>
        <w:rPr>
          <w:b/>
          <w:sz w:val="20"/>
          <w:szCs w:val="28"/>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993"/>
        <w:gridCol w:w="992"/>
        <w:gridCol w:w="992"/>
        <w:gridCol w:w="992"/>
        <w:gridCol w:w="993"/>
        <w:gridCol w:w="992"/>
        <w:gridCol w:w="1134"/>
      </w:tblGrid>
      <w:tr w:rsidR="000967EE" w:rsidRPr="005754FF" w:rsidTr="005754FF">
        <w:trPr>
          <w:trHeight w:val="355"/>
        </w:trPr>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vertAlign w:val="superscript"/>
              </w:rPr>
            </w:pPr>
            <w:r w:rsidRPr="005754FF">
              <w:rPr>
                <w:rFonts w:cs="Arial"/>
                <w:color w:val="000000"/>
                <w:sz w:val="20"/>
                <w:szCs w:val="20"/>
              </w:rPr>
              <w:t>Наименование муниципальной программы, структурного элемента, источник финансового обеспечения</w:t>
            </w:r>
          </w:p>
        </w:tc>
        <w:tc>
          <w:tcPr>
            <w:tcW w:w="8080" w:type="dxa"/>
            <w:gridSpan w:val="8"/>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Объем финансового обеспечения по годам, тыс. рублей</w:t>
            </w:r>
          </w:p>
        </w:tc>
      </w:tr>
      <w:tr w:rsidR="005754FF" w:rsidRPr="005754FF" w:rsidTr="005754FF">
        <w:trPr>
          <w:trHeight w:val="27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vertAlign w:val="superscript"/>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2024</w:t>
            </w:r>
          </w:p>
        </w:tc>
        <w:tc>
          <w:tcPr>
            <w:tcW w:w="993"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2025</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2026</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2028</w:t>
            </w:r>
          </w:p>
        </w:tc>
        <w:tc>
          <w:tcPr>
            <w:tcW w:w="993"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2029</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Всего</w:t>
            </w:r>
          </w:p>
        </w:tc>
      </w:tr>
      <w:tr w:rsidR="005754FF" w:rsidRPr="005754FF" w:rsidTr="005754FF">
        <w:tc>
          <w:tcPr>
            <w:tcW w:w="2127"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5</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6</w:t>
            </w:r>
          </w:p>
        </w:tc>
        <w:tc>
          <w:tcPr>
            <w:tcW w:w="993" w:type="dxa"/>
            <w:tcBorders>
              <w:top w:val="single" w:sz="4" w:space="0" w:color="auto"/>
              <w:left w:val="single" w:sz="4" w:space="0" w:color="auto"/>
              <w:bottom w:val="single" w:sz="4" w:space="0" w:color="auto"/>
              <w:right w:val="single" w:sz="4" w:space="0" w:color="auto"/>
            </w:tcBorders>
            <w:hideMark/>
          </w:tcPr>
          <w:p w:rsidR="000967EE" w:rsidRPr="005754FF" w:rsidRDefault="000967EE" w:rsidP="000967EE">
            <w:pPr>
              <w:rPr>
                <w:rFonts w:cs="Arial"/>
                <w:color w:val="000000"/>
                <w:sz w:val="20"/>
                <w:szCs w:val="20"/>
              </w:rPr>
            </w:pPr>
            <w:r w:rsidRPr="005754FF">
              <w:rPr>
                <w:rFonts w:cs="Arial"/>
                <w:color w:val="000000"/>
                <w:sz w:val="20"/>
                <w:szCs w:val="20"/>
              </w:rPr>
              <w:t>7</w:t>
            </w:r>
          </w:p>
        </w:tc>
        <w:tc>
          <w:tcPr>
            <w:tcW w:w="992" w:type="dxa"/>
            <w:tcBorders>
              <w:top w:val="single" w:sz="4" w:space="0" w:color="auto"/>
              <w:left w:val="single" w:sz="4" w:space="0" w:color="auto"/>
              <w:bottom w:val="single" w:sz="4" w:space="0" w:color="auto"/>
              <w:right w:val="single" w:sz="4" w:space="0" w:color="auto"/>
            </w:tcBorders>
            <w:hideMark/>
          </w:tcPr>
          <w:p w:rsidR="000967EE" w:rsidRPr="005754FF" w:rsidRDefault="000967EE" w:rsidP="000967EE">
            <w:pPr>
              <w:rPr>
                <w:rFonts w:cs="Arial"/>
                <w:color w:val="000000"/>
                <w:sz w:val="20"/>
                <w:szCs w:val="20"/>
              </w:rPr>
            </w:pPr>
            <w:r w:rsidRPr="005754FF">
              <w:rPr>
                <w:rFonts w:cs="Arial"/>
                <w:color w:val="000000"/>
                <w:sz w:val="20"/>
                <w:szCs w:val="20"/>
              </w:rPr>
              <w:t>8</w:t>
            </w:r>
          </w:p>
        </w:tc>
        <w:tc>
          <w:tcPr>
            <w:tcW w:w="1134" w:type="dxa"/>
            <w:tcBorders>
              <w:top w:val="single" w:sz="4" w:space="0" w:color="auto"/>
              <w:left w:val="single" w:sz="4" w:space="0" w:color="auto"/>
              <w:bottom w:val="single" w:sz="4" w:space="0" w:color="auto"/>
              <w:right w:val="single" w:sz="4" w:space="0" w:color="auto"/>
            </w:tcBorders>
            <w:hideMark/>
          </w:tcPr>
          <w:p w:rsidR="000967EE" w:rsidRPr="005754FF" w:rsidRDefault="000967EE" w:rsidP="000967EE">
            <w:pPr>
              <w:rPr>
                <w:rFonts w:cs="Arial"/>
                <w:color w:val="000000"/>
                <w:sz w:val="20"/>
                <w:szCs w:val="20"/>
              </w:rPr>
            </w:pPr>
            <w:r w:rsidRPr="005754FF">
              <w:rPr>
                <w:rFonts w:cs="Arial"/>
                <w:color w:val="000000"/>
                <w:sz w:val="20"/>
                <w:szCs w:val="20"/>
              </w:rPr>
              <w:t>9</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rPr>
            </w:pPr>
            <w:r w:rsidRPr="005754FF">
              <w:rPr>
                <w:rFonts w:cs="Arial"/>
                <w:b/>
                <w:color w:val="000000"/>
                <w:sz w:val="20"/>
                <w:szCs w:val="20"/>
              </w:rPr>
              <w:t>Муниципальная программа (всего), 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8C6C57" w:rsidP="0077047F">
            <w:pPr>
              <w:rPr>
                <w:b/>
                <w:bCs/>
                <w:color w:val="000000"/>
                <w:sz w:val="20"/>
                <w:szCs w:val="20"/>
              </w:rPr>
            </w:pPr>
            <w:r>
              <w:rPr>
                <w:b/>
                <w:bCs/>
                <w:color w:val="000000"/>
                <w:sz w:val="20"/>
                <w:szCs w:val="20"/>
              </w:rPr>
              <w:t>278271,9</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2602C2" w:rsidP="002602C2">
            <w:pPr>
              <w:rPr>
                <w:b/>
                <w:bCs/>
                <w:color w:val="000000"/>
                <w:sz w:val="20"/>
                <w:szCs w:val="20"/>
              </w:rPr>
            </w:pPr>
            <w:r>
              <w:rPr>
                <w:b/>
                <w:bCs/>
                <w:color w:val="000000"/>
                <w:sz w:val="20"/>
                <w:szCs w:val="20"/>
              </w:rPr>
              <w:t>337356,4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149692,7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149692,7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149692,7</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149692,7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149692,7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2602C2" w:rsidP="0077047F">
            <w:pPr>
              <w:rPr>
                <w:b/>
                <w:bCs/>
                <w:color w:val="000000"/>
                <w:sz w:val="20"/>
                <w:szCs w:val="20"/>
              </w:rPr>
            </w:pPr>
            <w:r>
              <w:rPr>
                <w:b/>
                <w:bCs/>
                <w:color w:val="000000"/>
                <w:sz w:val="20"/>
                <w:szCs w:val="20"/>
              </w:rPr>
              <w:t>1364091,8</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967EE" w:rsidRPr="005754FF" w:rsidRDefault="000967EE" w:rsidP="000967EE">
            <w:pPr>
              <w:rPr>
                <w:rFonts w:cs="Arial"/>
                <w:b/>
                <w:color w:val="000000"/>
                <w:sz w:val="20"/>
                <w:szCs w:val="20"/>
              </w:rPr>
            </w:pPr>
            <w:r w:rsidRPr="005754FF">
              <w:rPr>
                <w:rFonts w:cs="Arial"/>
                <w:b/>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rPr>
            </w:pPr>
            <w:r w:rsidRPr="005754FF">
              <w:rPr>
                <w:rFonts w:cs="Arial"/>
                <w:b/>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270034">
            <w:pPr>
              <w:rPr>
                <w:b/>
                <w:bCs/>
                <w:color w:val="000000"/>
                <w:sz w:val="20"/>
                <w:szCs w:val="20"/>
              </w:rPr>
            </w:pPr>
            <w:r w:rsidRPr="0077047F">
              <w:rPr>
                <w:b/>
                <w:bCs/>
                <w:color w:val="000000"/>
                <w:sz w:val="20"/>
                <w:szCs w:val="20"/>
              </w:rPr>
              <w:t>81</w:t>
            </w:r>
            <w:r w:rsidR="00270034">
              <w:rPr>
                <w:b/>
                <w:bCs/>
                <w:color w:val="000000"/>
                <w:sz w:val="20"/>
                <w:szCs w:val="20"/>
              </w:rPr>
              <w:t>470,3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181731,1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6731,1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6731,1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6731,1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6731,1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6731,1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270034">
            <w:pPr>
              <w:rPr>
                <w:b/>
                <w:bCs/>
                <w:color w:val="000000"/>
                <w:sz w:val="20"/>
                <w:szCs w:val="20"/>
              </w:rPr>
            </w:pPr>
            <w:r w:rsidRPr="0077047F">
              <w:rPr>
                <w:b/>
                <w:bCs/>
                <w:color w:val="000000"/>
                <w:sz w:val="20"/>
                <w:szCs w:val="20"/>
              </w:rPr>
              <w:t>296</w:t>
            </w:r>
            <w:r w:rsidR="00270034">
              <w:rPr>
                <w:b/>
                <w:bCs/>
                <w:color w:val="000000"/>
                <w:sz w:val="20"/>
                <w:szCs w:val="20"/>
              </w:rPr>
              <w:t>856,9</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rPr>
            </w:pPr>
            <w:r w:rsidRPr="005754FF">
              <w:rPr>
                <w:rFonts w:cs="Arial"/>
                <w:b/>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8C6C57" w:rsidP="00270034">
            <w:pPr>
              <w:rPr>
                <w:b/>
                <w:bCs/>
                <w:color w:val="000000"/>
                <w:sz w:val="20"/>
                <w:szCs w:val="20"/>
              </w:rPr>
            </w:pPr>
            <w:r>
              <w:rPr>
                <w:b/>
                <w:bCs/>
                <w:color w:val="000000"/>
                <w:sz w:val="20"/>
                <w:szCs w:val="20"/>
              </w:rPr>
              <w:t>196801,6</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2602C2" w:rsidP="0077047F">
            <w:pPr>
              <w:rPr>
                <w:b/>
                <w:bCs/>
                <w:color w:val="000000"/>
                <w:sz w:val="20"/>
                <w:szCs w:val="20"/>
              </w:rPr>
            </w:pPr>
            <w:r>
              <w:rPr>
                <w:b/>
                <w:bCs/>
                <w:color w:val="000000"/>
                <w:sz w:val="20"/>
                <w:szCs w:val="20"/>
              </w:rPr>
              <w:t>155625,3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142961,6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142961,6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142961,6</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142961,6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142961,6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270034" w:rsidP="002602C2">
            <w:pPr>
              <w:rPr>
                <w:b/>
                <w:bCs/>
                <w:color w:val="000000"/>
                <w:sz w:val="20"/>
                <w:szCs w:val="20"/>
              </w:rPr>
            </w:pPr>
            <w:r>
              <w:rPr>
                <w:b/>
                <w:bCs/>
                <w:color w:val="000000"/>
                <w:sz w:val="20"/>
                <w:szCs w:val="20"/>
              </w:rPr>
              <w:t>106</w:t>
            </w:r>
            <w:r w:rsidR="002602C2">
              <w:rPr>
                <w:b/>
                <w:bCs/>
                <w:color w:val="000000"/>
                <w:sz w:val="20"/>
                <w:szCs w:val="20"/>
              </w:rPr>
              <w:t>7234,9</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rPr>
            </w:pPr>
            <w:r w:rsidRPr="005754FF">
              <w:rPr>
                <w:rFonts w:cs="Arial"/>
                <w:b/>
                <w:color w:val="000000"/>
                <w:sz w:val="20"/>
                <w:szCs w:val="20"/>
              </w:rPr>
              <w:t>В том числе софинансирование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rPr>
            </w:pPr>
            <w:r w:rsidRPr="005754FF">
              <w:rPr>
                <w:rFonts w:cs="Arial"/>
                <w:b/>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rPr>
            </w:pPr>
            <w:r w:rsidRPr="005754FF">
              <w:rPr>
                <w:rFonts w:cs="Arial"/>
                <w:b/>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vertAlign w:val="superscript"/>
              </w:rPr>
            </w:pPr>
            <w:r w:rsidRPr="005754FF">
              <w:rPr>
                <w:rFonts w:cs="Arial"/>
                <w:b/>
                <w:color w:val="000000"/>
                <w:sz w:val="20"/>
                <w:szCs w:val="20"/>
              </w:rPr>
              <w:t>Объем налоговых расходов Березовского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270034" w:rsidP="005754FF">
            <w:pPr>
              <w:rPr>
                <w:rFonts w:cs="Arial"/>
                <w:b/>
                <w:color w:val="000000"/>
                <w:sz w:val="20"/>
                <w:szCs w:val="20"/>
              </w:rPr>
            </w:pPr>
            <w:r>
              <w:rPr>
                <w:rFonts w:cs="Arial"/>
                <w:b/>
                <w:color w:val="000000"/>
                <w:sz w:val="20"/>
                <w:szCs w:val="20"/>
              </w:rPr>
              <w:t xml:space="preserve">1. </w:t>
            </w:r>
            <w:r w:rsidR="005754FF" w:rsidRPr="005754FF">
              <w:rPr>
                <w:rFonts w:cs="Arial"/>
                <w:b/>
                <w:color w:val="000000"/>
                <w:sz w:val="20"/>
                <w:szCs w:val="20"/>
              </w:rPr>
              <w:t>Региональный проект «Спорт-норма жизни» (всего), 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50,2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50,2</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50,2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50,2</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270034" w:rsidP="008E5397">
            <w:pPr>
              <w:rPr>
                <w:rFonts w:cs="Arial"/>
                <w:b/>
                <w:color w:val="000000"/>
                <w:sz w:val="20"/>
                <w:szCs w:val="20"/>
              </w:rPr>
            </w:pPr>
            <w:r>
              <w:rPr>
                <w:rFonts w:cs="Arial"/>
                <w:b/>
                <w:color w:val="000000"/>
                <w:sz w:val="20"/>
                <w:szCs w:val="20"/>
              </w:rPr>
              <w:t xml:space="preserve">2. </w:t>
            </w:r>
            <w:r w:rsidR="008E5397" w:rsidRPr="005754FF">
              <w:rPr>
                <w:rFonts w:cs="Arial"/>
                <w:b/>
                <w:color w:val="000000"/>
                <w:sz w:val="20"/>
                <w:szCs w:val="20"/>
              </w:rPr>
              <w:t>Региональный проект «Укрепление материально-технической базы учреждений спорта» (всего), в том числе:</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
                <w:bCs/>
                <w:color w:val="000000"/>
                <w:sz w:val="20"/>
                <w:szCs w:val="20"/>
              </w:rPr>
            </w:pPr>
            <w:r w:rsidRPr="0077047F">
              <w:rPr>
                <w:b/>
                <w:bCs/>
                <w:color w:val="000000"/>
                <w:sz w:val="20"/>
                <w:szCs w:val="20"/>
              </w:rPr>
              <w:t>78947,4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184210,5</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263157,9</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Cs/>
                <w:color w:val="000000"/>
                <w:sz w:val="20"/>
                <w:szCs w:val="20"/>
              </w:rPr>
            </w:pPr>
            <w:r w:rsidRPr="0077047F">
              <w:rPr>
                <w:bCs/>
                <w:color w:val="000000"/>
                <w:sz w:val="20"/>
                <w:szCs w:val="20"/>
              </w:rPr>
              <w:t>75000,0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175000,0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250000,0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Cs/>
                <w:color w:val="000000"/>
                <w:sz w:val="20"/>
                <w:szCs w:val="20"/>
              </w:rPr>
            </w:pPr>
            <w:r w:rsidRPr="0077047F">
              <w:rPr>
                <w:bCs/>
                <w:color w:val="000000"/>
                <w:sz w:val="20"/>
                <w:szCs w:val="20"/>
              </w:rPr>
              <w:t>3947,4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9210,5</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13157,9</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В том числе софинансирование</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1903"/>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270034" w:rsidP="008E5397">
            <w:pPr>
              <w:rPr>
                <w:rFonts w:cs="Arial"/>
                <w:b/>
                <w:color w:val="000000"/>
                <w:sz w:val="20"/>
                <w:szCs w:val="20"/>
              </w:rPr>
            </w:pPr>
            <w:r>
              <w:rPr>
                <w:rFonts w:cs="Arial"/>
                <w:b/>
                <w:color w:val="000000"/>
                <w:sz w:val="20"/>
                <w:szCs w:val="20"/>
              </w:rPr>
              <w:lastRenderedPageBreak/>
              <w:t xml:space="preserve">3. </w:t>
            </w:r>
            <w:r w:rsidR="008E5397" w:rsidRPr="005754FF">
              <w:rPr>
                <w:rFonts w:cs="Arial"/>
                <w:b/>
                <w:color w:val="000000"/>
                <w:sz w:val="20"/>
                <w:szCs w:val="20"/>
              </w:rPr>
              <w:t xml:space="preserve">Комплекс процессных мероприятий «Обеспечение организации и проведения физкультурных и массовых спортивных мероприятий» </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9F56E4" w:rsidP="0077047F">
            <w:pPr>
              <w:rPr>
                <w:b/>
                <w:bCs/>
                <w:color w:val="000000"/>
                <w:sz w:val="20"/>
                <w:szCs w:val="20"/>
              </w:rPr>
            </w:pPr>
            <w:r>
              <w:rPr>
                <w:b/>
                <w:bCs/>
                <w:color w:val="000000"/>
                <w:sz w:val="20"/>
                <w:szCs w:val="20"/>
              </w:rPr>
              <w:t>178500,4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136003,0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133017,2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133017,2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133017,2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133017,2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133017,2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2602C2" w:rsidP="0077047F">
            <w:pPr>
              <w:rPr>
                <w:b/>
                <w:bCs/>
                <w:color w:val="000000"/>
                <w:sz w:val="20"/>
                <w:szCs w:val="20"/>
              </w:rPr>
            </w:pPr>
            <w:r>
              <w:rPr>
                <w:b/>
                <w:bCs/>
                <w:color w:val="000000"/>
                <w:sz w:val="20"/>
                <w:szCs w:val="20"/>
              </w:rPr>
              <w:t>979589,4</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5564,8</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5440,9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5440,9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5440,9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5440,9</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5440,9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5440,9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38210,2</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9F56E4" w:rsidP="0077047F">
            <w:pPr>
              <w:rPr>
                <w:bCs/>
                <w:color w:val="000000"/>
                <w:sz w:val="20"/>
                <w:szCs w:val="20"/>
              </w:rPr>
            </w:pPr>
            <w:r>
              <w:rPr>
                <w:bCs/>
                <w:color w:val="000000"/>
                <w:sz w:val="20"/>
                <w:szCs w:val="20"/>
              </w:rPr>
              <w:t>172935,6</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130562,1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127576,3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127576,3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127576,3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127576,3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127576,3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F15F8E" w:rsidP="0077047F">
            <w:pPr>
              <w:rPr>
                <w:b/>
                <w:bCs/>
                <w:color w:val="000000"/>
                <w:sz w:val="20"/>
                <w:szCs w:val="20"/>
              </w:rPr>
            </w:pPr>
            <w:r>
              <w:rPr>
                <w:b/>
                <w:bCs/>
                <w:color w:val="000000"/>
                <w:sz w:val="20"/>
                <w:szCs w:val="20"/>
              </w:rPr>
              <w:t>941379,2</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В том числе софинансирование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270034" w:rsidP="008E5397">
            <w:pPr>
              <w:rPr>
                <w:rFonts w:cs="Arial"/>
                <w:b/>
                <w:color w:val="000000"/>
                <w:sz w:val="20"/>
                <w:szCs w:val="20"/>
              </w:rPr>
            </w:pPr>
            <w:r>
              <w:rPr>
                <w:rFonts w:cs="Arial"/>
                <w:b/>
                <w:color w:val="000000"/>
                <w:sz w:val="20"/>
                <w:szCs w:val="20"/>
              </w:rPr>
              <w:t xml:space="preserve">4. </w:t>
            </w:r>
            <w:r w:rsidR="008E5397" w:rsidRPr="005754FF">
              <w:rPr>
                <w:rFonts w:cs="Arial"/>
                <w:b/>
                <w:color w:val="000000"/>
                <w:sz w:val="20"/>
                <w:szCs w:val="20"/>
              </w:rPr>
              <w:t>Комплекс процессных мероприятий «Совершенствование спортивной инфраструктуры»</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9F56E4" w:rsidP="0077047F">
            <w:pPr>
              <w:rPr>
                <w:b/>
                <w:bCs/>
                <w:color w:val="000000"/>
                <w:sz w:val="20"/>
                <w:szCs w:val="20"/>
              </w:rPr>
            </w:pPr>
            <w:r>
              <w:rPr>
                <w:b/>
                <w:bCs/>
                <w:color w:val="000000"/>
                <w:sz w:val="20"/>
                <w:szCs w:val="20"/>
              </w:rPr>
              <w:t>679,1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1358,2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1358,2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1358,2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1358,2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1358,2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1358,2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2602C2" w:rsidP="0077047F">
            <w:pPr>
              <w:rPr>
                <w:b/>
                <w:bCs/>
                <w:color w:val="000000"/>
                <w:sz w:val="20"/>
                <w:szCs w:val="20"/>
              </w:rPr>
            </w:pPr>
            <w:r>
              <w:rPr>
                <w:b/>
                <w:bCs/>
                <w:color w:val="000000"/>
                <w:sz w:val="20"/>
                <w:szCs w:val="20"/>
              </w:rPr>
              <w:t>8828,3</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645,1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1290,2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1290,2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1290,2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1290,2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1290,2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1290,2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8386,3</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9F56E4" w:rsidP="0077047F">
            <w:pPr>
              <w:rPr>
                <w:color w:val="000000"/>
                <w:sz w:val="20"/>
                <w:szCs w:val="20"/>
              </w:rPr>
            </w:pPr>
            <w:r>
              <w:rPr>
                <w:color w:val="000000"/>
                <w:sz w:val="20"/>
                <w:szCs w:val="20"/>
              </w:rPr>
              <w:t>34,0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68,0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68,0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2602C2" w:rsidP="0077047F">
            <w:pPr>
              <w:rPr>
                <w:b/>
                <w:bCs/>
                <w:color w:val="000000"/>
                <w:sz w:val="20"/>
                <w:szCs w:val="20"/>
              </w:rPr>
            </w:pPr>
            <w:r>
              <w:rPr>
                <w:b/>
                <w:bCs/>
                <w:color w:val="000000"/>
                <w:sz w:val="20"/>
                <w:szCs w:val="20"/>
              </w:rPr>
              <w:t>442</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В том числе софинансирование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270034" w:rsidP="008E5397">
            <w:pPr>
              <w:rPr>
                <w:rFonts w:cs="Arial"/>
                <w:b/>
                <w:color w:val="000000"/>
                <w:sz w:val="20"/>
                <w:szCs w:val="20"/>
              </w:rPr>
            </w:pPr>
            <w:r>
              <w:rPr>
                <w:rFonts w:cs="Arial"/>
                <w:b/>
                <w:color w:val="000000"/>
                <w:sz w:val="20"/>
                <w:szCs w:val="20"/>
              </w:rPr>
              <w:t xml:space="preserve">5. </w:t>
            </w:r>
            <w:r w:rsidR="008E5397" w:rsidRPr="005754FF">
              <w:rPr>
                <w:rFonts w:cs="Arial"/>
                <w:b/>
                <w:color w:val="000000"/>
                <w:sz w:val="20"/>
                <w:szCs w:val="20"/>
              </w:rPr>
              <w:t>Комплекс процессных мероприятий «Реализация мероприятий по внедрению Всероссийского физкультурно-оздоровительного комплекса «Готов к труду и обороне»»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77047F" w:rsidRPr="005754FF" w:rsidTr="0077047F">
        <w:trPr>
          <w:trHeight w:val="3039"/>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270034" w:rsidP="0077047F">
            <w:pPr>
              <w:rPr>
                <w:rFonts w:cs="Arial"/>
                <w:b/>
                <w:color w:val="000000"/>
                <w:sz w:val="20"/>
                <w:szCs w:val="20"/>
              </w:rPr>
            </w:pPr>
            <w:r>
              <w:rPr>
                <w:rFonts w:cs="Arial"/>
                <w:b/>
                <w:color w:val="000000"/>
                <w:sz w:val="20"/>
                <w:szCs w:val="20"/>
              </w:rPr>
              <w:lastRenderedPageBreak/>
              <w:t xml:space="preserve">6. </w:t>
            </w:r>
            <w:r w:rsidR="0077047F" w:rsidRPr="005754FF">
              <w:rPr>
                <w:rFonts w:cs="Arial"/>
                <w:b/>
                <w:color w:val="000000"/>
                <w:sz w:val="20"/>
                <w:szCs w:val="20"/>
              </w:rPr>
              <w:t>Комплекс процессных мероприятий «Реализация государственного полномочия по присвоению спортивных разрядов и квалификационных категорий спортивных судей»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45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9F56E4">
            <w:pPr>
              <w:rPr>
                <w:rFonts w:cs="Arial"/>
                <w:b/>
                <w:color w:val="000000"/>
                <w:sz w:val="20"/>
                <w:szCs w:val="20"/>
              </w:rPr>
            </w:pPr>
            <w:r w:rsidRPr="005754FF">
              <w:rPr>
                <w:rFonts w:cs="Arial"/>
                <w:b/>
                <w:color w:val="000000"/>
                <w:sz w:val="20"/>
                <w:szCs w:val="20"/>
              </w:rPr>
              <w:t xml:space="preserve"> 7. Комплекс процессных мероприятий «Обеспечение деятельности органов </w:t>
            </w:r>
            <w:r w:rsidR="009F56E4">
              <w:rPr>
                <w:rFonts w:cs="Arial"/>
                <w:b/>
                <w:color w:val="000000"/>
                <w:sz w:val="20"/>
                <w:szCs w:val="20"/>
              </w:rPr>
              <w:t>местного самоуправления Березовского района</w:t>
            </w:r>
            <w:r w:rsidRPr="005754FF">
              <w:rPr>
                <w:rFonts w:cs="Arial"/>
                <w:b/>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9F56E4" w:rsidP="0077047F">
            <w:pPr>
              <w:rPr>
                <w:b/>
                <w:bCs/>
                <w:color w:val="000000"/>
                <w:sz w:val="20"/>
                <w:szCs w:val="20"/>
              </w:rPr>
            </w:pPr>
            <w:r>
              <w:rPr>
                <w:b/>
                <w:bCs/>
                <w:color w:val="000000"/>
                <w:sz w:val="20"/>
                <w:szCs w:val="20"/>
              </w:rPr>
              <w:t>18125,1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15217,3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15217,3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2602C2" w:rsidP="0077047F">
            <w:pPr>
              <w:rPr>
                <w:b/>
                <w:bCs/>
                <w:color w:val="000000"/>
                <w:sz w:val="20"/>
                <w:szCs w:val="20"/>
              </w:rPr>
            </w:pPr>
            <w:r>
              <w:rPr>
                <w:b/>
                <w:bCs/>
                <w:color w:val="000000"/>
                <w:sz w:val="20"/>
                <w:szCs w:val="20"/>
              </w:rPr>
              <w:t>109428,9</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270034" w:rsidP="0077047F">
            <w:pPr>
              <w:rPr>
                <w:color w:val="000000"/>
                <w:sz w:val="20"/>
                <w:szCs w:val="20"/>
              </w:rPr>
            </w:pPr>
            <w:r>
              <w:rPr>
                <w:color w:val="000000"/>
                <w:sz w:val="20"/>
                <w:szCs w:val="20"/>
              </w:rPr>
              <w:t>260,4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270034" w:rsidP="0077047F">
            <w:pPr>
              <w:rPr>
                <w:b/>
                <w:bCs/>
                <w:color w:val="000000"/>
                <w:sz w:val="20"/>
                <w:szCs w:val="20"/>
              </w:rPr>
            </w:pPr>
            <w:r>
              <w:rPr>
                <w:b/>
                <w:bCs/>
                <w:color w:val="000000"/>
                <w:sz w:val="20"/>
                <w:szCs w:val="20"/>
              </w:rPr>
              <w:t>260,4</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9F56E4" w:rsidP="0077047F">
            <w:pPr>
              <w:rPr>
                <w:color w:val="000000"/>
                <w:sz w:val="20"/>
                <w:szCs w:val="20"/>
              </w:rPr>
            </w:pPr>
            <w:r>
              <w:rPr>
                <w:color w:val="000000"/>
                <w:sz w:val="20"/>
                <w:szCs w:val="20"/>
              </w:rPr>
              <w:t>17864,7</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15217,3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15217,3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F15F8E" w:rsidP="0077047F">
            <w:pPr>
              <w:rPr>
                <w:b/>
                <w:bCs/>
                <w:color w:val="000000"/>
                <w:sz w:val="20"/>
                <w:szCs w:val="20"/>
              </w:rPr>
            </w:pPr>
            <w:r>
              <w:rPr>
                <w:b/>
                <w:bCs/>
                <w:color w:val="000000"/>
                <w:sz w:val="20"/>
                <w:szCs w:val="20"/>
              </w:rPr>
              <w:t>109168,5</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b/>
                <w:color w:val="000000"/>
                <w:sz w:val="20"/>
                <w:szCs w:val="20"/>
              </w:rPr>
            </w:pPr>
            <w:r w:rsidRPr="005754FF">
              <w:rPr>
                <w:rFonts w:cs="Arial"/>
                <w:b/>
                <w:color w:val="000000"/>
                <w:sz w:val="20"/>
                <w:szCs w:val="20"/>
              </w:rPr>
              <w:t>8. Комплекс процессных мероприятий «Поддержка добровольческих (волонтерских) и некоммерческих организаций»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700,0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700,0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b/>
                <w:color w:val="000000"/>
                <w:sz w:val="20"/>
                <w:szCs w:val="20"/>
              </w:rPr>
            </w:pPr>
            <w:r w:rsidRPr="005754FF">
              <w:rPr>
                <w:rFonts w:cs="Arial"/>
                <w:b/>
                <w:color w:val="000000"/>
                <w:sz w:val="20"/>
                <w:szCs w:val="20"/>
              </w:rPr>
              <w:t>9. Комплекс процессных мероприятий «Укрепление общественного здоровья»</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lastRenderedPageBreak/>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b/>
                <w:color w:val="000000"/>
                <w:sz w:val="20"/>
                <w:szCs w:val="20"/>
              </w:rPr>
            </w:pPr>
            <w:r w:rsidRPr="005754FF">
              <w:rPr>
                <w:rFonts w:cs="Arial"/>
                <w:b/>
                <w:color w:val="000000"/>
                <w:sz w:val="20"/>
                <w:szCs w:val="20"/>
              </w:rPr>
              <w:t>10. Комплекс процессных мероприятий «Строительство, реконструкция и капитальный ремонт учреждений спорта»</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9F56E4" w:rsidP="0077047F">
            <w:pPr>
              <w:rPr>
                <w:b/>
                <w:bCs/>
                <w:color w:val="000000"/>
                <w:sz w:val="20"/>
                <w:szCs w:val="20"/>
              </w:rPr>
            </w:pPr>
            <w:r>
              <w:rPr>
                <w:b/>
                <w:bCs/>
                <w:color w:val="000000"/>
                <w:sz w:val="20"/>
                <w:szCs w:val="20"/>
              </w:rPr>
              <w:t>1869,7</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2602C2" w:rsidP="0077047F">
            <w:pPr>
              <w:rPr>
                <w:b/>
                <w:bCs/>
                <w:color w:val="000000"/>
                <w:sz w:val="20"/>
                <w:szCs w:val="20"/>
              </w:rPr>
            </w:pPr>
            <w:r>
              <w:rPr>
                <w:b/>
                <w:bCs/>
                <w:color w:val="000000"/>
                <w:sz w:val="20"/>
                <w:szCs w:val="20"/>
              </w:rPr>
              <w:t>467,4</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2602C2" w:rsidP="0077047F">
            <w:pPr>
              <w:rPr>
                <w:b/>
                <w:bCs/>
                <w:color w:val="000000"/>
                <w:sz w:val="20"/>
                <w:szCs w:val="20"/>
              </w:rPr>
            </w:pPr>
            <w:r>
              <w:rPr>
                <w:b/>
                <w:bCs/>
                <w:color w:val="000000"/>
                <w:sz w:val="20"/>
                <w:szCs w:val="20"/>
              </w:rPr>
              <w:t>2337,1</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9F56E4" w:rsidP="0077047F">
            <w:pPr>
              <w:rPr>
                <w:color w:val="000000"/>
                <w:sz w:val="20"/>
                <w:szCs w:val="20"/>
              </w:rPr>
            </w:pPr>
            <w:r>
              <w:rPr>
                <w:color w:val="000000"/>
                <w:sz w:val="20"/>
                <w:szCs w:val="20"/>
              </w:rPr>
              <w:t>1869,7</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2602C2" w:rsidP="0077047F">
            <w:pPr>
              <w:rPr>
                <w:color w:val="000000"/>
                <w:sz w:val="20"/>
                <w:szCs w:val="20"/>
              </w:rPr>
            </w:pPr>
            <w:r>
              <w:rPr>
                <w:color w:val="000000"/>
                <w:sz w:val="20"/>
                <w:szCs w:val="20"/>
              </w:rPr>
              <w:t>467,4</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2602C2" w:rsidP="0077047F">
            <w:pPr>
              <w:rPr>
                <w:b/>
                <w:bCs/>
                <w:color w:val="000000"/>
                <w:sz w:val="20"/>
                <w:szCs w:val="20"/>
              </w:rPr>
            </w:pPr>
            <w:r>
              <w:rPr>
                <w:b/>
                <w:bCs/>
                <w:color w:val="000000"/>
                <w:sz w:val="20"/>
                <w:szCs w:val="20"/>
              </w:rPr>
              <w:t>2337,1</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bl>
    <w:p w:rsidR="000967EE" w:rsidRPr="000E22EC" w:rsidRDefault="009F56E4" w:rsidP="001E0CA6">
      <w:pPr>
        <w:tabs>
          <w:tab w:val="left" w:pos="0"/>
        </w:tabs>
        <w:ind w:firstLine="710"/>
        <w:jc w:val="right"/>
        <w:rPr>
          <w:sz w:val="28"/>
          <w:szCs w:val="28"/>
        </w:rPr>
      </w:pPr>
      <w:r>
        <w:rPr>
          <w:sz w:val="28"/>
          <w:szCs w:val="28"/>
        </w:rPr>
        <w:t>».</w:t>
      </w:r>
    </w:p>
    <w:p w:rsidR="00720E74" w:rsidRPr="00D57264" w:rsidRDefault="006E543D" w:rsidP="006E543D">
      <w:pPr>
        <w:pStyle w:val="21"/>
        <w:tabs>
          <w:tab w:val="left" w:pos="0"/>
        </w:tabs>
        <w:ind w:firstLine="708"/>
        <w:rPr>
          <w:szCs w:val="28"/>
        </w:rPr>
      </w:pPr>
      <w:r w:rsidRPr="00D57264">
        <w:rPr>
          <w:szCs w:val="28"/>
        </w:rPr>
        <w:t xml:space="preserve">2. </w:t>
      </w:r>
      <w:r w:rsidR="00720E74" w:rsidRPr="00D57264">
        <w:rPr>
          <w:szCs w:val="28"/>
        </w:rPr>
        <w:t xml:space="preserve">Опубликовать настоящее постановление в газете «Жизнь Югры» и разместить на официальном </w:t>
      </w:r>
      <w:r w:rsidR="00692678" w:rsidRPr="00D57264">
        <w:rPr>
          <w:szCs w:val="28"/>
        </w:rPr>
        <w:t>веб-</w:t>
      </w:r>
      <w:r w:rsidR="00720E74" w:rsidRPr="00D57264">
        <w:rPr>
          <w:szCs w:val="28"/>
        </w:rPr>
        <w:t xml:space="preserve">сайте </w:t>
      </w:r>
      <w:r w:rsidR="00580C4C" w:rsidRPr="00D57264">
        <w:rPr>
          <w:szCs w:val="28"/>
        </w:rPr>
        <w:t xml:space="preserve">органов местного самоуправления </w:t>
      </w:r>
      <w:r w:rsidR="00720E74" w:rsidRPr="00D57264">
        <w:rPr>
          <w:szCs w:val="28"/>
        </w:rPr>
        <w:t>Березовского района.</w:t>
      </w:r>
    </w:p>
    <w:p w:rsidR="00E97971" w:rsidRPr="006E543D" w:rsidRDefault="006E543D" w:rsidP="006E543D">
      <w:pPr>
        <w:pStyle w:val="21"/>
        <w:tabs>
          <w:tab w:val="left" w:pos="0"/>
        </w:tabs>
        <w:ind w:firstLine="708"/>
        <w:rPr>
          <w:szCs w:val="28"/>
        </w:rPr>
      </w:pPr>
      <w:r w:rsidRPr="00D57264">
        <w:rPr>
          <w:szCs w:val="28"/>
        </w:rPr>
        <w:t xml:space="preserve">3. </w:t>
      </w:r>
      <w:r w:rsidR="00317677" w:rsidRPr="00D57264">
        <w:rPr>
          <w:szCs w:val="28"/>
        </w:rPr>
        <w:t>Настоящее постановление вступает в силу после его официального опубликования</w:t>
      </w:r>
      <w:r w:rsidR="00631A87">
        <w:rPr>
          <w:szCs w:val="28"/>
        </w:rPr>
        <w:t xml:space="preserve"> и распространяется на правоотношения, возникшие с 25.12.2024</w:t>
      </w:r>
      <w:r w:rsidR="00712F1B">
        <w:rPr>
          <w:szCs w:val="28"/>
        </w:rPr>
        <w:t>.</w:t>
      </w:r>
    </w:p>
    <w:p w:rsidR="006E543D" w:rsidRDefault="006E543D" w:rsidP="00317677">
      <w:pPr>
        <w:widowControl w:val="0"/>
        <w:tabs>
          <w:tab w:val="left" w:pos="709"/>
        </w:tabs>
        <w:autoSpaceDE w:val="0"/>
        <w:autoSpaceDN w:val="0"/>
        <w:adjustRightInd w:val="0"/>
        <w:jc w:val="both"/>
        <w:rPr>
          <w:sz w:val="28"/>
          <w:szCs w:val="28"/>
        </w:rPr>
      </w:pPr>
    </w:p>
    <w:p w:rsidR="00BB7CEE" w:rsidRDefault="00BB7CEE" w:rsidP="00317677">
      <w:pPr>
        <w:widowControl w:val="0"/>
        <w:tabs>
          <w:tab w:val="left" w:pos="709"/>
        </w:tabs>
        <w:autoSpaceDE w:val="0"/>
        <w:autoSpaceDN w:val="0"/>
        <w:adjustRightInd w:val="0"/>
        <w:jc w:val="both"/>
        <w:rPr>
          <w:sz w:val="28"/>
          <w:szCs w:val="28"/>
        </w:rPr>
      </w:pPr>
    </w:p>
    <w:p w:rsidR="00890601" w:rsidRDefault="009C675E" w:rsidP="009F56E4">
      <w:pPr>
        <w:pStyle w:val="ab"/>
        <w:spacing w:before="0" w:beforeAutospacing="0" w:after="0" w:afterAutospacing="0" w:line="240" w:lineRule="atLeast"/>
        <w:jc w:val="both"/>
        <w:rPr>
          <w:sz w:val="28"/>
          <w:szCs w:val="28"/>
        </w:rPr>
      </w:pPr>
      <w:r>
        <w:rPr>
          <w:sz w:val="28"/>
          <w:szCs w:val="28"/>
        </w:rPr>
        <w:t>Г</w:t>
      </w:r>
      <w:r w:rsidR="00220031">
        <w:rPr>
          <w:sz w:val="28"/>
          <w:szCs w:val="28"/>
        </w:rPr>
        <w:t>лав</w:t>
      </w:r>
      <w:r>
        <w:rPr>
          <w:sz w:val="28"/>
          <w:szCs w:val="28"/>
        </w:rPr>
        <w:t>а</w:t>
      </w:r>
      <w:r w:rsidR="008E313C">
        <w:rPr>
          <w:sz w:val="28"/>
          <w:szCs w:val="28"/>
        </w:rPr>
        <w:t xml:space="preserve"> района</w:t>
      </w:r>
      <w:r w:rsidR="002B12A9">
        <w:rPr>
          <w:sz w:val="28"/>
          <w:szCs w:val="28"/>
        </w:rPr>
        <w:t xml:space="preserve"> </w:t>
      </w:r>
      <w:r w:rsidR="002B12A9">
        <w:rPr>
          <w:sz w:val="28"/>
          <w:szCs w:val="28"/>
        </w:rPr>
        <w:tab/>
      </w:r>
      <w:r w:rsidR="002B12A9">
        <w:rPr>
          <w:sz w:val="28"/>
          <w:szCs w:val="28"/>
        </w:rPr>
        <w:tab/>
      </w:r>
      <w:r w:rsidR="002B12A9">
        <w:rPr>
          <w:sz w:val="28"/>
          <w:szCs w:val="28"/>
        </w:rPr>
        <w:tab/>
      </w:r>
      <w:r w:rsidR="002B12A9">
        <w:rPr>
          <w:sz w:val="28"/>
          <w:szCs w:val="28"/>
        </w:rPr>
        <w:tab/>
      </w:r>
      <w:r w:rsidR="002B12A9">
        <w:rPr>
          <w:sz w:val="28"/>
          <w:szCs w:val="28"/>
        </w:rPr>
        <w:tab/>
      </w:r>
      <w:r w:rsidR="002B12A9">
        <w:rPr>
          <w:sz w:val="28"/>
          <w:szCs w:val="28"/>
        </w:rPr>
        <w:tab/>
        <w:t xml:space="preserve">                 </w:t>
      </w:r>
      <w:r>
        <w:rPr>
          <w:sz w:val="28"/>
          <w:szCs w:val="28"/>
        </w:rPr>
        <w:t xml:space="preserve">       </w:t>
      </w:r>
      <w:bookmarkStart w:id="0" w:name="_GoBack"/>
      <w:bookmarkEnd w:id="0"/>
      <w:r>
        <w:rPr>
          <w:sz w:val="28"/>
          <w:szCs w:val="28"/>
        </w:rPr>
        <w:t xml:space="preserve">  </w:t>
      </w:r>
      <w:r w:rsidR="002B12A9">
        <w:rPr>
          <w:sz w:val="28"/>
          <w:szCs w:val="28"/>
        </w:rPr>
        <w:t xml:space="preserve">  </w:t>
      </w:r>
      <w:r w:rsidR="00220031">
        <w:rPr>
          <w:sz w:val="28"/>
          <w:szCs w:val="28"/>
        </w:rPr>
        <w:t xml:space="preserve">  </w:t>
      </w:r>
      <w:r w:rsidR="009F56E4">
        <w:rPr>
          <w:sz w:val="28"/>
          <w:szCs w:val="28"/>
        </w:rPr>
        <w:t>Р.В. Александров</w:t>
      </w:r>
    </w:p>
    <w:sectPr w:rsidR="00890601" w:rsidSect="00DC5986">
      <w:pgSz w:w="11906" w:h="16838"/>
      <w:pgMar w:top="851" w:right="851" w:bottom="567" w:left="1134"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CF3" w:rsidRDefault="00201CF3" w:rsidP="00580C4C">
      <w:r>
        <w:separator/>
      </w:r>
    </w:p>
  </w:endnote>
  <w:endnote w:type="continuationSeparator" w:id="0">
    <w:p w:rsidR="00201CF3" w:rsidRDefault="00201CF3"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CF3" w:rsidRDefault="00201CF3" w:rsidP="00580C4C">
      <w:r>
        <w:separator/>
      </w:r>
    </w:p>
  </w:footnote>
  <w:footnote w:type="continuationSeparator" w:id="0">
    <w:p w:rsidR="00201CF3" w:rsidRDefault="00201CF3"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CDB" w:rsidRDefault="00B51CDB" w:rsidP="009E135F">
    <w:pPr>
      <w:pStyle w:val="a7"/>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B51CDB" w:rsidRDefault="00B51CD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CDB" w:rsidRDefault="00B51CDB" w:rsidP="009E135F">
    <w:pPr>
      <w:pStyle w:val="a7"/>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0E97821"/>
    <w:multiLevelType w:val="multilevel"/>
    <w:tmpl w:val="8022F4E6"/>
    <w:lvl w:ilvl="0">
      <w:start w:val="1"/>
      <w:numFmt w:val="decimal"/>
      <w:lvlText w:val="%1."/>
      <w:lvlJc w:val="left"/>
      <w:pPr>
        <w:ind w:left="107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
    <w:nsid w:val="2C073ED9"/>
    <w:multiLevelType w:val="multilevel"/>
    <w:tmpl w:val="9A9AAAE6"/>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2E6C20D1"/>
    <w:multiLevelType w:val="hybridMultilevel"/>
    <w:tmpl w:val="160E705C"/>
    <w:lvl w:ilvl="0" w:tplc="6DB2BA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EB2674F"/>
    <w:multiLevelType w:val="hybridMultilevel"/>
    <w:tmpl w:val="FBBAD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2D090D"/>
    <w:multiLevelType w:val="hybridMultilevel"/>
    <w:tmpl w:val="A7A25B56"/>
    <w:lvl w:ilvl="0" w:tplc="0419000F">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7">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8">
    <w:nsid w:val="4AAD0D30"/>
    <w:multiLevelType w:val="hybridMultilevel"/>
    <w:tmpl w:val="141A7F28"/>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9">
    <w:nsid w:val="4ED51449"/>
    <w:multiLevelType w:val="multilevel"/>
    <w:tmpl w:val="E97E213C"/>
    <w:lvl w:ilvl="0">
      <w:start w:val="1"/>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
    <w:nsid w:val="614B4831"/>
    <w:multiLevelType w:val="hybridMultilevel"/>
    <w:tmpl w:val="1E889956"/>
    <w:lvl w:ilvl="0" w:tplc="15B2A17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62970CCB"/>
    <w:multiLevelType w:val="multilevel"/>
    <w:tmpl w:val="E396B5BC"/>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2">
    <w:nsid w:val="62DB3C6B"/>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3">
    <w:nsid w:val="689D12CB"/>
    <w:multiLevelType w:val="multilevel"/>
    <w:tmpl w:val="75C45936"/>
    <w:lvl w:ilvl="0">
      <w:start w:val="2"/>
      <w:numFmt w:val="decimal"/>
      <w:lvlText w:val="%1."/>
      <w:lvlJc w:val="left"/>
      <w:pPr>
        <w:ind w:left="450" w:hanging="450"/>
      </w:pPr>
    </w:lvl>
    <w:lvl w:ilvl="1">
      <w:start w:val="1"/>
      <w:numFmt w:val="decimal"/>
      <w:lvlText w:val="%1.%2."/>
      <w:lvlJc w:val="left"/>
      <w:pPr>
        <w:ind w:left="1647" w:hanging="720"/>
      </w:pPr>
    </w:lvl>
    <w:lvl w:ilvl="2">
      <w:start w:val="1"/>
      <w:numFmt w:val="decimal"/>
      <w:lvlText w:val="%1.%2.%3."/>
      <w:lvlJc w:val="left"/>
      <w:pPr>
        <w:ind w:left="2574" w:hanging="720"/>
      </w:pPr>
    </w:lvl>
    <w:lvl w:ilvl="3">
      <w:start w:val="1"/>
      <w:numFmt w:val="decimal"/>
      <w:lvlText w:val="%1.%2.%3.%4."/>
      <w:lvlJc w:val="left"/>
      <w:pPr>
        <w:ind w:left="3861" w:hanging="1080"/>
      </w:pPr>
    </w:lvl>
    <w:lvl w:ilvl="4">
      <w:start w:val="1"/>
      <w:numFmt w:val="decimal"/>
      <w:lvlText w:val="%1.%2.%3.%4.%5."/>
      <w:lvlJc w:val="left"/>
      <w:pPr>
        <w:ind w:left="4788" w:hanging="1080"/>
      </w:pPr>
    </w:lvl>
    <w:lvl w:ilvl="5">
      <w:start w:val="1"/>
      <w:numFmt w:val="decimal"/>
      <w:lvlText w:val="%1.%2.%3.%4.%5.%6."/>
      <w:lvlJc w:val="left"/>
      <w:pPr>
        <w:ind w:left="6075" w:hanging="1440"/>
      </w:pPr>
    </w:lvl>
    <w:lvl w:ilvl="6">
      <w:start w:val="1"/>
      <w:numFmt w:val="decimal"/>
      <w:lvlText w:val="%1.%2.%3.%4.%5.%6.%7."/>
      <w:lvlJc w:val="left"/>
      <w:pPr>
        <w:ind w:left="7362" w:hanging="1800"/>
      </w:pPr>
    </w:lvl>
    <w:lvl w:ilvl="7">
      <w:start w:val="1"/>
      <w:numFmt w:val="decimal"/>
      <w:lvlText w:val="%1.%2.%3.%4.%5.%6.%7.%8."/>
      <w:lvlJc w:val="left"/>
      <w:pPr>
        <w:ind w:left="8289" w:hanging="1800"/>
      </w:pPr>
    </w:lvl>
    <w:lvl w:ilvl="8">
      <w:start w:val="1"/>
      <w:numFmt w:val="decimal"/>
      <w:lvlText w:val="%1.%2.%3.%4.%5.%6.%7.%8.%9."/>
      <w:lvlJc w:val="left"/>
      <w:pPr>
        <w:ind w:left="9576" w:hanging="2160"/>
      </w:pPr>
    </w:lvl>
  </w:abstractNum>
  <w:abstractNum w:abstractNumId="14">
    <w:nsid w:val="6CDB68A3"/>
    <w:multiLevelType w:val="multilevel"/>
    <w:tmpl w:val="F2F8B14E"/>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
  </w:num>
  <w:num w:numId="2">
    <w:abstractNumId w:val="14"/>
  </w:num>
  <w:num w:numId="3">
    <w:abstractNumId w:val="9"/>
  </w:num>
  <w:num w:numId="4">
    <w:abstractNumId w:val="12"/>
  </w:num>
  <w:num w:numId="5">
    <w:abstractNumId w:val="11"/>
  </w:num>
  <w:num w:numId="6">
    <w:abstractNumId w:val="3"/>
  </w:num>
  <w:num w:numId="7">
    <w:abstractNumId w:val="1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5"/>
  </w:num>
  <w:num w:numId="1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A51"/>
    <w:rsid w:val="000112A6"/>
    <w:rsid w:val="0001329F"/>
    <w:rsid w:val="00016969"/>
    <w:rsid w:val="000225F7"/>
    <w:rsid w:val="00023FE8"/>
    <w:rsid w:val="0003181E"/>
    <w:rsid w:val="000323F0"/>
    <w:rsid w:val="0003374C"/>
    <w:rsid w:val="00033979"/>
    <w:rsid w:val="00034233"/>
    <w:rsid w:val="00034DB0"/>
    <w:rsid w:val="000364FC"/>
    <w:rsid w:val="00037BCA"/>
    <w:rsid w:val="000432BC"/>
    <w:rsid w:val="00044DF7"/>
    <w:rsid w:val="00050994"/>
    <w:rsid w:val="00056FB3"/>
    <w:rsid w:val="00060C89"/>
    <w:rsid w:val="00072BBD"/>
    <w:rsid w:val="00080579"/>
    <w:rsid w:val="00085C27"/>
    <w:rsid w:val="00094C7B"/>
    <w:rsid w:val="000967EE"/>
    <w:rsid w:val="000A07E2"/>
    <w:rsid w:val="000A16A9"/>
    <w:rsid w:val="000A30BC"/>
    <w:rsid w:val="000A3F22"/>
    <w:rsid w:val="000A52B4"/>
    <w:rsid w:val="000A7FFA"/>
    <w:rsid w:val="000B12E2"/>
    <w:rsid w:val="000B164B"/>
    <w:rsid w:val="000B4A7D"/>
    <w:rsid w:val="000C3B33"/>
    <w:rsid w:val="000C45E1"/>
    <w:rsid w:val="000C6921"/>
    <w:rsid w:val="000C747A"/>
    <w:rsid w:val="000D09E8"/>
    <w:rsid w:val="000D2284"/>
    <w:rsid w:val="000D3EB3"/>
    <w:rsid w:val="000D59D1"/>
    <w:rsid w:val="000E22EC"/>
    <w:rsid w:val="000E7472"/>
    <w:rsid w:val="000F08AC"/>
    <w:rsid w:val="000F0D9F"/>
    <w:rsid w:val="000F0F40"/>
    <w:rsid w:val="000F271D"/>
    <w:rsid w:val="000F3A18"/>
    <w:rsid w:val="000F5ABC"/>
    <w:rsid w:val="000F6136"/>
    <w:rsid w:val="000F6D6E"/>
    <w:rsid w:val="000F6F65"/>
    <w:rsid w:val="001005BC"/>
    <w:rsid w:val="001008E3"/>
    <w:rsid w:val="00101166"/>
    <w:rsid w:val="001029EE"/>
    <w:rsid w:val="0010553E"/>
    <w:rsid w:val="00105DE3"/>
    <w:rsid w:val="00113983"/>
    <w:rsid w:val="001157AA"/>
    <w:rsid w:val="00117CB9"/>
    <w:rsid w:val="001223B4"/>
    <w:rsid w:val="00124112"/>
    <w:rsid w:val="001241A5"/>
    <w:rsid w:val="00126B3A"/>
    <w:rsid w:val="00130426"/>
    <w:rsid w:val="001403AF"/>
    <w:rsid w:val="00140611"/>
    <w:rsid w:val="0014104B"/>
    <w:rsid w:val="001413F0"/>
    <w:rsid w:val="00142D14"/>
    <w:rsid w:val="00144C13"/>
    <w:rsid w:val="00145123"/>
    <w:rsid w:val="00145979"/>
    <w:rsid w:val="001461E6"/>
    <w:rsid w:val="001476F0"/>
    <w:rsid w:val="00147956"/>
    <w:rsid w:val="00150394"/>
    <w:rsid w:val="00154834"/>
    <w:rsid w:val="00156B20"/>
    <w:rsid w:val="0017048C"/>
    <w:rsid w:val="001710B1"/>
    <w:rsid w:val="00175452"/>
    <w:rsid w:val="00175C6B"/>
    <w:rsid w:val="00177A02"/>
    <w:rsid w:val="0018252F"/>
    <w:rsid w:val="001827FB"/>
    <w:rsid w:val="0018561A"/>
    <w:rsid w:val="00185643"/>
    <w:rsid w:val="00185841"/>
    <w:rsid w:val="00190DFB"/>
    <w:rsid w:val="001967A3"/>
    <w:rsid w:val="00197D4A"/>
    <w:rsid w:val="001A23BC"/>
    <w:rsid w:val="001A4C5E"/>
    <w:rsid w:val="001B02BE"/>
    <w:rsid w:val="001B0376"/>
    <w:rsid w:val="001B1A27"/>
    <w:rsid w:val="001B30BD"/>
    <w:rsid w:val="001B54B6"/>
    <w:rsid w:val="001B587C"/>
    <w:rsid w:val="001B6E4A"/>
    <w:rsid w:val="001C064F"/>
    <w:rsid w:val="001C0B11"/>
    <w:rsid w:val="001C1820"/>
    <w:rsid w:val="001C2A6B"/>
    <w:rsid w:val="001C3C48"/>
    <w:rsid w:val="001C577F"/>
    <w:rsid w:val="001D458E"/>
    <w:rsid w:val="001D5BF4"/>
    <w:rsid w:val="001D5DFE"/>
    <w:rsid w:val="001D73A7"/>
    <w:rsid w:val="001D7486"/>
    <w:rsid w:val="001E0CA6"/>
    <w:rsid w:val="001E1F54"/>
    <w:rsid w:val="001E3731"/>
    <w:rsid w:val="001E477B"/>
    <w:rsid w:val="001F13AB"/>
    <w:rsid w:val="001F20AD"/>
    <w:rsid w:val="001F3365"/>
    <w:rsid w:val="001F4021"/>
    <w:rsid w:val="001F6063"/>
    <w:rsid w:val="002015E5"/>
    <w:rsid w:val="00201CF3"/>
    <w:rsid w:val="002022B5"/>
    <w:rsid w:val="00203B09"/>
    <w:rsid w:val="0020596B"/>
    <w:rsid w:val="00207EAE"/>
    <w:rsid w:val="0021376A"/>
    <w:rsid w:val="002141DE"/>
    <w:rsid w:val="002149DD"/>
    <w:rsid w:val="00217C68"/>
    <w:rsid w:val="00220031"/>
    <w:rsid w:val="002203A4"/>
    <w:rsid w:val="00221F85"/>
    <w:rsid w:val="0022433A"/>
    <w:rsid w:val="00226B7F"/>
    <w:rsid w:val="002326D7"/>
    <w:rsid w:val="0023342A"/>
    <w:rsid w:val="00237472"/>
    <w:rsid w:val="002405F1"/>
    <w:rsid w:val="00242E1F"/>
    <w:rsid w:val="00245C2A"/>
    <w:rsid w:val="00245D17"/>
    <w:rsid w:val="0024756A"/>
    <w:rsid w:val="00247B15"/>
    <w:rsid w:val="00254018"/>
    <w:rsid w:val="002602C2"/>
    <w:rsid w:val="0026288D"/>
    <w:rsid w:val="00265780"/>
    <w:rsid w:val="0026596E"/>
    <w:rsid w:val="00267E42"/>
    <w:rsid w:val="00270034"/>
    <w:rsid w:val="00271FEA"/>
    <w:rsid w:val="00273D6F"/>
    <w:rsid w:val="002741C3"/>
    <w:rsid w:val="00274BF0"/>
    <w:rsid w:val="00277C73"/>
    <w:rsid w:val="00277F3A"/>
    <w:rsid w:val="00285277"/>
    <w:rsid w:val="00287BD2"/>
    <w:rsid w:val="0029123E"/>
    <w:rsid w:val="00292AA2"/>
    <w:rsid w:val="002973AD"/>
    <w:rsid w:val="002A0CA5"/>
    <w:rsid w:val="002A6E01"/>
    <w:rsid w:val="002A6FFA"/>
    <w:rsid w:val="002A79EB"/>
    <w:rsid w:val="002B12A9"/>
    <w:rsid w:val="002C1ABF"/>
    <w:rsid w:val="002C3067"/>
    <w:rsid w:val="002D0CA6"/>
    <w:rsid w:val="002D2294"/>
    <w:rsid w:val="002D3C0C"/>
    <w:rsid w:val="002D45F3"/>
    <w:rsid w:val="002D6F7B"/>
    <w:rsid w:val="002D7016"/>
    <w:rsid w:val="002E108C"/>
    <w:rsid w:val="002E2361"/>
    <w:rsid w:val="002E55BD"/>
    <w:rsid w:val="002E6990"/>
    <w:rsid w:val="002F1319"/>
    <w:rsid w:val="002F26F8"/>
    <w:rsid w:val="002F3729"/>
    <w:rsid w:val="002F3866"/>
    <w:rsid w:val="002F3DC5"/>
    <w:rsid w:val="002F453B"/>
    <w:rsid w:val="002F632D"/>
    <w:rsid w:val="002F76A1"/>
    <w:rsid w:val="00301C91"/>
    <w:rsid w:val="00304285"/>
    <w:rsid w:val="003120F9"/>
    <w:rsid w:val="003127DF"/>
    <w:rsid w:val="00312ED1"/>
    <w:rsid w:val="00313B74"/>
    <w:rsid w:val="00314A1D"/>
    <w:rsid w:val="00315E0B"/>
    <w:rsid w:val="00317677"/>
    <w:rsid w:val="00321BA9"/>
    <w:rsid w:val="00323A0B"/>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07D1"/>
    <w:rsid w:val="0038331F"/>
    <w:rsid w:val="00386B7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D79B3"/>
    <w:rsid w:val="003E1FC9"/>
    <w:rsid w:val="003E2974"/>
    <w:rsid w:val="003E2BF8"/>
    <w:rsid w:val="003E30D6"/>
    <w:rsid w:val="003E34D4"/>
    <w:rsid w:val="003E4E21"/>
    <w:rsid w:val="003E5AA7"/>
    <w:rsid w:val="003F0FDD"/>
    <w:rsid w:val="003F232D"/>
    <w:rsid w:val="003F3B22"/>
    <w:rsid w:val="003F6AAB"/>
    <w:rsid w:val="003F7945"/>
    <w:rsid w:val="0040202C"/>
    <w:rsid w:val="00403307"/>
    <w:rsid w:val="0040431B"/>
    <w:rsid w:val="004075F4"/>
    <w:rsid w:val="0042781B"/>
    <w:rsid w:val="00430D02"/>
    <w:rsid w:val="004361FC"/>
    <w:rsid w:val="0043676D"/>
    <w:rsid w:val="00436BF2"/>
    <w:rsid w:val="004377AF"/>
    <w:rsid w:val="0044449E"/>
    <w:rsid w:val="0044701D"/>
    <w:rsid w:val="00450393"/>
    <w:rsid w:val="00452573"/>
    <w:rsid w:val="004534A3"/>
    <w:rsid w:val="0046220B"/>
    <w:rsid w:val="0046376F"/>
    <w:rsid w:val="004661B2"/>
    <w:rsid w:val="004678A1"/>
    <w:rsid w:val="00473EFC"/>
    <w:rsid w:val="00483C01"/>
    <w:rsid w:val="004852DA"/>
    <w:rsid w:val="00485CA5"/>
    <w:rsid w:val="00485F59"/>
    <w:rsid w:val="00491092"/>
    <w:rsid w:val="00491209"/>
    <w:rsid w:val="00492B29"/>
    <w:rsid w:val="004947C1"/>
    <w:rsid w:val="00495900"/>
    <w:rsid w:val="00495BC5"/>
    <w:rsid w:val="004962E4"/>
    <w:rsid w:val="004A0BA3"/>
    <w:rsid w:val="004A12DB"/>
    <w:rsid w:val="004A16F1"/>
    <w:rsid w:val="004A5DE7"/>
    <w:rsid w:val="004A6B26"/>
    <w:rsid w:val="004B0799"/>
    <w:rsid w:val="004B0910"/>
    <w:rsid w:val="004B2887"/>
    <w:rsid w:val="004B2DF1"/>
    <w:rsid w:val="004B3A08"/>
    <w:rsid w:val="004B45DA"/>
    <w:rsid w:val="004B524D"/>
    <w:rsid w:val="004B7F19"/>
    <w:rsid w:val="004C2558"/>
    <w:rsid w:val="004D5529"/>
    <w:rsid w:val="004D5CFF"/>
    <w:rsid w:val="004E0DCB"/>
    <w:rsid w:val="004E1168"/>
    <w:rsid w:val="004E1C99"/>
    <w:rsid w:val="004E2538"/>
    <w:rsid w:val="004E4767"/>
    <w:rsid w:val="004E4DC1"/>
    <w:rsid w:val="004E57A0"/>
    <w:rsid w:val="004F007A"/>
    <w:rsid w:val="004F06BD"/>
    <w:rsid w:val="004F316E"/>
    <w:rsid w:val="004F574B"/>
    <w:rsid w:val="004F5A2D"/>
    <w:rsid w:val="00500BF2"/>
    <w:rsid w:val="005019CD"/>
    <w:rsid w:val="00511103"/>
    <w:rsid w:val="005226C9"/>
    <w:rsid w:val="005247FE"/>
    <w:rsid w:val="005252F3"/>
    <w:rsid w:val="0052561E"/>
    <w:rsid w:val="005268F2"/>
    <w:rsid w:val="00527D9F"/>
    <w:rsid w:val="00531EE1"/>
    <w:rsid w:val="005327BA"/>
    <w:rsid w:val="00536A58"/>
    <w:rsid w:val="005376ED"/>
    <w:rsid w:val="0054234B"/>
    <w:rsid w:val="005448F4"/>
    <w:rsid w:val="005456DA"/>
    <w:rsid w:val="005458E1"/>
    <w:rsid w:val="00546519"/>
    <w:rsid w:val="0054671B"/>
    <w:rsid w:val="0054750A"/>
    <w:rsid w:val="00550D1E"/>
    <w:rsid w:val="0055400E"/>
    <w:rsid w:val="00557891"/>
    <w:rsid w:val="00561946"/>
    <w:rsid w:val="005667F0"/>
    <w:rsid w:val="005727B5"/>
    <w:rsid w:val="005754FF"/>
    <w:rsid w:val="00580707"/>
    <w:rsid w:val="00580C4C"/>
    <w:rsid w:val="00582064"/>
    <w:rsid w:val="00584407"/>
    <w:rsid w:val="00591EA0"/>
    <w:rsid w:val="005921CD"/>
    <w:rsid w:val="00592C85"/>
    <w:rsid w:val="00592D67"/>
    <w:rsid w:val="00594B40"/>
    <w:rsid w:val="005A1173"/>
    <w:rsid w:val="005B1554"/>
    <w:rsid w:val="005B1836"/>
    <w:rsid w:val="005B54E2"/>
    <w:rsid w:val="005B7565"/>
    <w:rsid w:val="005C3662"/>
    <w:rsid w:val="005C46F8"/>
    <w:rsid w:val="005C50AB"/>
    <w:rsid w:val="005C747F"/>
    <w:rsid w:val="005D21B2"/>
    <w:rsid w:val="005D5425"/>
    <w:rsid w:val="005D5901"/>
    <w:rsid w:val="005E2E2B"/>
    <w:rsid w:val="005E3986"/>
    <w:rsid w:val="005E4292"/>
    <w:rsid w:val="005E7690"/>
    <w:rsid w:val="005F02F4"/>
    <w:rsid w:val="005F3127"/>
    <w:rsid w:val="005F4265"/>
    <w:rsid w:val="005F52E5"/>
    <w:rsid w:val="005F79A9"/>
    <w:rsid w:val="006105E3"/>
    <w:rsid w:val="006110DB"/>
    <w:rsid w:val="00613C3D"/>
    <w:rsid w:val="006149EA"/>
    <w:rsid w:val="00624A7D"/>
    <w:rsid w:val="006253FB"/>
    <w:rsid w:val="00627175"/>
    <w:rsid w:val="00631A87"/>
    <w:rsid w:val="0063491C"/>
    <w:rsid w:val="00634CC8"/>
    <w:rsid w:val="0063575B"/>
    <w:rsid w:val="00637956"/>
    <w:rsid w:val="00640550"/>
    <w:rsid w:val="00645B78"/>
    <w:rsid w:val="00645DF5"/>
    <w:rsid w:val="00652CA7"/>
    <w:rsid w:val="00654121"/>
    <w:rsid w:val="0065476D"/>
    <w:rsid w:val="00655E52"/>
    <w:rsid w:val="00657688"/>
    <w:rsid w:val="006624D3"/>
    <w:rsid w:val="00665685"/>
    <w:rsid w:val="00666C22"/>
    <w:rsid w:val="00667273"/>
    <w:rsid w:val="00671BDD"/>
    <w:rsid w:val="00672510"/>
    <w:rsid w:val="006735F4"/>
    <w:rsid w:val="00676974"/>
    <w:rsid w:val="00676A3B"/>
    <w:rsid w:val="00676FDC"/>
    <w:rsid w:val="0068061E"/>
    <w:rsid w:val="0068429D"/>
    <w:rsid w:val="0068511F"/>
    <w:rsid w:val="006857C0"/>
    <w:rsid w:val="006857E2"/>
    <w:rsid w:val="006873B8"/>
    <w:rsid w:val="00687B19"/>
    <w:rsid w:val="00690413"/>
    <w:rsid w:val="00691452"/>
    <w:rsid w:val="00692678"/>
    <w:rsid w:val="00695FA9"/>
    <w:rsid w:val="006A3D93"/>
    <w:rsid w:val="006A4157"/>
    <w:rsid w:val="006A435B"/>
    <w:rsid w:val="006B4032"/>
    <w:rsid w:val="006B4ED2"/>
    <w:rsid w:val="006B66C1"/>
    <w:rsid w:val="006C1BC6"/>
    <w:rsid w:val="006D3A0B"/>
    <w:rsid w:val="006D445E"/>
    <w:rsid w:val="006E17F0"/>
    <w:rsid w:val="006E3215"/>
    <w:rsid w:val="006E3742"/>
    <w:rsid w:val="006E543D"/>
    <w:rsid w:val="006E5ECE"/>
    <w:rsid w:val="006E6A9F"/>
    <w:rsid w:val="006F0254"/>
    <w:rsid w:val="006F1D04"/>
    <w:rsid w:val="006F2757"/>
    <w:rsid w:val="007005BE"/>
    <w:rsid w:val="00703030"/>
    <w:rsid w:val="00703B3E"/>
    <w:rsid w:val="00703BF5"/>
    <w:rsid w:val="0071156C"/>
    <w:rsid w:val="0071204B"/>
    <w:rsid w:val="00712F1B"/>
    <w:rsid w:val="00715E30"/>
    <w:rsid w:val="007172D3"/>
    <w:rsid w:val="00720291"/>
    <w:rsid w:val="00720E74"/>
    <w:rsid w:val="00725DFA"/>
    <w:rsid w:val="0072684E"/>
    <w:rsid w:val="00726C58"/>
    <w:rsid w:val="007311DF"/>
    <w:rsid w:val="00731FE9"/>
    <w:rsid w:val="007334E5"/>
    <w:rsid w:val="007355D6"/>
    <w:rsid w:val="00735B48"/>
    <w:rsid w:val="00740F5C"/>
    <w:rsid w:val="00741614"/>
    <w:rsid w:val="007448E9"/>
    <w:rsid w:val="00755B3B"/>
    <w:rsid w:val="0075732F"/>
    <w:rsid w:val="00760194"/>
    <w:rsid w:val="007634C9"/>
    <w:rsid w:val="0077047F"/>
    <w:rsid w:val="00772885"/>
    <w:rsid w:val="007754CD"/>
    <w:rsid w:val="007824B9"/>
    <w:rsid w:val="00787DC1"/>
    <w:rsid w:val="00791DC2"/>
    <w:rsid w:val="007A1820"/>
    <w:rsid w:val="007A1B58"/>
    <w:rsid w:val="007A6457"/>
    <w:rsid w:val="007A7ED9"/>
    <w:rsid w:val="007B0AF2"/>
    <w:rsid w:val="007B273A"/>
    <w:rsid w:val="007B31D7"/>
    <w:rsid w:val="007B5C26"/>
    <w:rsid w:val="007B6A21"/>
    <w:rsid w:val="007C1C0B"/>
    <w:rsid w:val="007C5809"/>
    <w:rsid w:val="007C6D55"/>
    <w:rsid w:val="007D34E0"/>
    <w:rsid w:val="007D6F24"/>
    <w:rsid w:val="007E30E9"/>
    <w:rsid w:val="007E44C2"/>
    <w:rsid w:val="007E5878"/>
    <w:rsid w:val="007E60F4"/>
    <w:rsid w:val="007F2611"/>
    <w:rsid w:val="007F3771"/>
    <w:rsid w:val="007F393E"/>
    <w:rsid w:val="007F46CF"/>
    <w:rsid w:val="007F4B6F"/>
    <w:rsid w:val="007F4C4B"/>
    <w:rsid w:val="007F659D"/>
    <w:rsid w:val="007F6DD1"/>
    <w:rsid w:val="0080250A"/>
    <w:rsid w:val="00803622"/>
    <w:rsid w:val="008051CD"/>
    <w:rsid w:val="0080583A"/>
    <w:rsid w:val="008163F6"/>
    <w:rsid w:val="00816E2E"/>
    <w:rsid w:val="00817D3F"/>
    <w:rsid w:val="008206D3"/>
    <w:rsid w:val="0082305D"/>
    <w:rsid w:val="008261E8"/>
    <w:rsid w:val="0083345A"/>
    <w:rsid w:val="00834D29"/>
    <w:rsid w:val="00835097"/>
    <w:rsid w:val="008377CD"/>
    <w:rsid w:val="008377E3"/>
    <w:rsid w:val="008436B6"/>
    <w:rsid w:val="00846AF5"/>
    <w:rsid w:val="00862526"/>
    <w:rsid w:val="0086410E"/>
    <w:rsid w:val="00865889"/>
    <w:rsid w:val="00865A7F"/>
    <w:rsid w:val="00865D85"/>
    <w:rsid w:val="00872F22"/>
    <w:rsid w:val="00874861"/>
    <w:rsid w:val="00875536"/>
    <w:rsid w:val="0087581C"/>
    <w:rsid w:val="00875CF0"/>
    <w:rsid w:val="00877E09"/>
    <w:rsid w:val="00880D7C"/>
    <w:rsid w:val="00883295"/>
    <w:rsid w:val="00890601"/>
    <w:rsid w:val="0089650F"/>
    <w:rsid w:val="00896FED"/>
    <w:rsid w:val="00897056"/>
    <w:rsid w:val="00897566"/>
    <w:rsid w:val="008A19FF"/>
    <w:rsid w:val="008A2DD3"/>
    <w:rsid w:val="008A506F"/>
    <w:rsid w:val="008A617D"/>
    <w:rsid w:val="008A798F"/>
    <w:rsid w:val="008B514B"/>
    <w:rsid w:val="008B6435"/>
    <w:rsid w:val="008B6497"/>
    <w:rsid w:val="008B66B9"/>
    <w:rsid w:val="008C07BE"/>
    <w:rsid w:val="008C0DC5"/>
    <w:rsid w:val="008C17C5"/>
    <w:rsid w:val="008C397E"/>
    <w:rsid w:val="008C6424"/>
    <w:rsid w:val="008C6C57"/>
    <w:rsid w:val="008C72E3"/>
    <w:rsid w:val="008D0724"/>
    <w:rsid w:val="008D3471"/>
    <w:rsid w:val="008E2616"/>
    <w:rsid w:val="008E313C"/>
    <w:rsid w:val="008E5397"/>
    <w:rsid w:val="008F0146"/>
    <w:rsid w:val="008F2039"/>
    <w:rsid w:val="008F2803"/>
    <w:rsid w:val="008F430F"/>
    <w:rsid w:val="008F53A9"/>
    <w:rsid w:val="00902CB1"/>
    <w:rsid w:val="0090766E"/>
    <w:rsid w:val="00911099"/>
    <w:rsid w:val="0092196E"/>
    <w:rsid w:val="00924C79"/>
    <w:rsid w:val="0093076B"/>
    <w:rsid w:val="0093114C"/>
    <w:rsid w:val="009330C9"/>
    <w:rsid w:val="0093557E"/>
    <w:rsid w:val="00935E1D"/>
    <w:rsid w:val="00936493"/>
    <w:rsid w:val="00941158"/>
    <w:rsid w:val="00944886"/>
    <w:rsid w:val="00945525"/>
    <w:rsid w:val="00945753"/>
    <w:rsid w:val="00946EFD"/>
    <w:rsid w:val="0095584D"/>
    <w:rsid w:val="00956B63"/>
    <w:rsid w:val="00962D47"/>
    <w:rsid w:val="00963647"/>
    <w:rsid w:val="0096567E"/>
    <w:rsid w:val="009669E2"/>
    <w:rsid w:val="00970E41"/>
    <w:rsid w:val="009729DF"/>
    <w:rsid w:val="0097379F"/>
    <w:rsid w:val="00977713"/>
    <w:rsid w:val="00981710"/>
    <w:rsid w:val="009A0B14"/>
    <w:rsid w:val="009A1991"/>
    <w:rsid w:val="009A268A"/>
    <w:rsid w:val="009A4F53"/>
    <w:rsid w:val="009A73D0"/>
    <w:rsid w:val="009B3817"/>
    <w:rsid w:val="009B480B"/>
    <w:rsid w:val="009B49D9"/>
    <w:rsid w:val="009C489A"/>
    <w:rsid w:val="009C5285"/>
    <w:rsid w:val="009C675E"/>
    <w:rsid w:val="009D04A3"/>
    <w:rsid w:val="009D3FF4"/>
    <w:rsid w:val="009D5B0B"/>
    <w:rsid w:val="009D5B38"/>
    <w:rsid w:val="009D6C9D"/>
    <w:rsid w:val="009E135F"/>
    <w:rsid w:val="009E15EF"/>
    <w:rsid w:val="009E3741"/>
    <w:rsid w:val="009E4051"/>
    <w:rsid w:val="009E6F44"/>
    <w:rsid w:val="009E77FB"/>
    <w:rsid w:val="009E7D87"/>
    <w:rsid w:val="009F2C82"/>
    <w:rsid w:val="009F384B"/>
    <w:rsid w:val="009F5180"/>
    <w:rsid w:val="009F56E4"/>
    <w:rsid w:val="009F5914"/>
    <w:rsid w:val="00A005BC"/>
    <w:rsid w:val="00A013E9"/>
    <w:rsid w:val="00A02C57"/>
    <w:rsid w:val="00A06287"/>
    <w:rsid w:val="00A12C03"/>
    <w:rsid w:val="00A14D62"/>
    <w:rsid w:val="00A17CBA"/>
    <w:rsid w:val="00A20716"/>
    <w:rsid w:val="00A2607C"/>
    <w:rsid w:val="00A26483"/>
    <w:rsid w:val="00A27C65"/>
    <w:rsid w:val="00A303B3"/>
    <w:rsid w:val="00A330D0"/>
    <w:rsid w:val="00A35D19"/>
    <w:rsid w:val="00A363F2"/>
    <w:rsid w:val="00A36DAD"/>
    <w:rsid w:val="00A42020"/>
    <w:rsid w:val="00A42222"/>
    <w:rsid w:val="00A43C92"/>
    <w:rsid w:val="00A526C7"/>
    <w:rsid w:val="00A52BBF"/>
    <w:rsid w:val="00A53017"/>
    <w:rsid w:val="00A54B2F"/>
    <w:rsid w:val="00A55C40"/>
    <w:rsid w:val="00A5600D"/>
    <w:rsid w:val="00A57CD5"/>
    <w:rsid w:val="00A62AD8"/>
    <w:rsid w:val="00A661AC"/>
    <w:rsid w:val="00A66269"/>
    <w:rsid w:val="00A72FDB"/>
    <w:rsid w:val="00A737CB"/>
    <w:rsid w:val="00A763A0"/>
    <w:rsid w:val="00A77575"/>
    <w:rsid w:val="00A8284A"/>
    <w:rsid w:val="00A84490"/>
    <w:rsid w:val="00A8455E"/>
    <w:rsid w:val="00A853AB"/>
    <w:rsid w:val="00A964D8"/>
    <w:rsid w:val="00A96B38"/>
    <w:rsid w:val="00A97123"/>
    <w:rsid w:val="00AA1F58"/>
    <w:rsid w:val="00AA394A"/>
    <w:rsid w:val="00AA3BD0"/>
    <w:rsid w:val="00AA7593"/>
    <w:rsid w:val="00AB0461"/>
    <w:rsid w:val="00AB0CEA"/>
    <w:rsid w:val="00AB6156"/>
    <w:rsid w:val="00AB6ADC"/>
    <w:rsid w:val="00AB7B8C"/>
    <w:rsid w:val="00AC0381"/>
    <w:rsid w:val="00AC07A7"/>
    <w:rsid w:val="00AC3977"/>
    <w:rsid w:val="00AD29EE"/>
    <w:rsid w:val="00AD2E5F"/>
    <w:rsid w:val="00AD378A"/>
    <w:rsid w:val="00AD770C"/>
    <w:rsid w:val="00AD7CFB"/>
    <w:rsid w:val="00AE0A6D"/>
    <w:rsid w:val="00AE17B7"/>
    <w:rsid w:val="00AE1B48"/>
    <w:rsid w:val="00AE1E22"/>
    <w:rsid w:val="00AE4A4E"/>
    <w:rsid w:val="00AF3CAC"/>
    <w:rsid w:val="00AF5959"/>
    <w:rsid w:val="00B03249"/>
    <w:rsid w:val="00B03918"/>
    <w:rsid w:val="00B06CC6"/>
    <w:rsid w:val="00B11AC2"/>
    <w:rsid w:val="00B12411"/>
    <w:rsid w:val="00B13B88"/>
    <w:rsid w:val="00B219C8"/>
    <w:rsid w:val="00B252CB"/>
    <w:rsid w:val="00B25410"/>
    <w:rsid w:val="00B25DB2"/>
    <w:rsid w:val="00B354A0"/>
    <w:rsid w:val="00B40602"/>
    <w:rsid w:val="00B42C7D"/>
    <w:rsid w:val="00B434E4"/>
    <w:rsid w:val="00B43EE2"/>
    <w:rsid w:val="00B45BFB"/>
    <w:rsid w:val="00B47946"/>
    <w:rsid w:val="00B51CDB"/>
    <w:rsid w:val="00B52E80"/>
    <w:rsid w:val="00B57201"/>
    <w:rsid w:val="00B62AA0"/>
    <w:rsid w:val="00B67CC4"/>
    <w:rsid w:val="00B74809"/>
    <w:rsid w:val="00B75998"/>
    <w:rsid w:val="00B75DA3"/>
    <w:rsid w:val="00B81BBE"/>
    <w:rsid w:val="00B82C54"/>
    <w:rsid w:val="00B87477"/>
    <w:rsid w:val="00B9363E"/>
    <w:rsid w:val="00B95EAA"/>
    <w:rsid w:val="00BA0691"/>
    <w:rsid w:val="00BA46EC"/>
    <w:rsid w:val="00BA5BC2"/>
    <w:rsid w:val="00BB0CCF"/>
    <w:rsid w:val="00BB2EBA"/>
    <w:rsid w:val="00BB2FDC"/>
    <w:rsid w:val="00BB4C8E"/>
    <w:rsid w:val="00BB7225"/>
    <w:rsid w:val="00BB75C2"/>
    <w:rsid w:val="00BB7CEE"/>
    <w:rsid w:val="00BC168E"/>
    <w:rsid w:val="00BC428F"/>
    <w:rsid w:val="00BC6377"/>
    <w:rsid w:val="00BC6E55"/>
    <w:rsid w:val="00BC74C5"/>
    <w:rsid w:val="00BD1BE6"/>
    <w:rsid w:val="00BD1D1B"/>
    <w:rsid w:val="00BD365C"/>
    <w:rsid w:val="00BD5285"/>
    <w:rsid w:val="00BD77EF"/>
    <w:rsid w:val="00BD7F39"/>
    <w:rsid w:val="00BE01D6"/>
    <w:rsid w:val="00BE3242"/>
    <w:rsid w:val="00BE5EC1"/>
    <w:rsid w:val="00BE62DF"/>
    <w:rsid w:val="00BE781C"/>
    <w:rsid w:val="00BF1321"/>
    <w:rsid w:val="00BF1AE3"/>
    <w:rsid w:val="00BF4B31"/>
    <w:rsid w:val="00C059DA"/>
    <w:rsid w:val="00C11FEE"/>
    <w:rsid w:val="00C165F2"/>
    <w:rsid w:val="00C20CA9"/>
    <w:rsid w:val="00C22658"/>
    <w:rsid w:val="00C236EB"/>
    <w:rsid w:val="00C2402E"/>
    <w:rsid w:val="00C266FD"/>
    <w:rsid w:val="00C26831"/>
    <w:rsid w:val="00C26AC7"/>
    <w:rsid w:val="00C33733"/>
    <w:rsid w:val="00C33C3F"/>
    <w:rsid w:val="00C35A9A"/>
    <w:rsid w:val="00C41E19"/>
    <w:rsid w:val="00C435DB"/>
    <w:rsid w:val="00C43C9A"/>
    <w:rsid w:val="00C50319"/>
    <w:rsid w:val="00C5190A"/>
    <w:rsid w:val="00C5251C"/>
    <w:rsid w:val="00C56402"/>
    <w:rsid w:val="00C617CF"/>
    <w:rsid w:val="00C642D8"/>
    <w:rsid w:val="00C70906"/>
    <w:rsid w:val="00C7394B"/>
    <w:rsid w:val="00C813AD"/>
    <w:rsid w:val="00C8333D"/>
    <w:rsid w:val="00C85E9C"/>
    <w:rsid w:val="00C86DE3"/>
    <w:rsid w:val="00C8752F"/>
    <w:rsid w:val="00C908D7"/>
    <w:rsid w:val="00C97C4A"/>
    <w:rsid w:val="00CA09EA"/>
    <w:rsid w:val="00CA213B"/>
    <w:rsid w:val="00CA2E50"/>
    <w:rsid w:val="00CA5933"/>
    <w:rsid w:val="00CB4795"/>
    <w:rsid w:val="00CC17B7"/>
    <w:rsid w:val="00CC248E"/>
    <w:rsid w:val="00CC32DF"/>
    <w:rsid w:val="00CC4714"/>
    <w:rsid w:val="00CC4877"/>
    <w:rsid w:val="00CC75B9"/>
    <w:rsid w:val="00CC79D2"/>
    <w:rsid w:val="00CD39AE"/>
    <w:rsid w:val="00CD5503"/>
    <w:rsid w:val="00CE17D2"/>
    <w:rsid w:val="00CE1DAC"/>
    <w:rsid w:val="00CE2943"/>
    <w:rsid w:val="00CE3673"/>
    <w:rsid w:val="00CE3D49"/>
    <w:rsid w:val="00CF0095"/>
    <w:rsid w:val="00CF114A"/>
    <w:rsid w:val="00CF2BB9"/>
    <w:rsid w:val="00CF2EC9"/>
    <w:rsid w:val="00CF562A"/>
    <w:rsid w:val="00D00025"/>
    <w:rsid w:val="00D00604"/>
    <w:rsid w:val="00D06B2C"/>
    <w:rsid w:val="00D073D0"/>
    <w:rsid w:val="00D2156A"/>
    <w:rsid w:val="00D22270"/>
    <w:rsid w:val="00D22CCF"/>
    <w:rsid w:val="00D24C8A"/>
    <w:rsid w:val="00D253F6"/>
    <w:rsid w:val="00D25F5A"/>
    <w:rsid w:val="00D261B4"/>
    <w:rsid w:val="00D31088"/>
    <w:rsid w:val="00D36CAA"/>
    <w:rsid w:val="00D47987"/>
    <w:rsid w:val="00D52A6C"/>
    <w:rsid w:val="00D57264"/>
    <w:rsid w:val="00D577C1"/>
    <w:rsid w:val="00D60725"/>
    <w:rsid w:val="00D60F39"/>
    <w:rsid w:val="00D651DF"/>
    <w:rsid w:val="00D6686F"/>
    <w:rsid w:val="00D66E0D"/>
    <w:rsid w:val="00D70E26"/>
    <w:rsid w:val="00D77EEC"/>
    <w:rsid w:val="00D80D6E"/>
    <w:rsid w:val="00D81193"/>
    <w:rsid w:val="00D81C41"/>
    <w:rsid w:val="00D81E05"/>
    <w:rsid w:val="00D85F7A"/>
    <w:rsid w:val="00D90E37"/>
    <w:rsid w:val="00D96B4D"/>
    <w:rsid w:val="00D9713C"/>
    <w:rsid w:val="00D9744F"/>
    <w:rsid w:val="00D97F82"/>
    <w:rsid w:val="00DA08C9"/>
    <w:rsid w:val="00DA691B"/>
    <w:rsid w:val="00DB02C5"/>
    <w:rsid w:val="00DB1599"/>
    <w:rsid w:val="00DB3227"/>
    <w:rsid w:val="00DB35F9"/>
    <w:rsid w:val="00DB3603"/>
    <w:rsid w:val="00DB4D4D"/>
    <w:rsid w:val="00DC5986"/>
    <w:rsid w:val="00DC630C"/>
    <w:rsid w:val="00DD20B7"/>
    <w:rsid w:val="00DD2213"/>
    <w:rsid w:val="00DD29D5"/>
    <w:rsid w:val="00DD3065"/>
    <w:rsid w:val="00DD31CA"/>
    <w:rsid w:val="00DD3785"/>
    <w:rsid w:val="00DE0817"/>
    <w:rsid w:val="00DE08B1"/>
    <w:rsid w:val="00DE0E77"/>
    <w:rsid w:val="00DE4783"/>
    <w:rsid w:val="00DE7FC4"/>
    <w:rsid w:val="00DF3980"/>
    <w:rsid w:val="00DF4E10"/>
    <w:rsid w:val="00DF5307"/>
    <w:rsid w:val="00DF5E98"/>
    <w:rsid w:val="00DF6ED5"/>
    <w:rsid w:val="00E03830"/>
    <w:rsid w:val="00E079E4"/>
    <w:rsid w:val="00E10AFC"/>
    <w:rsid w:val="00E11758"/>
    <w:rsid w:val="00E117C9"/>
    <w:rsid w:val="00E23DE5"/>
    <w:rsid w:val="00E25219"/>
    <w:rsid w:val="00E304BC"/>
    <w:rsid w:val="00E328BE"/>
    <w:rsid w:val="00E3559D"/>
    <w:rsid w:val="00E36322"/>
    <w:rsid w:val="00E37E10"/>
    <w:rsid w:val="00E40F17"/>
    <w:rsid w:val="00E44E56"/>
    <w:rsid w:val="00E45670"/>
    <w:rsid w:val="00E4656A"/>
    <w:rsid w:val="00E5118B"/>
    <w:rsid w:val="00E527C1"/>
    <w:rsid w:val="00E56F10"/>
    <w:rsid w:val="00E57D6C"/>
    <w:rsid w:val="00E6039B"/>
    <w:rsid w:val="00E61217"/>
    <w:rsid w:val="00E622C6"/>
    <w:rsid w:val="00E63FE8"/>
    <w:rsid w:val="00E702D1"/>
    <w:rsid w:val="00E72B1F"/>
    <w:rsid w:val="00E72B45"/>
    <w:rsid w:val="00E74C7B"/>
    <w:rsid w:val="00E8001A"/>
    <w:rsid w:val="00E91374"/>
    <w:rsid w:val="00E97971"/>
    <w:rsid w:val="00E97A3C"/>
    <w:rsid w:val="00EA137C"/>
    <w:rsid w:val="00EA18DD"/>
    <w:rsid w:val="00EA48A5"/>
    <w:rsid w:val="00EB0C6A"/>
    <w:rsid w:val="00EB7DDA"/>
    <w:rsid w:val="00ED0EDC"/>
    <w:rsid w:val="00ED4A44"/>
    <w:rsid w:val="00EE7798"/>
    <w:rsid w:val="00EF539D"/>
    <w:rsid w:val="00F03201"/>
    <w:rsid w:val="00F15F8E"/>
    <w:rsid w:val="00F17F2F"/>
    <w:rsid w:val="00F22468"/>
    <w:rsid w:val="00F26981"/>
    <w:rsid w:val="00F32528"/>
    <w:rsid w:val="00F36961"/>
    <w:rsid w:val="00F40DEF"/>
    <w:rsid w:val="00F42444"/>
    <w:rsid w:val="00F42EBF"/>
    <w:rsid w:val="00F51636"/>
    <w:rsid w:val="00F530AC"/>
    <w:rsid w:val="00F53617"/>
    <w:rsid w:val="00F54C2D"/>
    <w:rsid w:val="00F56D8B"/>
    <w:rsid w:val="00F67046"/>
    <w:rsid w:val="00F70D69"/>
    <w:rsid w:val="00F72E5E"/>
    <w:rsid w:val="00F75E37"/>
    <w:rsid w:val="00F77DF8"/>
    <w:rsid w:val="00F83DE1"/>
    <w:rsid w:val="00F90E13"/>
    <w:rsid w:val="00F91A7E"/>
    <w:rsid w:val="00F92827"/>
    <w:rsid w:val="00F93957"/>
    <w:rsid w:val="00FA0316"/>
    <w:rsid w:val="00FA1C59"/>
    <w:rsid w:val="00FA1EFF"/>
    <w:rsid w:val="00FA3335"/>
    <w:rsid w:val="00FA65D9"/>
    <w:rsid w:val="00FB0103"/>
    <w:rsid w:val="00FB16E9"/>
    <w:rsid w:val="00FB4B9B"/>
    <w:rsid w:val="00FB54C3"/>
    <w:rsid w:val="00FC52E1"/>
    <w:rsid w:val="00FD0318"/>
    <w:rsid w:val="00FD0EF8"/>
    <w:rsid w:val="00FD451F"/>
    <w:rsid w:val="00FE45BD"/>
    <w:rsid w:val="00FE683B"/>
    <w:rsid w:val="00FE6F63"/>
    <w:rsid w:val="00FF2F9C"/>
    <w:rsid w:val="00FF3523"/>
    <w:rsid w:val="00FF3694"/>
    <w:rsid w:val="00FF60C3"/>
    <w:rsid w:val="00FF6EE7"/>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8F2"/>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uiPriority w:val="99"/>
    <w:qFormat/>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qFormat/>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q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qFormat/>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uiPriority w:val="99"/>
    <w:qFormat/>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qFormat/>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uiPriority w:val="99"/>
    <w:qFormat/>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uiPriority w:val="99"/>
    <w:qFormat/>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uiPriority w:val="99"/>
    <w:qFormat/>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qFormat/>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qFormat/>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uiPriority w:val="99"/>
    <w:qFormat/>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uiPriority w:val="99"/>
    <w:qFormat/>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uiPriority w:val="99"/>
    <w:qFormat/>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uiPriority w:val="99"/>
    <w:qFormat/>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uiPriority w:val="99"/>
    <w:qFormat/>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uiPriority w:val="99"/>
    <w:qFormat/>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uiPriority w:val="99"/>
    <w:qForma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uiPriority w:val="99"/>
    <w:qFormat/>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uiPriority w:val="99"/>
    <w:qFormat/>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uiPriority w:val="99"/>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qFormat/>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uiPriority w:val="99"/>
    <w:qFormat/>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uiPriority w:val="99"/>
    <w:qFormat/>
    <w:rsid w:val="007754CD"/>
    <w:pPr>
      <w:spacing w:after="160" w:line="240" w:lineRule="exact"/>
    </w:pPr>
    <w:rPr>
      <w:rFonts w:ascii="Verdana" w:hAnsi="Verdana"/>
      <w:sz w:val="20"/>
      <w:szCs w:val="20"/>
      <w:lang w:val="en-US" w:eastAsia="en-US"/>
    </w:rPr>
  </w:style>
  <w:style w:type="character" w:styleId="afff6">
    <w:name w:val="line number"/>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uiPriority w:val="99"/>
    <w:qFormat/>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uiPriority w:val="99"/>
    <w:qFormat/>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uiPriority w:val="99"/>
    <w:qFormat/>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Без интервала3"/>
    <w:qFormat/>
    <w:rsid w:val="00890601"/>
    <w:pPr>
      <w:spacing w:after="0" w:line="240" w:lineRule="auto"/>
    </w:pPr>
    <w:rPr>
      <w:rFonts w:ascii="Calibri" w:eastAsia="Calibri" w:hAnsi="Calibri" w:cs="Times New Roman"/>
      <w:lang w:eastAsia="ru-RU"/>
    </w:rPr>
  </w:style>
  <w:style w:type="character" w:customStyle="1" w:styleId="43">
    <w:name w:val="Знак Знак4"/>
    <w:rsid w:val="00890601"/>
    <w:rPr>
      <w:lang w:val="x-none" w:eastAsia="ru-RU" w:bidi="ar-SA"/>
    </w:rPr>
  </w:style>
  <w:style w:type="paragraph" w:customStyle="1" w:styleId="36">
    <w:name w:val="Абзац списка3"/>
    <w:basedOn w:val="a"/>
    <w:uiPriority w:val="99"/>
    <w:qFormat/>
    <w:rsid w:val="00890601"/>
    <w:pPr>
      <w:spacing w:after="200" w:line="276" w:lineRule="auto"/>
      <w:ind w:left="720"/>
      <w:contextualSpacing/>
    </w:pPr>
    <w:rPr>
      <w:rFonts w:ascii="Calibri" w:hAnsi="Calibri"/>
      <w:sz w:val="22"/>
      <w:szCs w:val="22"/>
    </w:rPr>
  </w:style>
  <w:style w:type="paragraph" w:customStyle="1" w:styleId="afff7">
    <w:name w:val="Знак"/>
    <w:basedOn w:val="a"/>
    <w:rsid w:val="00890601"/>
    <w:pPr>
      <w:spacing w:after="160" w:line="240" w:lineRule="exact"/>
    </w:pPr>
    <w:rPr>
      <w:rFonts w:ascii="Verdana" w:hAnsi="Verdana"/>
      <w:sz w:val="20"/>
      <w:szCs w:val="20"/>
      <w:lang w:val="en-US" w:eastAsia="en-US"/>
    </w:rPr>
  </w:style>
  <w:style w:type="character" w:customStyle="1" w:styleId="122">
    <w:name w:val="Знак Знак12"/>
    <w:locked/>
    <w:rsid w:val="00890601"/>
    <w:rPr>
      <w:sz w:val="28"/>
      <w:lang w:val="ru-RU" w:eastAsia="ru-RU" w:bidi="ar-SA"/>
    </w:rPr>
  </w:style>
  <w:style w:type="character" w:customStyle="1" w:styleId="102">
    <w:name w:val="Знак Знак10"/>
    <w:locked/>
    <w:rsid w:val="00890601"/>
    <w:rPr>
      <w:rFonts w:eastAsia="Calibri"/>
      <w:lang w:val="ru-RU" w:eastAsia="ru-RU" w:bidi="ar-SA"/>
    </w:rPr>
  </w:style>
  <w:style w:type="character" w:customStyle="1" w:styleId="91">
    <w:name w:val="Знак Знак9"/>
    <w:locked/>
    <w:rsid w:val="00890601"/>
    <w:rPr>
      <w:sz w:val="24"/>
      <w:szCs w:val="24"/>
      <w:lang w:val="ru-RU" w:eastAsia="ru-RU" w:bidi="ar-SA"/>
    </w:rPr>
  </w:style>
  <w:style w:type="character" w:customStyle="1" w:styleId="142">
    <w:name w:val="Знак Знак14"/>
    <w:locked/>
    <w:rsid w:val="00890601"/>
    <w:rPr>
      <w:rFonts w:eastAsia="Calibri"/>
      <w:sz w:val="28"/>
      <w:lang w:val="ru-RU" w:eastAsia="ru-RU" w:bidi="ar-SA"/>
    </w:rPr>
  </w:style>
  <w:style w:type="character" w:customStyle="1" w:styleId="63">
    <w:name w:val="Знак Знак6"/>
    <w:locked/>
    <w:rsid w:val="00890601"/>
    <w:rPr>
      <w:rFonts w:eastAsia="Calibri"/>
      <w:sz w:val="32"/>
      <w:lang w:val="ru-RU" w:eastAsia="ru-RU" w:bidi="ar-SA"/>
    </w:rPr>
  </w:style>
  <w:style w:type="character" w:customStyle="1" w:styleId="53">
    <w:name w:val="Знак Знак5"/>
    <w:locked/>
    <w:rsid w:val="00890601"/>
    <w:rPr>
      <w:sz w:val="28"/>
      <w:szCs w:val="28"/>
      <w:lang w:val="ru-RU" w:eastAsia="en-US" w:bidi="ar-SA"/>
    </w:rPr>
  </w:style>
  <w:style w:type="character" w:customStyle="1" w:styleId="afff8">
    <w:name w:val="Знак Знак"/>
    <w:locked/>
    <w:rsid w:val="00890601"/>
    <w:rPr>
      <w:rFonts w:eastAsia="Calibri"/>
      <w:sz w:val="16"/>
      <w:szCs w:val="16"/>
      <w:lang w:val="ru-RU" w:eastAsia="ru-RU" w:bidi="ar-SA"/>
    </w:rPr>
  </w:style>
  <w:style w:type="character" w:customStyle="1" w:styleId="1e">
    <w:name w:val="Знак Знак1"/>
    <w:semiHidden/>
    <w:rsid w:val="00890601"/>
    <w:rPr>
      <w:sz w:val="16"/>
      <w:szCs w:val="16"/>
      <w:lang w:val="ru-RU" w:eastAsia="ru-RU" w:bidi="ar-SA"/>
    </w:rPr>
  </w:style>
  <w:style w:type="character" w:customStyle="1" w:styleId="112">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90601"/>
    <w:rPr>
      <w:rFonts w:ascii="Cambria" w:eastAsia="Times New Roman" w:hAnsi="Cambria" w:cs="Times New Roman"/>
      <w:b/>
      <w:bCs/>
      <w:color w:val="365F91"/>
      <w:sz w:val="28"/>
      <w:szCs w:val="28"/>
    </w:rPr>
  </w:style>
  <w:style w:type="character" w:customStyle="1" w:styleId="212">
    <w:name w:val="Заголовок 2 Знак1"/>
    <w:aliases w:val="!Разделы документа Знак1"/>
    <w:semiHidden/>
    <w:rsid w:val="00890601"/>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890601"/>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890601"/>
    <w:rPr>
      <w:rFonts w:ascii="Cambria" w:eastAsia="Times New Roman" w:hAnsi="Cambria" w:cs="Times New Roman"/>
      <w:b/>
      <w:bCs/>
      <w:i/>
      <w:iCs/>
      <w:color w:val="4F81BD"/>
      <w:sz w:val="24"/>
      <w:szCs w:val="24"/>
    </w:rPr>
  </w:style>
  <w:style w:type="character" w:customStyle="1" w:styleId="1f">
    <w:name w:val="Текст примечания Знак1"/>
    <w:aliases w:val="!Равноширинный текст документа Знак1"/>
    <w:semiHidden/>
    <w:rsid w:val="00890601"/>
  </w:style>
  <w:style w:type="character" w:customStyle="1" w:styleId="1f0">
    <w:name w:val="Текст сноски Знак1"/>
    <w:uiPriority w:val="99"/>
    <w:semiHidden/>
    <w:rsid w:val="00890601"/>
  </w:style>
  <w:style w:type="character" w:customStyle="1" w:styleId="1f1">
    <w:name w:val="Дата Знак1"/>
    <w:semiHidden/>
    <w:rsid w:val="00890601"/>
    <w:rPr>
      <w:sz w:val="24"/>
      <w:szCs w:val="24"/>
    </w:rPr>
  </w:style>
  <w:style w:type="character" w:customStyle="1" w:styleId="1f2">
    <w:name w:val="Верхний колонтитул Знак1"/>
    <w:semiHidden/>
    <w:rsid w:val="00890601"/>
    <w:rPr>
      <w:sz w:val="24"/>
      <w:szCs w:val="24"/>
    </w:rPr>
  </w:style>
  <w:style w:type="character" w:customStyle="1" w:styleId="1f3">
    <w:name w:val="Нижний колонтитул Знак1"/>
    <w:semiHidden/>
    <w:rsid w:val="00890601"/>
    <w:rPr>
      <w:sz w:val="24"/>
      <w:szCs w:val="24"/>
    </w:rPr>
  </w:style>
  <w:style w:type="character" w:customStyle="1" w:styleId="1f4">
    <w:name w:val="Основной текст с отступом Знак1"/>
    <w:semiHidden/>
    <w:rsid w:val="00890601"/>
    <w:rPr>
      <w:sz w:val="24"/>
      <w:szCs w:val="24"/>
    </w:rPr>
  </w:style>
  <w:style w:type="character" w:customStyle="1" w:styleId="311">
    <w:name w:val="Основной текст 3 Знак1"/>
    <w:semiHidden/>
    <w:rsid w:val="00890601"/>
    <w:rPr>
      <w:sz w:val="16"/>
      <w:szCs w:val="16"/>
    </w:rPr>
  </w:style>
  <w:style w:type="character" w:customStyle="1" w:styleId="1f5">
    <w:name w:val="Название Знак1"/>
    <w:rsid w:val="00890601"/>
    <w:rPr>
      <w:rFonts w:ascii="Cambria" w:eastAsia="Times New Roman" w:hAnsi="Cambria" w:cs="Times New Roman"/>
      <w:color w:val="17365D"/>
      <w:spacing w:val="5"/>
      <w:kern w:val="28"/>
      <w:sz w:val="52"/>
      <w:szCs w:val="52"/>
    </w:rPr>
  </w:style>
  <w:style w:type="character" w:customStyle="1" w:styleId="1f6">
    <w:name w:val="Тема примечания Знак1"/>
    <w:semiHidden/>
    <w:rsid w:val="00890601"/>
    <w:rPr>
      <w:b/>
      <w:bCs/>
    </w:rPr>
  </w:style>
  <w:style w:type="character" w:customStyle="1" w:styleId="312">
    <w:name w:val="Основной текст с отступом 3 Знак1"/>
    <w:semiHidden/>
    <w:rsid w:val="00890601"/>
    <w:rPr>
      <w:sz w:val="16"/>
      <w:szCs w:val="16"/>
    </w:rPr>
  </w:style>
  <w:style w:type="character" w:customStyle="1" w:styleId="1f7">
    <w:name w:val="Текст концевой сноски Знак1"/>
    <w:uiPriority w:val="99"/>
    <w:semiHidden/>
    <w:rsid w:val="00890601"/>
  </w:style>
  <w:style w:type="character" w:customStyle="1" w:styleId="1f8">
    <w:name w:val="Текст Знак1"/>
    <w:uiPriority w:val="99"/>
    <w:semiHidden/>
    <w:rsid w:val="00890601"/>
    <w:rPr>
      <w:rFonts w:ascii="Consolas" w:hAnsi="Consolas"/>
      <w:sz w:val="21"/>
      <w:szCs w:val="21"/>
    </w:rPr>
  </w:style>
  <w:style w:type="character" w:customStyle="1" w:styleId="213">
    <w:name w:val="Основной текст с отступом 2 Знак1"/>
    <w:rsid w:val="00890601"/>
    <w:rPr>
      <w:sz w:val="24"/>
      <w:szCs w:val="24"/>
    </w:rPr>
  </w:style>
  <w:style w:type="character" w:customStyle="1" w:styleId="2a">
    <w:name w:val="Основной текст (2)_"/>
    <w:link w:val="2b"/>
    <w:rsid w:val="00890601"/>
    <w:rPr>
      <w:sz w:val="28"/>
      <w:szCs w:val="28"/>
      <w:shd w:val="clear" w:color="auto" w:fill="FFFFFF"/>
    </w:rPr>
  </w:style>
  <w:style w:type="paragraph" w:customStyle="1" w:styleId="2b">
    <w:name w:val="Основной текст (2)"/>
    <w:basedOn w:val="a"/>
    <w:link w:val="2a"/>
    <w:rsid w:val="00890601"/>
    <w:pPr>
      <w:widowControl w:val="0"/>
      <w:shd w:val="clear" w:color="auto" w:fill="FFFFFF"/>
      <w:spacing w:before="480" w:after="280" w:line="310" w:lineRule="exact"/>
    </w:pPr>
    <w:rPr>
      <w:rFonts w:asciiTheme="minorHAnsi" w:eastAsiaTheme="minorHAnsi" w:hAnsiTheme="minorHAnsi" w:cstheme="minorBidi"/>
      <w:sz w:val="28"/>
      <w:szCs w:val="28"/>
      <w:lang w:eastAsia="en-US"/>
    </w:rPr>
  </w:style>
  <w:style w:type="character" w:customStyle="1" w:styleId="afff9">
    <w:name w:val="Подпись к таблице_"/>
    <w:link w:val="afffa"/>
    <w:rsid w:val="00890601"/>
    <w:rPr>
      <w:shd w:val="clear" w:color="auto" w:fill="FFFFFF"/>
    </w:rPr>
  </w:style>
  <w:style w:type="paragraph" w:customStyle="1" w:styleId="afffa">
    <w:name w:val="Подпись к таблице"/>
    <w:basedOn w:val="a"/>
    <w:link w:val="afff9"/>
    <w:rsid w:val="00890601"/>
    <w:pPr>
      <w:widowControl w:val="0"/>
      <w:shd w:val="clear" w:color="auto" w:fill="FFFFFF"/>
      <w:spacing w:line="244" w:lineRule="exact"/>
    </w:pPr>
    <w:rPr>
      <w:rFonts w:asciiTheme="minorHAnsi" w:eastAsiaTheme="minorHAnsi" w:hAnsiTheme="minorHAnsi" w:cstheme="minorBidi"/>
      <w:sz w:val="22"/>
      <w:szCs w:val="22"/>
      <w:lang w:eastAsia="en-US"/>
    </w:rPr>
  </w:style>
  <w:style w:type="table" w:customStyle="1" w:styleId="37">
    <w:name w:val="Сетка таблицы3"/>
    <w:basedOn w:val="a1"/>
    <w:next w:val="af6"/>
    <w:uiPriority w:val="59"/>
    <w:rsid w:val="0089060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890601"/>
    <w:pPr>
      <w:spacing w:before="100" w:beforeAutospacing="1" w:after="100" w:afterAutospacing="1"/>
    </w:pPr>
  </w:style>
  <w:style w:type="character" w:customStyle="1" w:styleId="280">
    <w:name w:val="Основной текст (2) + 8"/>
    <w:aliases w:val="5 pt"/>
    <w:rsid w:val="00890601"/>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8F2"/>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uiPriority w:val="99"/>
    <w:qFormat/>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qFormat/>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q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qFormat/>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uiPriority w:val="99"/>
    <w:qFormat/>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qFormat/>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uiPriority w:val="99"/>
    <w:qFormat/>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uiPriority w:val="99"/>
    <w:qFormat/>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uiPriority w:val="99"/>
    <w:qFormat/>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qFormat/>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qFormat/>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uiPriority w:val="99"/>
    <w:qFormat/>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uiPriority w:val="99"/>
    <w:qFormat/>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uiPriority w:val="99"/>
    <w:qFormat/>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uiPriority w:val="99"/>
    <w:qFormat/>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uiPriority w:val="99"/>
    <w:qFormat/>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uiPriority w:val="99"/>
    <w:qFormat/>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uiPriority w:val="99"/>
    <w:qForma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uiPriority w:val="99"/>
    <w:qFormat/>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uiPriority w:val="99"/>
    <w:qFormat/>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uiPriority w:val="99"/>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qFormat/>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uiPriority w:val="99"/>
    <w:qFormat/>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uiPriority w:val="99"/>
    <w:qFormat/>
    <w:rsid w:val="007754CD"/>
    <w:pPr>
      <w:spacing w:after="160" w:line="240" w:lineRule="exact"/>
    </w:pPr>
    <w:rPr>
      <w:rFonts w:ascii="Verdana" w:hAnsi="Verdana"/>
      <w:sz w:val="20"/>
      <w:szCs w:val="20"/>
      <w:lang w:val="en-US" w:eastAsia="en-US"/>
    </w:rPr>
  </w:style>
  <w:style w:type="character" w:styleId="afff6">
    <w:name w:val="line number"/>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uiPriority w:val="99"/>
    <w:qFormat/>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uiPriority w:val="99"/>
    <w:qFormat/>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uiPriority w:val="99"/>
    <w:qFormat/>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Без интервала3"/>
    <w:qFormat/>
    <w:rsid w:val="00890601"/>
    <w:pPr>
      <w:spacing w:after="0" w:line="240" w:lineRule="auto"/>
    </w:pPr>
    <w:rPr>
      <w:rFonts w:ascii="Calibri" w:eastAsia="Calibri" w:hAnsi="Calibri" w:cs="Times New Roman"/>
      <w:lang w:eastAsia="ru-RU"/>
    </w:rPr>
  </w:style>
  <w:style w:type="character" w:customStyle="1" w:styleId="43">
    <w:name w:val="Знак Знак4"/>
    <w:rsid w:val="00890601"/>
    <w:rPr>
      <w:lang w:val="x-none" w:eastAsia="ru-RU" w:bidi="ar-SA"/>
    </w:rPr>
  </w:style>
  <w:style w:type="paragraph" w:customStyle="1" w:styleId="36">
    <w:name w:val="Абзац списка3"/>
    <w:basedOn w:val="a"/>
    <w:uiPriority w:val="99"/>
    <w:qFormat/>
    <w:rsid w:val="00890601"/>
    <w:pPr>
      <w:spacing w:after="200" w:line="276" w:lineRule="auto"/>
      <w:ind w:left="720"/>
      <w:contextualSpacing/>
    </w:pPr>
    <w:rPr>
      <w:rFonts w:ascii="Calibri" w:hAnsi="Calibri"/>
      <w:sz w:val="22"/>
      <w:szCs w:val="22"/>
    </w:rPr>
  </w:style>
  <w:style w:type="paragraph" w:customStyle="1" w:styleId="afff7">
    <w:name w:val="Знак"/>
    <w:basedOn w:val="a"/>
    <w:rsid w:val="00890601"/>
    <w:pPr>
      <w:spacing w:after="160" w:line="240" w:lineRule="exact"/>
    </w:pPr>
    <w:rPr>
      <w:rFonts w:ascii="Verdana" w:hAnsi="Verdana"/>
      <w:sz w:val="20"/>
      <w:szCs w:val="20"/>
      <w:lang w:val="en-US" w:eastAsia="en-US"/>
    </w:rPr>
  </w:style>
  <w:style w:type="character" w:customStyle="1" w:styleId="122">
    <w:name w:val="Знак Знак12"/>
    <w:locked/>
    <w:rsid w:val="00890601"/>
    <w:rPr>
      <w:sz w:val="28"/>
      <w:lang w:val="ru-RU" w:eastAsia="ru-RU" w:bidi="ar-SA"/>
    </w:rPr>
  </w:style>
  <w:style w:type="character" w:customStyle="1" w:styleId="102">
    <w:name w:val="Знак Знак10"/>
    <w:locked/>
    <w:rsid w:val="00890601"/>
    <w:rPr>
      <w:rFonts w:eastAsia="Calibri"/>
      <w:lang w:val="ru-RU" w:eastAsia="ru-RU" w:bidi="ar-SA"/>
    </w:rPr>
  </w:style>
  <w:style w:type="character" w:customStyle="1" w:styleId="91">
    <w:name w:val="Знак Знак9"/>
    <w:locked/>
    <w:rsid w:val="00890601"/>
    <w:rPr>
      <w:sz w:val="24"/>
      <w:szCs w:val="24"/>
      <w:lang w:val="ru-RU" w:eastAsia="ru-RU" w:bidi="ar-SA"/>
    </w:rPr>
  </w:style>
  <w:style w:type="character" w:customStyle="1" w:styleId="142">
    <w:name w:val="Знак Знак14"/>
    <w:locked/>
    <w:rsid w:val="00890601"/>
    <w:rPr>
      <w:rFonts w:eastAsia="Calibri"/>
      <w:sz w:val="28"/>
      <w:lang w:val="ru-RU" w:eastAsia="ru-RU" w:bidi="ar-SA"/>
    </w:rPr>
  </w:style>
  <w:style w:type="character" w:customStyle="1" w:styleId="63">
    <w:name w:val="Знак Знак6"/>
    <w:locked/>
    <w:rsid w:val="00890601"/>
    <w:rPr>
      <w:rFonts w:eastAsia="Calibri"/>
      <w:sz w:val="32"/>
      <w:lang w:val="ru-RU" w:eastAsia="ru-RU" w:bidi="ar-SA"/>
    </w:rPr>
  </w:style>
  <w:style w:type="character" w:customStyle="1" w:styleId="53">
    <w:name w:val="Знак Знак5"/>
    <w:locked/>
    <w:rsid w:val="00890601"/>
    <w:rPr>
      <w:sz w:val="28"/>
      <w:szCs w:val="28"/>
      <w:lang w:val="ru-RU" w:eastAsia="en-US" w:bidi="ar-SA"/>
    </w:rPr>
  </w:style>
  <w:style w:type="character" w:customStyle="1" w:styleId="afff8">
    <w:name w:val="Знак Знак"/>
    <w:locked/>
    <w:rsid w:val="00890601"/>
    <w:rPr>
      <w:rFonts w:eastAsia="Calibri"/>
      <w:sz w:val="16"/>
      <w:szCs w:val="16"/>
      <w:lang w:val="ru-RU" w:eastAsia="ru-RU" w:bidi="ar-SA"/>
    </w:rPr>
  </w:style>
  <w:style w:type="character" w:customStyle="1" w:styleId="1e">
    <w:name w:val="Знак Знак1"/>
    <w:semiHidden/>
    <w:rsid w:val="00890601"/>
    <w:rPr>
      <w:sz w:val="16"/>
      <w:szCs w:val="16"/>
      <w:lang w:val="ru-RU" w:eastAsia="ru-RU" w:bidi="ar-SA"/>
    </w:rPr>
  </w:style>
  <w:style w:type="character" w:customStyle="1" w:styleId="112">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90601"/>
    <w:rPr>
      <w:rFonts w:ascii="Cambria" w:eastAsia="Times New Roman" w:hAnsi="Cambria" w:cs="Times New Roman"/>
      <w:b/>
      <w:bCs/>
      <w:color w:val="365F91"/>
      <w:sz w:val="28"/>
      <w:szCs w:val="28"/>
    </w:rPr>
  </w:style>
  <w:style w:type="character" w:customStyle="1" w:styleId="212">
    <w:name w:val="Заголовок 2 Знак1"/>
    <w:aliases w:val="!Разделы документа Знак1"/>
    <w:semiHidden/>
    <w:rsid w:val="00890601"/>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890601"/>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890601"/>
    <w:rPr>
      <w:rFonts w:ascii="Cambria" w:eastAsia="Times New Roman" w:hAnsi="Cambria" w:cs="Times New Roman"/>
      <w:b/>
      <w:bCs/>
      <w:i/>
      <w:iCs/>
      <w:color w:val="4F81BD"/>
      <w:sz w:val="24"/>
      <w:szCs w:val="24"/>
    </w:rPr>
  </w:style>
  <w:style w:type="character" w:customStyle="1" w:styleId="1f">
    <w:name w:val="Текст примечания Знак1"/>
    <w:aliases w:val="!Равноширинный текст документа Знак1"/>
    <w:semiHidden/>
    <w:rsid w:val="00890601"/>
  </w:style>
  <w:style w:type="character" w:customStyle="1" w:styleId="1f0">
    <w:name w:val="Текст сноски Знак1"/>
    <w:uiPriority w:val="99"/>
    <w:semiHidden/>
    <w:rsid w:val="00890601"/>
  </w:style>
  <w:style w:type="character" w:customStyle="1" w:styleId="1f1">
    <w:name w:val="Дата Знак1"/>
    <w:semiHidden/>
    <w:rsid w:val="00890601"/>
    <w:rPr>
      <w:sz w:val="24"/>
      <w:szCs w:val="24"/>
    </w:rPr>
  </w:style>
  <w:style w:type="character" w:customStyle="1" w:styleId="1f2">
    <w:name w:val="Верхний колонтитул Знак1"/>
    <w:semiHidden/>
    <w:rsid w:val="00890601"/>
    <w:rPr>
      <w:sz w:val="24"/>
      <w:szCs w:val="24"/>
    </w:rPr>
  </w:style>
  <w:style w:type="character" w:customStyle="1" w:styleId="1f3">
    <w:name w:val="Нижний колонтитул Знак1"/>
    <w:semiHidden/>
    <w:rsid w:val="00890601"/>
    <w:rPr>
      <w:sz w:val="24"/>
      <w:szCs w:val="24"/>
    </w:rPr>
  </w:style>
  <w:style w:type="character" w:customStyle="1" w:styleId="1f4">
    <w:name w:val="Основной текст с отступом Знак1"/>
    <w:semiHidden/>
    <w:rsid w:val="00890601"/>
    <w:rPr>
      <w:sz w:val="24"/>
      <w:szCs w:val="24"/>
    </w:rPr>
  </w:style>
  <w:style w:type="character" w:customStyle="1" w:styleId="311">
    <w:name w:val="Основной текст 3 Знак1"/>
    <w:semiHidden/>
    <w:rsid w:val="00890601"/>
    <w:rPr>
      <w:sz w:val="16"/>
      <w:szCs w:val="16"/>
    </w:rPr>
  </w:style>
  <w:style w:type="character" w:customStyle="1" w:styleId="1f5">
    <w:name w:val="Название Знак1"/>
    <w:rsid w:val="00890601"/>
    <w:rPr>
      <w:rFonts w:ascii="Cambria" w:eastAsia="Times New Roman" w:hAnsi="Cambria" w:cs="Times New Roman"/>
      <w:color w:val="17365D"/>
      <w:spacing w:val="5"/>
      <w:kern w:val="28"/>
      <w:sz w:val="52"/>
      <w:szCs w:val="52"/>
    </w:rPr>
  </w:style>
  <w:style w:type="character" w:customStyle="1" w:styleId="1f6">
    <w:name w:val="Тема примечания Знак1"/>
    <w:semiHidden/>
    <w:rsid w:val="00890601"/>
    <w:rPr>
      <w:b/>
      <w:bCs/>
    </w:rPr>
  </w:style>
  <w:style w:type="character" w:customStyle="1" w:styleId="312">
    <w:name w:val="Основной текст с отступом 3 Знак1"/>
    <w:semiHidden/>
    <w:rsid w:val="00890601"/>
    <w:rPr>
      <w:sz w:val="16"/>
      <w:szCs w:val="16"/>
    </w:rPr>
  </w:style>
  <w:style w:type="character" w:customStyle="1" w:styleId="1f7">
    <w:name w:val="Текст концевой сноски Знак1"/>
    <w:uiPriority w:val="99"/>
    <w:semiHidden/>
    <w:rsid w:val="00890601"/>
  </w:style>
  <w:style w:type="character" w:customStyle="1" w:styleId="1f8">
    <w:name w:val="Текст Знак1"/>
    <w:uiPriority w:val="99"/>
    <w:semiHidden/>
    <w:rsid w:val="00890601"/>
    <w:rPr>
      <w:rFonts w:ascii="Consolas" w:hAnsi="Consolas"/>
      <w:sz w:val="21"/>
      <w:szCs w:val="21"/>
    </w:rPr>
  </w:style>
  <w:style w:type="character" w:customStyle="1" w:styleId="213">
    <w:name w:val="Основной текст с отступом 2 Знак1"/>
    <w:rsid w:val="00890601"/>
    <w:rPr>
      <w:sz w:val="24"/>
      <w:szCs w:val="24"/>
    </w:rPr>
  </w:style>
  <w:style w:type="character" w:customStyle="1" w:styleId="2a">
    <w:name w:val="Основной текст (2)_"/>
    <w:link w:val="2b"/>
    <w:rsid w:val="00890601"/>
    <w:rPr>
      <w:sz w:val="28"/>
      <w:szCs w:val="28"/>
      <w:shd w:val="clear" w:color="auto" w:fill="FFFFFF"/>
    </w:rPr>
  </w:style>
  <w:style w:type="paragraph" w:customStyle="1" w:styleId="2b">
    <w:name w:val="Основной текст (2)"/>
    <w:basedOn w:val="a"/>
    <w:link w:val="2a"/>
    <w:rsid w:val="00890601"/>
    <w:pPr>
      <w:widowControl w:val="0"/>
      <w:shd w:val="clear" w:color="auto" w:fill="FFFFFF"/>
      <w:spacing w:before="480" w:after="280" w:line="310" w:lineRule="exact"/>
    </w:pPr>
    <w:rPr>
      <w:rFonts w:asciiTheme="minorHAnsi" w:eastAsiaTheme="minorHAnsi" w:hAnsiTheme="minorHAnsi" w:cstheme="minorBidi"/>
      <w:sz w:val="28"/>
      <w:szCs w:val="28"/>
      <w:lang w:eastAsia="en-US"/>
    </w:rPr>
  </w:style>
  <w:style w:type="character" w:customStyle="1" w:styleId="afff9">
    <w:name w:val="Подпись к таблице_"/>
    <w:link w:val="afffa"/>
    <w:rsid w:val="00890601"/>
    <w:rPr>
      <w:shd w:val="clear" w:color="auto" w:fill="FFFFFF"/>
    </w:rPr>
  </w:style>
  <w:style w:type="paragraph" w:customStyle="1" w:styleId="afffa">
    <w:name w:val="Подпись к таблице"/>
    <w:basedOn w:val="a"/>
    <w:link w:val="afff9"/>
    <w:rsid w:val="00890601"/>
    <w:pPr>
      <w:widowControl w:val="0"/>
      <w:shd w:val="clear" w:color="auto" w:fill="FFFFFF"/>
      <w:spacing w:line="244" w:lineRule="exact"/>
    </w:pPr>
    <w:rPr>
      <w:rFonts w:asciiTheme="minorHAnsi" w:eastAsiaTheme="minorHAnsi" w:hAnsiTheme="minorHAnsi" w:cstheme="minorBidi"/>
      <w:sz w:val="22"/>
      <w:szCs w:val="22"/>
      <w:lang w:eastAsia="en-US"/>
    </w:rPr>
  </w:style>
  <w:style w:type="table" w:customStyle="1" w:styleId="37">
    <w:name w:val="Сетка таблицы3"/>
    <w:basedOn w:val="a1"/>
    <w:next w:val="af6"/>
    <w:uiPriority w:val="59"/>
    <w:rsid w:val="0089060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890601"/>
    <w:pPr>
      <w:spacing w:before="100" w:beforeAutospacing="1" w:after="100" w:afterAutospacing="1"/>
    </w:pPr>
  </w:style>
  <w:style w:type="character" w:customStyle="1" w:styleId="280">
    <w:name w:val="Основной текст (2) + 8"/>
    <w:aliases w:val="5 pt"/>
    <w:rsid w:val="00890601"/>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637">
      <w:bodyDiv w:val="1"/>
      <w:marLeft w:val="0"/>
      <w:marRight w:val="0"/>
      <w:marTop w:val="0"/>
      <w:marBottom w:val="0"/>
      <w:divBdr>
        <w:top w:val="none" w:sz="0" w:space="0" w:color="auto"/>
        <w:left w:val="none" w:sz="0" w:space="0" w:color="auto"/>
        <w:bottom w:val="none" w:sz="0" w:space="0" w:color="auto"/>
        <w:right w:val="none" w:sz="0" w:space="0" w:color="auto"/>
      </w:divBdr>
    </w:div>
    <w:div w:id="99421516">
      <w:bodyDiv w:val="1"/>
      <w:marLeft w:val="0"/>
      <w:marRight w:val="0"/>
      <w:marTop w:val="0"/>
      <w:marBottom w:val="0"/>
      <w:divBdr>
        <w:top w:val="none" w:sz="0" w:space="0" w:color="auto"/>
        <w:left w:val="none" w:sz="0" w:space="0" w:color="auto"/>
        <w:bottom w:val="none" w:sz="0" w:space="0" w:color="auto"/>
        <w:right w:val="none" w:sz="0" w:space="0" w:color="auto"/>
      </w:divBdr>
    </w:div>
    <w:div w:id="393621220">
      <w:bodyDiv w:val="1"/>
      <w:marLeft w:val="0"/>
      <w:marRight w:val="0"/>
      <w:marTop w:val="0"/>
      <w:marBottom w:val="0"/>
      <w:divBdr>
        <w:top w:val="none" w:sz="0" w:space="0" w:color="auto"/>
        <w:left w:val="none" w:sz="0" w:space="0" w:color="auto"/>
        <w:bottom w:val="none" w:sz="0" w:space="0" w:color="auto"/>
        <w:right w:val="none" w:sz="0" w:space="0" w:color="auto"/>
      </w:divBdr>
    </w:div>
    <w:div w:id="491991686">
      <w:bodyDiv w:val="1"/>
      <w:marLeft w:val="0"/>
      <w:marRight w:val="0"/>
      <w:marTop w:val="0"/>
      <w:marBottom w:val="0"/>
      <w:divBdr>
        <w:top w:val="none" w:sz="0" w:space="0" w:color="auto"/>
        <w:left w:val="none" w:sz="0" w:space="0" w:color="auto"/>
        <w:bottom w:val="none" w:sz="0" w:space="0" w:color="auto"/>
        <w:right w:val="none" w:sz="0" w:space="0" w:color="auto"/>
      </w:divBdr>
    </w:div>
    <w:div w:id="527521552">
      <w:bodyDiv w:val="1"/>
      <w:marLeft w:val="0"/>
      <w:marRight w:val="0"/>
      <w:marTop w:val="0"/>
      <w:marBottom w:val="0"/>
      <w:divBdr>
        <w:top w:val="none" w:sz="0" w:space="0" w:color="auto"/>
        <w:left w:val="none" w:sz="0" w:space="0" w:color="auto"/>
        <w:bottom w:val="none" w:sz="0" w:space="0" w:color="auto"/>
        <w:right w:val="none" w:sz="0" w:space="0" w:color="auto"/>
      </w:divBdr>
    </w:div>
    <w:div w:id="665745569">
      <w:bodyDiv w:val="1"/>
      <w:marLeft w:val="0"/>
      <w:marRight w:val="0"/>
      <w:marTop w:val="0"/>
      <w:marBottom w:val="0"/>
      <w:divBdr>
        <w:top w:val="none" w:sz="0" w:space="0" w:color="auto"/>
        <w:left w:val="none" w:sz="0" w:space="0" w:color="auto"/>
        <w:bottom w:val="none" w:sz="0" w:space="0" w:color="auto"/>
        <w:right w:val="none" w:sz="0" w:space="0" w:color="auto"/>
      </w:divBdr>
    </w:div>
    <w:div w:id="853762253">
      <w:bodyDiv w:val="1"/>
      <w:marLeft w:val="0"/>
      <w:marRight w:val="0"/>
      <w:marTop w:val="0"/>
      <w:marBottom w:val="0"/>
      <w:divBdr>
        <w:top w:val="none" w:sz="0" w:space="0" w:color="auto"/>
        <w:left w:val="none" w:sz="0" w:space="0" w:color="auto"/>
        <w:bottom w:val="none" w:sz="0" w:space="0" w:color="auto"/>
        <w:right w:val="none" w:sz="0" w:space="0" w:color="auto"/>
      </w:divBdr>
    </w:div>
    <w:div w:id="994260366">
      <w:bodyDiv w:val="1"/>
      <w:marLeft w:val="0"/>
      <w:marRight w:val="0"/>
      <w:marTop w:val="0"/>
      <w:marBottom w:val="0"/>
      <w:divBdr>
        <w:top w:val="none" w:sz="0" w:space="0" w:color="auto"/>
        <w:left w:val="none" w:sz="0" w:space="0" w:color="auto"/>
        <w:bottom w:val="none" w:sz="0" w:space="0" w:color="auto"/>
        <w:right w:val="none" w:sz="0" w:space="0" w:color="auto"/>
      </w:divBdr>
    </w:div>
    <w:div w:id="1086029582">
      <w:bodyDiv w:val="1"/>
      <w:marLeft w:val="0"/>
      <w:marRight w:val="0"/>
      <w:marTop w:val="0"/>
      <w:marBottom w:val="0"/>
      <w:divBdr>
        <w:top w:val="none" w:sz="0" w:space="0" w:color="auto"/>
        <w:left w:val="none" w:sz="0" w:space="0" w:color="auto"/>
        <w:bottom w:val="none" w:sz="0" w:space="0" w:color="auto"/>
        <w:right w:val="none" w:sz="0" w:space="0" w:color="auto"/>
      </w:divBdr>
    </w:div>
    <w:div w:id="1218316728">
      <w:bodyDiv w:val="1"/>
      <w:marLeft w:val="0"/>
      <w:marRight w:val="0"/>
      <w:marTop w:val="0"/>
      <w:marBottom w:val="0"/>
      <w:divBdr>
        <w:top w:val="none" w:sz="0" w:space="0" w:color="auto"/>
        <w:left w:val="none" w:sz="0" w:space="0" w:color="auto"/>
        <w:bottom w:val="none" w:sz="0" w:space="0" w:color="auto"/>
        <w:right w:val="none" w:sz="0" w:space="0" w:color="auto"/>
      </w:divBdr>
    </w:div>
    <w:div w:id="1255748483">
      <w:bodyDiv w:val="1"/>
      <w:marLeft w:val="0"/>
      <w:marRight w:val="0"/>
      <w:marTop w:val="0"/>
      <w:marBottom w:val="0"/>
      <w:divBdr>
        <w:top w:val="none" w:sz="0" w:space="0" w:color="auto"/>
        <w:left w:val="none" w:sz="0" w:space="0" w:color="auto"/>
        <w:bottom w:val="none" w:sz="0" w:space="0" w:color="auto"/>
        <w:right w:val="none" w:sz="0" w:space="0" w:color="auto"/>
      </w:divBdr>
    </w:div>
    <w:div w:id="1282372750">
      <w:bodyDiv w:val="1"/>
      <w:marLeft w:val="0"/>
      <w:marRight w:val="0"/>
      <w:marTop w:val="0"/>
      <w:marBottom w:val="0"/>
      <w:divBdr>
        <w:top w:val="none" w:sz="0" w:space="0" w:color="auto"/>
        <w:left w:val="none" w:sz="0" w:space="0" w:color="auto"/>
        <w:bottom w:val="none" w:sz="0" w:space="0" w:color="auto"/>
        <w:right w:val="none" w:sz="0" w:space="0" w:color="auto"/>
      </w:divBdr>
    </w:div>
    <w:div w:id="1289358580">
      <w:bodyDiv w:val="1"/>
      <w:marLeft w:val="0"/>
      <w:marRight w:val="0"/>
      <w:marTop w:val="0"/>
      <w:marBottom w:val="0"/>
      <w:divBdr>
        <w:top w:val="none" w:sz="0" w:space="0" w:color="auto"/>
        <w:left w:val="none" w:sz="0" w:space="0" w:color="auto"/>
        <w:bottom w:val="none" w:sz="0" w:space="0" w:color="auto"/>
        <w:right w:val="none" w:sz="0" w:space="0" w:color="auto"/>
      </w:divBdr>
    </w:div>
    <w:div w:id="1346861619">
      <w:bodyDiv w:val="1"/>
      <w:marLeft w:val="0"/>
      <w:marRight w:val="0"/>
      <w:marTop w:val="0"/>
      <w:marBottom w:val="0"/>
      <w:divBdr>
        <w:top w:val="none" w:sz="0" w:space="0" w:color="auto"/>
        <w:left w:val="none" w:sz="0" w:space="0" w:color="auto"/>
        <w:bottom w:val="none" w:sz="0" w:space="0" w:color="auto"/>
        <w:right w:val="none" w:sz="0" w:space="0" w:color="auto"/>
      </w:divBdr>
    </w:div>
    <w:div w:id="1349866342">
      <w:bodyDiv w:val="1"/>
      <w:marLeft w:val="0"/>
      <w:marRight w:val="0"/>
      <w:marTop w:val="0"/>
      <w:marBottom w:val="0"/>
      <w:divBdr>
        <w:top w:val="none" w:sz="0" w:space="0" w:color="auto"/>
        <w:left w:val="none" w:sz="0" w:space="0" w:color="auto"/>
        <w:bottom w:val="none" w:sz="0" w:space="0" w:color="auto"/>
        <w:right w:val="none" w:sz="0" w:space="0" w:color="auto"/>
      </w:divBdr>
    </w:div>
    <w:div w:id="1364868407">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83498856">
      <w:bodyDiv w:val="1"/>
      <w:marLeft w:val="0"/>
      <w:marRight w:val="0"/>
      <w:marTop w:val="0"/>
      <w:marBottom w:val="0"/>
      <w:divBdr>
        <w:top w:val="none" w:sz="0" w:space="0" w:color="auto"/>
        <w:left w:val="none" w:sz="0" w:space="0" w:color="auto"/>
        <w:bottom w:val="none" w:sz="0" w:space="0" w:color="auto"/>
        <w:right w:val="none" w:sz="0" w:space="0" w:color="auto"/>
      </w:divBdr>
    </w:div>
    <w:div w:id="1553346095">
      <w:bodyDiv w:val="1"/>
      <w:marLeft w:val="0"/>
      <w:marRight w:val="0"/>
      <w:marTop w:val="0"/>
      <w:marBottom w:val="0"/>
      <w:divBdr>
        <w:top w:val="none" w:sz="0" w:space="0" w:color="auto"/>
        <w:left w:val="none" w:sz="0" w:space="0" w:color="auto"/>
        <w:bottom w:val="none" w:sz="0" w:space="0" w:color="auto"/>
        <w:right w:val="none" w:sz="0" w:space="0" w:color="auto"/>
      </w:divBdr>
    </w:div>
    <w:div w:id="1730764064">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nla-service.minjust.ru:8080/rnla-links/ws/content/act/e1823740-a2b9-4073-8d67-235d77b3a1d6.html" TargetMode="External"/><Relationship Id="rId18" Type="http://schemas.openxmlformats.org/officeDocument/2006/relationships/hyperlink" Target="http://nla-service.minjust.ru:8080/rnla-links/ws/content/act/96e20c02-1b12-465a-b64c-24aa92270007.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nla-service.minjust.ru:8080/rnla-links/ws/content/act/96e20c02-1b12-465a-b64c-24aa92270007.html" TargetMode="External"/><Relationship Id="rId17" Type="http://schemas.openxmlformats.org/officeDocument/2006/relationships/hyperlink" Target="http://nla-service.minjust.ru:8080/rnla-links/ws/content/act/96e20c02-1b12-465a-b64c-24aa92270007.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96e20c02-1b12-465a-b64c-24aa92270007.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nla-service.minjust.ru:8080/rnla-links/ws/content/act/96e20c02-1b12-465a-b64c-24aa92270007.html" TargetMode="Externa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nla-service.minjust.ru:8080/rnla-links/ws/content/act/96e20c02-1b12-465a-b64c-24aa9227000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043A4-ED9B-4952-9550-CFA1AD9ED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15</Pages>
  <Words>2528</Words>
  <Characters>14413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15</cp:revision>
  <cp:lastPrinted>2025-01-29T11:28:00Z</cp:lastPrinted>
  <dcterms:created xsi:type="dcterms:W3CDTF">2024-10-08T04:56:00Z</dcterms:created>
  <dcterms:modified xsi:type="dcterms:W3CDTF">2025-01-29T11:28:00Z</dcterms:modified>
</cp:coreProperties>
</file>