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AEC" w:rsidRDefault="00964E2A">
      <w:pPr>
        <w:jc w:val="center"/>
        <w:outlineLvl w:val="0"/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733425" cy="8191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265148" name="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733424" cy="8191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7.75pt;height:64.5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</w:p>
    <w:p w:rsidR="00153AEC" w:rsidRDefault="00153AEC">
      <w:pPr>
        <w:jc w:val="right"/>
        <w:outlineLvl w:val="0"/>
        <w:rPr>
          <w:b/>
          <w:bCs/>
          <w:sz w:val="36"/>
          <w:szCs w:val="36"/>
        </w:rPr>
      </w:pPr>
    </w:p>
    <w:p w:rsidR="00153AEC" w:rsidRDefault="00964E2A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153AEC" w:rsidRDefault="00153AEC">
      <w:pPr>
        <w:jc w:val="center"/>
        <w:outlineLvl w:val="0"/>
        <w:rPr>
          <w:b/>
          <w:bCs/>
          <w:sz w:val="20"/>
          <w:szCs w:val="20"/>
        </w:rPr>
      </w:pPr>
    </w:p>
    <w:p w:rsidR="00153AEC" w:rsidRDefault="00964E2A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ХАНТЫ-МАНСИЙСКОГО АВТОНОМНОГО ОКРУГА – ЮГРЫ</w:t>
      </w:r>
    </w:p>
    <w:p w:rsidR="00153AEC" w:rsidRDefault="00153AEC">
      <w:pPr>
        <w:jc w:val="center"/>
        <w:outlineLvl w:val="0"/>
        <w:rPr>
          <w:b/>
          <w:bCs/>
          <w:sz w:val="36"/>
          <w:szCs w:val="36"/>
        </w:rPr>
      </w:pPr>
    </w:p>
    <w:p w:rsidR="00153AEC" w:rsidRDefault="00964E2A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153AEC" w:rsidRDefault="00964E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A904F9">
        <w:rPr>
          <w:sz w:val="28"/>
          <w:szCs w:val="28"/>
        </w:rPr>
        <w:t>01.10.</w:t>
      </w:r>
      <w:r>
        <w:rPr>
          <w:sz w:val="28"/>
          <w:szCs w:val="28"/>
        </w:rPr>
        <w:t>2025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</w:t>
      </w:r>
      <w:r w:rsidR="00A904F9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№ </w:t>
      </w:r>
      <w:r w:rsidR="00A904F9">
        <w:rPr>
          <w:sz w:val="28"/>
          <w:szCs w:val="28"/>
        </w:rPr>
        <w:t>715</w:t>
      </w:r>
    </w:p>
    <w:p w:rsidR="00153AEC" w:rsidRDefault="00964E2A">
      <w:pPr>
        <w:spacing w:line="48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153AEC">
        <w:tc>
          <w:tcPr>
            <w:tcW w:w="50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53AEC" w:rsidRDefault="00964E2A">
            <w:pPr>
              <w:pStyle w:val="24"/>
              <w:tabs>
                <w:tab w:val="left" w:pos="720"/>
              </w:tabs>
              <w:rPr>
                <w:szCs w:val="28"/>
              </w:rPr>
            </w:pPr>
            <w:r>
              <w:rPr>
                <w:szCs w:val="28"/>
              </w:rPr>
              <w:t>О внесении изменений</w:t>
            </w:r>
            <w:r>
              <w:rPr>
                <w:szCs w:val="28"/>
              </w:rPr>
              <w:t xml:space="preserve"> в постановление администрации Березовского района от 26.12.2023 № 980 «О муниципальной программе </w:t>
            </w:r>
            <w:r>
              <w:rPr>
                <w:rFonts w:eastAsia="Calibri" w:cs="Calibri"/>
                <w:bCs/>
                <w:szCs w:val="28"/>
                <w:lang w:eastAsia="en-US"/>
              </w:rPr>
              <w:t>«Развитие физической культуры и спорта в Березовском районе»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50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53AEC" w:rsidRDefault="00153AEC">
            <w:pPr>
              <w:pStyle w:val="24"/>
              <w:tabs>
                <w:tab w:val="left" w:pos="720"/>
              </w:tabs>
              <w:jc w:val="left"/>
              <w:rPr>
                <w:szCs w:val="28"/>
              </w:rPr>
            </w:pPr>
          </w:p>
        </w:tc>
      </w:tr>
    </w:tbl>
    <w:p w:rsidR="00153AEC" w:rsidRDefault="00153AEC">
      <w:pPr>
        <w:pStyle w:val="24"/>
        <w:tabs>
          <w:tab w:val="left" w:pos="720"/>
        </w:tabs>
        <w:rPr>
          <w:szCs w:val="28"/>
        </w:rPr>
      </w:pPr>
    </w:p>
    <w:p w:rsidR="00153AEC" w:rsidRDefault="00964E2A">
      <w:pPr>
        <w:pStyle w:val="24"/>
        <w:tabs>
          <w:tab w:val="left" w:pos="720"/>
        </w:tabs>
        <w:rPr>
          <w:szCs w:val="28"/>
        </w:rPr>
      </w:pPr>
      <w:r>
        <w:tab/>
      </w:r>
      <w:r>
        <w:rPr>
          <w:color w:val="000000"/>
          <w:szCs w:val="28"/>
        </w:rPr>
        <w:t>В соответствии со статьей 179 Бюджетного кодекса Российской Федерации,  решением Думы Березо</w:t>
      </w:r>
      <w:r>
        <w:rPr>
          <w:color w:val="000000"/>
          <w:szCs w:val="28"/>
        </w:rPr>
        <w:t xml:space="preserve">вского района от 01.08.2025 № 500 «О внесении изменений </w:t>
      </w:r>
      <w:proofErr w:type="gramStart"/>
      <w:r>
        <w:rPr>
          <w:color w:val="000000"/>
          <w:szCs w:val="28"/>
        </w:rPr>
        <w:t>в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решение Думы Березовского района от 19 декабря 2024 года № 429 «О бюджете Березовского района на 2025 год и плановый период 2026 и 2027 годов»,   постановлением администрации Березовского района  от</w:t>
      </w:r>
      <w:r>
        <w:rPr>
          <w:color w:val="000000"/>
          <w:szCs w:val="28"/>
        </w:rPr>
        <w:t xml:space="preserve"> 10.11.2021 № 1306            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правовых а</w:t>
      </w:r>
      <w:r>
        <w:rPr>
          <w:color w:val="000000"/>
          <w:szCs w:val="28"/>
        </w:rPr>
        <w:t>ктов администрации Березовского района»:</w:t>
      </w:r>
      <w:proofErr w:type="gramEnd"/>
    </w:p>
    <w:p w:rsidR="00153AEC" w:rsidRDefault="00964E2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Внести в приложение к постановлению администрации Березовского района от 26.12.2023 № 980 </w:t>
      </w:r>
      <w:r>
        <w:rPr>
          <w:color w:val="000000"/>
          <w:sz w:val="28"/>
          <w:szCs w:val="28"/>
        </w:rPr>
        <w:t>«О муниципальной программе «Развитие физической культуры и спорта в Березовском районе» (далее – муниципальная программа»)</w:t>
      </w:r>
      <w:r>
        <w:rPr>
          <w:color w:val="000000"/>
          <w:sz w:val="28"/>
          <w:szCs w:val="28"/>
        </w:rPr>
        <w:t xml:space="preserve"> следующие изменения:</w:t>
      </w:r>
    </w:p>
    <w:p w:rsidR="00153AEC" w:rsidRDefault="00964E2A">
      <w:pPr>
        <w:tabs>
          <w:tab w:val="left" w:pos="0"/>
        </w:tabs>
        <w:ind w:firstLine="71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 в паспорте муниципальной программы:</w:t>
      </w:r>
    </w:p>
    <w:p w:rsidR="00153AEC" w:rsidRDefault="00964E2A">
      <w:pPr>
        <w:tabs>
          <w:tab w:val="left" w:pos="0"/>
        </w:tabs>
        <w:ind w:firstLine="71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1.1.1. строку «Объемы финансового обеспечения за весь период реализации» таблицы раздела 1 изложить в следующей редакции:</w:t>
      </w:r>
    </w:p>
    <w:p w:rsidR="00153AEC" w:rsidRDefault="00964E2A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</w:p>
    <w:tbl>
      <w:tblPr>
        <w:tblStyle w:val="afe"/>
        <w:tblW w:w="0" w:type="auto"/>
        <w:tblInd w:w="108" w:type="dxa"/>
        <w:tblLook w:val="04A0" w:firstRow="1" w:lastRow="0" w:firstColumn="1" w:lastColumn="0" w:noHBand="0" w:noVBand="1"/>
      </w:tblPr>
      <w:tblGrid>
        <w:gridCol w:w="5954"/>
        <w:gridCol w:w="4252"/>
      </w:tblGrid>
      <w:tr w:rsidR="00153AEC">
        <w:tc>
          <w:tcPr>
            <w:tcW w:w="5954" w:type="dxa"/>
          </w:tcPr>
          <w:p w:rsidR="00153AEC" w:rsidRDefault="00964E2A">
            <w:pPr>
              <w:tabs>
                <w:tab w:val="left" w:pos="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252" w:type="dxa"/>
            <w:shd w:val="clear" w:color="auto" w:fill="auto"/>
          </w:tcPr>
          <w:p w:rsidR="00153AEC" w:rsidRDefault="00964E2A">
            <w:pPr>
              <w:tabs>
                <w:tab w:val="left" w:pos="0"/>
              </w:tabs>
              <w:jc w:val="both"/>
              <w:rPr>
                <w:rFonts w:cs="Arial"/>
                <w:bCs/>
                <w:color w:val="000000"/>
                <w:sz w:val="28"/>
                <w:szCs w:val="20"/>
                <w:highlight w:val="yellow"/>
              </w:rPr>
            </w:pPr>
            <w:r>
              <w:rPr>
                <w:rFonts w:cs="Arial"/>
                <w:bCs/>
                <w:color w:val="000000"/>
                <w:sz w:val="28"/>
                <w:szCs w:val="20"/>
              </w:rPr>
              <w:t>1 504 808,6</w:t>
            </w:r>
          </w:p>
        </w:tc>
      </w:tr>
    </w:tbl>
    <w:p w:rsidR="00153AEC" w:rsidRDefault="00964E2A">
      <w:pPr>
        <w:tabs>
          <w:tab w:val="left" w:pos="0"/>
        </w:tabs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»;</w:t>
      </w:r>
    </w:p>
    <w:p w:rsidR="00153AEC" w:rsidRDefault="00964E2A">
      <w:pPr>
        <w:tabs>
          <w:tab w:val="left" w:pos="0"/>
        </w:tabs>
        <w:ind w:firstLine="71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1.1.2. раздел 4 изложить в следующей редакции: </w:t>
      </w:r>
    </w:p>
    <w:p w:rsidR="00153AEC" w:rsidRDefault="00964E2A">
      <w:pPr>
        <w:tabs>
          <w:tab w:val="left" w:pos="0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</w:p>
    <w:p w:rsidR="00153AEC" w:rsidRDefault="00964E2A">
      <w:pPr>
        <w:tabs>
          <w:tab w:val="left" w:pos="0"/>
        </w:tabs>
        <w:ind w:firstLine="7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Финансовое обеспечение муниципальной программы</w:t>
      </w:r>
    </w:p>
    <w:p w:rsidR="00153AEC" w:rsidRDefault="00153AEC">
      <w:pPr>
        <w:tabs>
          <w:tab w:val="left" w:pos="0"/>
        </w:tabs>
        <w:ind w:firstLine="710"/>
        <w:jc w:val="center"/>
        <w:rPr>
          <w:b/>
          <w:sz w:val="20"/>
          <w:szCs w:val="28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1134"/>
        <w:gridCol w:w="1135"/>
        <w:gridCol w:w="1134"/>
        <w:gridCol w:w="1275"/>
      </w:tblGrid>
      <w:tr w:rsidR="00153AEC">
        <w:trPr>
          <w:trHeight w:val="355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  <w:vertAlign w:val="superscript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Объем финансового обеспечения по годам, тыс. рублей</w:t>
            </w:r>
          </w:p>
        </w:tc>
      </w:tr>
      <w:tr w:rsidR="00153AEC">
        <w:trPr>
          <w:trHeight w:val="274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color w:val="000000"/>
                <w:szCs w:val="20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Всего</w:t>
            </w:r>
          </w:p>
        </w:tc>
      </w:tr>
      <w:tr w:rsidR="00153AE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8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651 240,9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175 468,5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169 524,8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169 524,8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169 524,8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169 524,8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1 504 808,6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407 264,9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6 377,7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6 377,7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6 377,7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6 377,7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6 377,7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439 153,4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243 976,0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169 090,8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163 147,1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163 147,1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163 147,1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163 147,1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1 065 655,2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proofErr w:type="spellStart"/>
            <w:r>
              <w:rPr>
                <w:rFonts w:cs="Arial"/>
                <w:b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  <w:vertAlign w:val="superscript"/>
              </w:rPr>
            </w:pPr>
            <w:r>
              <w:rPr>
                <w:rFonts w:cs="Arial"/>
                <w:b/>
                <w:color w:val="00000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1. Региональный проект «Укрепление материально-технической базы учреждений спорта»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420 313,0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420 313,0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399 297,0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399 297,0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21 016,0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21 016,0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</w:t>
            </w:r>
            <w:r>
              <w:rPr>
                <w:rFonts w:cs="Arial"/>
                <w:b/>
                <w:bCs/>
                <w:color w:val="000000"/>
                <w:szCs w:val="20"/>
              </w:rPr>
              <w:t xml:space="preserve">. Комплекс процессных мероприятий «Строительство, реконструкция и капитальный ремонт учреждений спорта» </w:t>
            </w:r>
            <w:r>
              <w:rPr>
                <w:rFonts w:cs="Arial"/>
                <w:b/>
                <w:color w:val="00000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1 871,0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1 871,0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1 871,0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1 871,0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54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3</w:t>
            </w:r>
            <w:r>
              <w:rPr>
                <w:rFonts w:cs="Arial"/>
                <w:b/>
                <w:color w:val="000000"/>
                <w:szCs w:val="20"/>
              </w:rPr>
              <w:t>. Комплекс процессных мероприятий «Обеспечение организации и проведения физкультурных и массовых спортивных мероприятий»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208 444,0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156 943,0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151 833,7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151833,7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151833,7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151833,7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972 721,8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6 363,1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4 772,9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4 772,9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4 772,9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4 772,9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4 772,9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30 227,6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202  080,9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 xml:space="preserve">152 170,1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147 060,8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147 060,8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147 060,8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147 060,8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942 494,2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в том числе, иные межбюджетные трансферты из бюджетов поселений </w:t>
            </w:r>
            <w:r>
              <w:rPr>
                <w:rFonts w:cs="Arial"/>
                <w:color w:val="000000"/>
                <w:szCs w:val="20"/>
              </w:rPr>
              <w:lastRenderedPageBreak/>
              <w:t>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4</w:t>
            </w:r>
            <w:r>
              <w:rPr>
                <w:rFonts w:cs="Arial"/>
                <w:b/>
                <w:color w:val="000000"/>
                <w:szCs w:val="20"/>
              </w:rPr>
              <w:t>. Комплекс процессных мероприятий «Совершенствование спортивной инфраструктуры»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1689,4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1689,4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1689,4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1689,4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1689,4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10 136,3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1604,8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9 628,8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84,6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84,6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84,6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84,6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84,6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507,5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11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5. Комплекс процессных мероприятий «Реализация мероприятий по внедрению Всероссийского физкультурно-оздоровительного комп</w:t>
            </w:r>
            <w:r>
              <w:rPr>
                <w:rFonts w:cs="Arial"/>
                <w:b/>
                <w:color w:val="000000"/>
                <w:szCs w:val="20"/>
              </w:rPr>
              <w:t>лекса «Готов к труду и обороне»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56,9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56,9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56,9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56,9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в том числе, иные межбюджетные трансферты из </w:t>
            </w:r>
            <w:r>
              <w:rPr>
                <w:rFonts w:cs="Arial"/>
                <w:color w:val="000000"/>
                <w:szCs w:val="20"/>
              </w:rPr>
              <w:lastRenderedPageBreak/>
              <w:t>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6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6. Комплекс процессных мероприятий «Реализация государственного полномочия по присвоению спортивных разрядов и квалификационных категорий спортивных судей»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4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 xml:space="preserve"> 7</w:t>
            </w:r>
            <w:r>
              <w:rPr>
                <w:rFonts w:cs="Arial"/>
                <w:b/>
                <w:color w:val="000000"/>
                <w:szCs w:val="20"/>
              </w:rPr>
              <w:t>. Комплекс процессных мероприятий «Обеспечение деятельности органов местного самоуправления Березовского района»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18 766,7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16 736,1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15 901,7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15 901,7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15 901,7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15 901,7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99 109,6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18 766,7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16 736,1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15 901,7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15 901,7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15 901,7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15 901,7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99 109,6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в том числе, иные межбюджетные </w:t>
            </w:r>
            <w:r>
              <w:rPr>
                <w:rFonts w:cs="Arial"/>
                <w:color w:val="000000"/>
                <w:szCs w:val="20"/>
              </w:rPr>
              <w:t>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8</w:t>
            </w:r>
            <w:r>
              <w:rPr>
                <w:rFonts w:cs="Arial"/>
                <w:b/>
                <w:color w:val="000000"/>
                <w:szCs w:val="20"/>
              </w:rPr>
              <w:t>. Комплекс процессных мероприятий «Поддержка добровольческих (волонтерских) и некоммерческих организаций»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600,0</w:t>
            </w:r>
          </w:p>
        </w:tc>
      </w:tr>
      <w:tr w:rsidR="00153AEC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600,0</w:t>
            </w:r>
          </w:p>
        </w:tc>
      </w:tr>
      <w:tr w:rsidR="00153AEC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9. Комплекс процессных мероприятий «Укрепление общественного здоровья»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Cs/>
                <w:color w:val="000000"/>
                <w:szCs w:val="20"/>
              </w:rPr>
            </w:pPr>
            <w:r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153AEC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b/>
                <w:bCs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</w:tbl>
    <w:p w:rsidR="00153AEC" w:rsidRDefault="00964E2A">
      <w:pPr>
        <w:tabs>
          <w:tab w:val="left" w:pos="0"/>
        </w:tabs>
        <w:ind w:firstLine="71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153AEC" w:rsidRDefault="00964E2A">
      <w:pPr>
        <w:tabs>
          <w:tab w:val="left" w:pos="0"/>
        </w:tabs>
        <w:ind w:firstLine="71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 приложение 1 к муниципальной программе изложить в следующей редакции согласно приложению к настоящему постановлению. </w:t>
      </w:r>
    </w:p>
    <w:p w:rsidR="00153AEC" w:rsidRDefault="00964E2A">
      <w:pPr>
        <w:pStyle w:val="24"/>
        <w:tabs>
          <w:tab w:val="left" w:pos="0"/>
        </w:tabs>
        <w:ind w:firstLine="708"/>
        <w:rPr>
          <w:szCs w:val="28"/>
        </w:rPr>
      </w:pPr>
      <w:r>
        <w:rPr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>
        <w:rPr>
          <w:szCs w:val="28"/>
        </w:rPr>
        <w:t>официальном</w:t>
      </w:r>
      <w:proofErr w:type="gramEnd"/>
      <w:r>
        <w:rPr>
          <w:szCs w:val="28"/>
        </w:rPr>
        <w:t xml:space="preserve"> веб-сайте органов местного самоуправления Б</w:t>
      </w:r>
      <w:r>
        <w:rPr>
          <w:szCs w:val="28"/>
        </w:rPr>
        <w:t>ерезовского района.</w:t>
      </w:r>
    </w:p>
    <w:p w:rsidR="00153AEC" w:rsidRDefault="00964E2A">
      <w:pPr>
        <w:pStyle w:val="24"/>
        <w:tabs>
          <w:tab w:val="left" w:pos="0"/>
        </w:tabs>
        <w:ind w:firstLine="708"/>
        <w:rPr>
          <w:szCs w:val="28"/>
        </w:rPr>
      </w:pPr>
      <w:r>
        <w:rPr>
          <w:szCs w:val="28"/>
        </w:rPr>
        <w:t>3. Настоящее постановление вступает в силу после его официального опубликования.</w:t>
      </w:r>
    </w:p>
    <w:p w:rsidR="00153AEC" w:rsidRDefault="00153AEC">
      <w:pPr>
        <w:tabs>
          <w:tab w:val="left" w:pos="0"/>
        </w:tabs>
        <w:ind w:firstLine="710"/>
        <w:jc w:val="both"/>
        <w:rPr>
          <w:rFonts w:eastAsia="Calibri"/>
          <w:sz w:val="28"/>
          <w:szCs w:val="28"/>
          <w:lang w:eastAsia="en-US"/>
        </w:rPr>
      </w:pPr>
    </w:p>
    <w:p w:rsidR="00153AEC" w:rsidRDefault="00153AEC">
      <w:pPr>
        <w:tabs>
          <w:tab w:val="left" w:pos="0"/>
        </w:tabs>
        <w:ind w:firstLine="710"/>
        <w:jc w:val="both"/>
        <w:rPr>
          <w:rFonts w:eastAsia="Calibri"/>
          <w:sz w:val="28"/>
          <w:szCs w:val="28"/>
          <w:lang w:eastAsia="en-US"/>
        </w:rPr>
      </w:pPr>
    </w:p>
    <w:p w:rsidR="00153AEC" w:rsidRDefault="00964E2A">
      <w:pPr>
        <w:pStyle w:val="af3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Р.В. Александров</w:t>
      </w:r>
    </w:p>
    <w:p w:rsidR="00153AEC" w:rsidRDefault="00153AEC">
      <w:pPr>
        <w:tabs>
          <w:tab w:val="left" w:pos="0"/>
        </w:tabs>
        <w:jc w:val="both"/>
        <w:rPr>
          <w:sz w:val="28"/>
          <w:szCs w:val="28"/>
        </w:rPr>
      </w:pPr>
    </w:p>
    <w:p w:rsidR="00153AEC" w:rsidRDefault="00153AEC">
      <w:pPr>
        <w:tabs>
          <w:tab w:val="left" w:pos="0"/>
        </w:tabs>
        <w:jc w:val="both"/>
        <w:rPr>
          <w:sz w:val="28"/>
          <w:szCs w:val="28"/>
        </w:rPr>
        <w:sectPr w:rsidR="00153AEC">
          <w:headerReference w:type="even" r:id="rId13"/>
          <w:headerReference w:type="default" r:id="rId14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:rsidR="00A904F9" w:rsidRDefault="00964E2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153AEC" w:rsidRDefault="00964E2A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="00A904F9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Березовского района</w:t>
      </w:r>
      <w:r>
        <w:rPr>
          <w:sz w:val="28"/>
          <w:szCs w:val="28"/>
        </w:rPr>
        <w:br/>
        <w:t xml:space="preserve">от </w:t>
      </w:r>
      <w:r w:rsidR="00A904F9">
        <w:rPr>
          <w:sz w:val="28"/>
          <w:szCs w:val="28"/>
        </w:rPr>
        <w:t>01.10.2025 № 715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153AEC" w:rsidRDefault="00153AEC">
      <w:pPr>
        <w:jc w:val="right"/>
        <w:rPr>
          <w:sz w:val="28"/>
          <w:szCs w:val="28"/>
        </w:rPr>
      </w:pPr>
    </w:p>
    <w:p w:rsidR="00153AEC" w:rsidRDefault="00964E2A">
      <w:pPr>
        <w:jc w:val="right"/>
        <w:rPr>
          <w:sz w:val="28"/>
          <w:szCs w:val="28"/>
        </w:rPr>
      </w:pPr>
      <w:r>
        <w:rPr>
          <w:sz w:val="28"/>
          <w:szCs w:val="28"/>
        </w:rPr>
        <w:t>«Приложение 1 к муниципальной программе</w:t>
      </w:r>
      <w:r>
        <w:rPr>
          <w:sz w:val="28"/>
          <w:szCs w:val="28"/>
        </w:rPr>
        <w:br/>
      </w:r>
    </w:p>
    <w:p w:rsidR="00153AEC" w:rsidRDefault="00964E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создаваемых объектов на 2025 год и </w:t>
      </w:r>
    </w:p>
    <w:p w:rsidR="00153AEC" w:rsidRDefault="00964E2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плановый период 2026-2030 годов, включая приобретен</w:t>
      </w:r>
      <w:r>
        <w:rPr>
          <w:sz w:val="28"/>
          <w:szCs w:val="28"/>
        </w:rPr>
        <w:t xml:space="preserve">ие объектов недвижимого имущества, </w:t>
      </w:r>
    </w:p>
    <w:p w:rsidR="00153AEC" w:rsidRDefault="00964E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объектов, создаваемых в соответствии с соглашениями о государственно-частном партнёрстве, </w:t>
      </w:r>
    </w:p>
    <w:p w:rsidR="00153AEC" w:rsidRDefault="00964E2A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партнёрстве и концессионными соглашениями</w:t>
      </w:r>
    </w:p>
    <w:p w:rsidR="00153AEC" w:rsidRDefault="00153AEC">
      <w:pPr>
        <w:jc w:val="center"/>
        <w:rPr>
          <w:sz w:val="28"/>
          <w:szCs w:val="28"/>
        </w:rPr>
      </w:pPr>
    </w:p>
    <w:tbl>
      <w:tblPr>
        <w:tblW w:w="15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1417"/>
        <w:gridCol w:w="1134"/>
        <w:gridCol w:w="1276"/>
        <w:gridCol w:w="992"/>
        <w:gridCol w:w="992"/>
        <w:gridCol w:w="2410"/>
        <w:gridCol w:w="1065"/>
        <w:gridCol w:w="708"/>
        <w:gridCol w:w="709"/>
        <w:gridCol w:w="709"/>
        <w:gridCol w:w="1061"/>
        <w:gridCol w:w="993"/>
        <w:gridCol w:w="1207"/>
      </w:tblGrid>
      <w:tr w:rsidR="00153AEC">
        <w:trPr>
          <w:trHeight w:val="473"/>
          <w:jc w:val="center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№ п/п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Мощность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Срок строительства, проектирования (характер работ)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Стоимость объекта в ценах соответствующих лет с учётом периода реализации проекта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Остаток стоимости на 01.01.2025 г.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Инвестиции (тыс. рублей)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Механизм реализации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  <w:szCs w:val="22"/>
              </w:rPr>
              <w:t>Заказчик по строи</w:t>
            </w:r>
            <w:r>
              <w:rPr>
                <w:rFonts w:cs="Arial"/>
                <w:sz w:val="20"/>
                <w:szCs w:val="22"/>
              </w:rPr>
              <w:t>тельству</w:t>
            </w:r>
          </w:p>
        </w:tc>
      </w:tr>
      <w:tr w:rsidR="00153AEC">
        <w:trPr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2025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2028 год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 период реализации муниципальной программы 2029-2030 годов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</w:rPr>
            </w:pPr>
          </w:p>
        </w:tc>
      </w:tr>
      <w:tr w:rsidR="00153AEC">
        <w:trPr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11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13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14</w:t>
            </w:r>
          </w:p>
        </w:tc>
      </w:tr>
      <w:tr w:rsidR="00153AEC">
        <w:trPr>
          <w:trHeight w:val="430"/>
          <w:jc w:val="center"/>
        </w:trPr>
        <w:tc>
          <w:tcPr>
            <w:tcW w:w="63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Всего, в том числе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всего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420 313,0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автономного округа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szCs w:val="22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399 297,0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153AEC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района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szCs w:val="22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21 016,0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153AEC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153AEC">
        <w:trPr>
          <w:trHeight w:val="685"/>
          <w:jc w:val="center"/>
        </w:trPr>
        <w:tc>
          <w:tcPr>
            <w:tcW w:w="139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lastRenderedPageBreak/>
              <w:t>I. Объекты, создаваемые в 2025 финансов</w:t>
            </w:r>
            <w:r>
              <w:rPr>
                <w:rFonts w:cs="Arial"/>
                <w:sz w:val="20"/>
                <w:szCs w:val="22"/>
                <w:lang w:eastAsia="en-US"/>
              </w:rPr>
              <w:t xml:space="preserve">ому году и плановом периоде 2026-2030 годов, включая приобретаемые объекты недвижимого имущества, объекты, создаваемые в соответствии соглашениями о государственно-частном партнёрстве, </w:t>
            </w:r>
            <w:proofErr w:type="spellStart"/>
            <w:r>
              <w:rPr>
                <w:rFonts w:cs="Arial"/>
                <w:sz w:val="20"/>
                <w:szCs w:val="22"/>
                <w:lang w:eastAsia="en-US"/>
              </w:rPr>
              <w:t>муниципально</w:t>
            </w:r>
            <w:proofErr w:type="spellEnd"/>
            <w:r>
              <w:rPr>
                <w:rFonts w:cs="Arial"/>
                <w:sz w:val="20"/>
                <w:szCs w:val="22"/>
                <w:lang w:eastAsia="en-US"/>
              </w:rPr>
              <w:t>-частном партнёрстве и концессионными соглашениями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63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Всего по разделу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всего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420 313,0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автономного округа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szCs w:val="22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399 297,0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153AEC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района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szCs w:val="22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21 016,0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153AEC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63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 xml:space="preserve">Спортивный зал имени Руслана </w:t>
            </w:r>
            <w:proofErr w:type="spellStart"/>
            <w:r>
              <w:rPr>
                <w:rFonts w:cs="Arial"/>
                <w:sz w:val="20"/>
                <w:szCs w:val="22"/>
                <w:lang w:eastAsia="en-US"/>
              </w:rPr>
              <w:t>Проводникова</w:t>
            </w:r>
            <w:proofErr w:type="spellEnd"/>
            <w:r>
              <w:rPr>
                <w:rFonts w:cs="Arial"/>
                <w:sz w:val="20"/>
                <w:szCs w:val="22"/>
                <w:lang w:eastAsia="en-US"/>
              </w:rPr>
              <w:t xml:space="preserve"> в </w:t>
            </w:r>
            <w:proofErr w:type="spellStart"/>
            <w:r>
              <w:rPr>
                <w:rFonts w:cs="Arial"/>
                <w:sz w:val="20"/>
                <w:szCs w:val="22"/>
                <w:lang w:eastAsia="en-US"/>
              </w:rPr>
              <w:t>пгт</w:t>
            </w:r>
            <w:proofErr w:type="spellEnd"/>
            <w:r>
              <w:rPr>
                <w:rFonts w:cs="Arial"/>
                <w:sz w:val="20"/>
                <w:szCs w:val="22"/>
                <w:lang w:eastAsia="en-US"/>
              </w:rPr>
              <w:t>. Березово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40 посещений в смену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 xml:space="preserve">2024-2025 </w:t>
            </w:r>
          </w:p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(ПИР,СМР)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420 313,0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420 313,0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всего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420 313,0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Прямые инвестиции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Администрация Березовского района</w:t>
            </w:r>
          </w:p>
        </w:tc>
      </w:tr>
      <w:tr w:rsidR="00153AEC">
        <w:trPr>
          <w:trHeight w:val="43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автономного округа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szCs w:val="22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399 297,0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района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EC" w:rsidRDefault="00964E2A">
            <w:pPr>
              <w:rPr>
                <w:rFonts w:cs="Arial"/>
                <w:sz w:val="20"/>
                <w:szCs w:val="22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21 016,0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bCs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153AEC">
        <w:trPr>
          <w:trHeight w:val="43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964E2A">
            <w:pPr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AEC" w:rsidRDefault="00153AEC">
            <w:pPr>
              <w:rPr>
                <w:rFonts w:cs="Arial"/>
                <w:sz w:val="20"/>
                <w:lang w:eastAsia="en-US"/>
              </w:rPr>
            </w:pPr>
          </w:p>
        </w:tc>
      </w:tr>
    </w:tbl>
    <w:p w:rsidR="00153AEC" w:rsidRDefault="00964E2A">
      <w:pPr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153AEC" w:rsidRDefault="00153AEC">
      <w:pPr>
        <w:tabs>
          <w:tab w:val="left" w:pos="0"/>
        </w:tabs>
        <w:rPr>
          <w:b/>
          <w:sz w:val="28"/>
          <w:szCs w:val="28"/>
        </w:rPr>
      </w:pPr>
    </w:p>
    <w:sectPr w:rsidR="00153AEC">
      <w:pgSz w:w="16838" w:h="11906" w:orient="landscape"/>
      <w:pgMar w:top="1134" w:right="567" w:bottom="1134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E2A" w:rsidRDefault="00964E2A">
      <w:r>
        <w:separator/>
      </w:r>
    </w:p>
  </w:endnote>
  <w:endnote w:type="continuationSeparator" w:id="0">
    <w:p w:rsidR="00964E2A" w:rsidRDefault="00964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E2A" w:rsidRDefault="00964E2A">
      <w:r>
        <w:separator/>
      </w:r>
    </w:p>
  </w:footnote>
  <w:footnote w:type="continuationSeparator" w:id="0">
    <w:p w:rsidR="00964E2A" w:rsidRDefault="00964E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AEC" w:rsidRDefault="00964E2A">
    <w:pPr>
      <w:pStyle w:val="af"/>
      <w:framePr w:wrap="around" w:vAnchor="text" w:hAnchor="margin" w:xAlign="center" w:y="1"/>
      <w:rPr>
        <w:rStyle w:val="aff7"/>
      </w:rPr>
    </w:pPr>
    <w:r>
      <w:rPr>
        <w:rStyle w:val="aff7"/>
      </w:rPr>
      <w:fldChar w:fldCharType="begin"/>
    </w:r>
    <w:r>
      <w:rPr>
        <w:rStyle w:val="aff7"/>
      </w:rPr>
      <w:instrText xml:space="preserve">PAGE  </w:instrText>
    </w:r>
    <w:r>
      <w:rPr>
        <w:rStyle w:val="aff7"/>
      </w:rPr>
      <w:fldChar w:fldCharType="end"/>
    </w:r>
  </w:p>
  <w:p w:rsidR="00153AEC" w:rsidRDefault="00153AEC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AEC" w:rsidRDefault="00153AEC">
    <w:pPr>
      <w:pStyle w:val="af"/>
      <w:ind w:firstLine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24BB5"/>
    <w:multiLevelType w:val="hybridMultilevel"/>
    <w:tmpl w:val="64F8F3E4"/>
    <w:lvl w:ilvl="0" w:tplc="F104D3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BF0E202">
      <w:start w:val="1"/>
      <w:numFmt w:val="lowerLetter"/>
      <w:lvlText w:val="%2."/>
      <w:lvlJc w:val="left"/>
      <w:pPr>
        <w:ind w:left="1800" w:hanging="360"/>
      </w:pPr>
    </w:lvl>
    <w:lvl w:ilvl="2" w:tplc="E31C5BE6">
      <w:start w:val="1"/>
      <w:numFmt w:val="lowerRoman"/>
      <w:lvlText w:val="%3."/>
      <w:lvlJc w:val="right"/>
      <w:pPr>
        <w:ind w:left="2520" w:hanging="180"/>
      </w:pPr>
    </w:lvl>
    <w:lvl w:ilvl="3" w:tplc="1CFE8EA8">
      <w:start w:val="1"/>
      <w:numFmt w:val="decimal"/>
      <w:lvlText w:val="%4."/>
      <w:lvlJc w:val="left"/>
      <w:pPr>
        <w:ind w:left="3240" w:hanging="360"/>
      </w:pPr>
    </w:lvl>
    <w:lvl w:ilvl="4" w:tplc="575E0EC0">
      <w:start w:val="1"/>
      <w:numFmt w:val="lowerLetter"/>
      <w:lvlText w:val="%5."/>
      <w:lvlJc w:val="left"/>
      <w:pPr>
        <w:ind w:left="3960" w:hanging="360"/>
      </w:pPr>
    </w:lvl>
    <w:lvl w:ilvl="5" w:tplc="60006A4C">
      <w:start w:val="1"/>
      <w:numFmt w:val="lowerRoman"/>
      <w:lvlText w:val="%6."/>
      <w:lvlJc w:val="right"/>
      <w:pPr>
        <w:ind w:left="4680" w:hanging="180"/>
      </w:pPr>
    </w:lvl>
    <w:lvl w:ilvl="6" w:tplc="48CAFD68">
      <w:start w:val="1"/>
      <w:numFmt w:val="decimal"/>
      <w:lvlText w:val="%7."/>
      <w:lvlJc w:val="left"/>
      <w:pPr>
        <w:ind w:left="5400" w:hanging="360"/>
      </w:pPr>
    </w:lvl>
    <w:lvl w:ilvl="7" w:tplc="1C38E982">
      <w:start w:val="1"/>
      <w:numFmt w:val="lowerLetter"/>
      <w:lvlText w:val="%8."/>
      <w:lvlJc w:val="left"/>
      <w:pPr>
        <w:ind w:left="6120" w:hanging="360"/>
      </w:pPr>
    </w:lvl>
    <w:lvl w:ilvl="8" w:tplc="CFDCDCAE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F5879"/>
    <w:multiLevelType w:val="multilevel"/>
    <w:tmpl w:val="8A624B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">
    <w:nsid w:val="0F5C71BE"/>
    <w:multiLevelType w:val="multilevel"/>
    <w:tmpl w:val="555654A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>
    <w:nsid w:val="1ADE690F"/>
    <w:multiLevelType w:val="hybridMultilevel"/>
    <w:tmpl w:val="7DCC8268"/>
    <w:lvl w:ilvl="0" w:tplc="66565B0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998626A8">
      <w:start w:val="1"/>
      <w:numFmt w:val="lowerLetter"/>
      <w:lvlText w:val="%2."/>
      <w:lvlJc w:val="left"/>
      <w:pPr>
        <w:ind w:left="1152" w:hanging="360"/>
      </w:pPr>
    </w:lvl>
    <w:lvl w:ilvl="2" w:tplc="4DCAAD26">
      <w:start w:val="1"/>
      <w:numFmt w:val="lowerRoman"/>
      <w:lvlText w:val="%3."/>
      <w:lvlJc w:val="right"/>
      <w:pPr>
        <w:ind w:left="1872" w:hanging="180"/>
      </w:pPr>
    </w:lvl>
    <w:lvl w:ilvl="3" w:tplc="0E902AF8">
      <w:start w:val="1"/>
      <w:numFmt w:val="decimal"/>
      <w:lvlText w:val="%4."/>
      <w:lvlJc w:val="left"/>
      <w:pPr>
        <w:ind w:left="2592" w:hanging="360"/>
      </w:pPr>
    </w:lvl>
    <w:lvl w:ilvl="4" w:tplc="E88E2DC4">
      <w:start w:val="1"/>
      <w:numFmt w:val="lowerLetter"/>
      <w:lvlText w:val="%5."/>
      <w:lvlJc w:val="left"/>
      <w:pPr>
        <w:ind w:left="3312" w:hanging="360"/>
      </w:pPr>
    </w:lvl>
    <w:lvl w:ilvl="5" w:tplc="415EFF1C">
      <w:start w:val="1"/>
      <w:numFmt w:val="lowerRoman"/>
      <w:lvlText w:val="%6."/>
      <w:lvlJc w:val="right"/>
      <w:pPr>
        <w:ind w:left="4032" w:hanging="180"/>
      </w:pPr>
    </w:lvl>
    <w:lvl w:ilvl="6" w:tplc="5ECE764C">
      <w:start w:val="1"/>
      <w:numFmt w:val="decimal"/>
      <w:lvlText w:val="%7."/>
      <w:lvlJc w:val="left"/>
      <w:pPr>
        <w:ind w:left="4752" w:hanging="360"/>
      </w:pPr>
    </w:lvl>
    <w:lvl w:ilvl="7" w:tplc="E5DCAD76">
      <w:start w:val="1"/>
      <w:numFmt w:val="lowerLetter"/>
      <w:lvlText w:val="%8."/>
      <w:lvlJc w:val="left"/>
      <w:pPr>
        <w:ind w:left="5472" w:hanging="360"/>
      </w:pPr>
    </w:lvl>
    <w:lvl w:ilvl="8" w:tplc="3DBA64BC">
      <w:start w:val="1"/>
      <w:numFmt w:val="lowerRoman"/>
      <w:lvlText w:val="%9."/>
      <w:lvlJc w:val="right"/>
      <w:pPr>
        <w:ind w:left="6192" w:hanging="180"/>
      </w:pPr>
    </w:lvl>
  </w:abstractNum>
  <w:abstractNum w:abstractNumId="4">
    <w:nsid w:val="1C3A0EA8"/>
    <w:multiLevelType w:val="hybridMultilevel"/>
    <w:tmpl w:val="C7A81E50"/>
    <w:lvl w:ilvl="0" w:tplc="4B0A4538">
      <w:start w:val="1"/>
      <w:numFmt w:val="decimal"/>
      <w:lvlText w:val="%1."/>
      <w:lvlJc w:val="left"/>
      <w:pPr>
        <w:ind w:left="1211" w:hanging="360"/>
      </w:pPr>
    </w:lvl>
    <w:lvl w:ilvl="1" w:tplc="C25234EC">
      <w:start w:val="1"/>
      <w:numFmt w:val="lowerLetter"/>
      <w:lvlText w:val="%2."/>
      <w:lvlJc w:val="left"/>
      <w:pPr>
        <w:ind w:left="1931" w:hanging="360"/>
      </w:pPr>
    </w:lvl>
    <w:lvl w:ilvl="2" w:tplc="A39AFE4A">
      <w:start w:val="1"/>
      <w:numFmt w:val="lowerRoman"/>
      <w:lvlText w:val="%3."/>
      <w:lvlJc w:val="right"/>
      <w:pPr>
        <w:ind w:left="2651" w:hanging="180"/>
      </w:pPr>
    </w:lvl>
    <w:lvl w:ilvl="3" w:tplc="07909D18">
      <w:start w:val="1"/>
      <w:numFmt w:val="decimal"/>
      <w:lvlText w:val="%4."/>
      <w:lvlJc w:val="left"/>
      <w:pPr>
        <w:ind w:left="3371" w:hanging="360"/>
      </w:pPr>
    </w:lvl>
    <w:lvl w:ilvl="4" w:tplc="33C44588">
      <w:start w:val="1"/>
      <w:numFmt w:val="lowerLetter"/>
      <w:lvlText w:val="%5."/>
      <w:lvlJc w:val="left"/>
      <w:pPr>
        <w:ind w:left="4091" w:hanging="360"/>
      </w:pPr>
    </w:lvl>
    <w:lvl w:ilvl="5" w:tplc="FAB46FB0">
      <w:start w:val="1"/>
      <w:numFmt w:val="lowerRoman"/>
      <w:lvlText w:val="%6."/>
      <w:lvlJc w:val="right"/>
      <w:pPr>
        <w:ind w:left="4811" w:hanging="180"/>
      </w:pPr>
    </w:lvl>
    <w:lvl w:ilvl="6" w:tplc="4DB45D04">
      <w:start w:val="1"/>
      <w:numFmt w:val="decimal"/>
      <w:lvlText w:val="%7."/>
      <w:lvlJc w:val="left"/>
      <w:pPr>
        <w:ind w:left="5531" w:hanging="360"/>
      </w:pPr>
    </w:lvl>
    <w:lvl w:ilvl="7" w:tplc="E3DAD8FA">
      <w:start w:val="1"/>
      <w:numFmt w:val="lowerLetter"/>
      <w:lvlText w:val="%8."/>
      <w:lvlJc w:val="left"/>
      <w:pPr>
        <w:ind w:left="6251" w:hanging="360"/>
      </w:pPr>
    </w:lvl>
    <w:lvl w:ilvl="8" w:tplc="8A96126C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9277B2F"/>
    <w:multiLevelType w:val="multilevel"/>
    <w:tmpl w:val="124EA1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30670DFF"/>
    <w:multiLevelType w:val="multilevel"/>
    <w:tmpl w:val="075EDFA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7">
    <w:nsid w:val="3C246AE8"/>
    <w:multiLevelType w:val="hybridMultilevel"/>
    <w:tmpl w:val="2BDCFD4C"/>
    <w:lvl w:ilvl="0" w:tplc="D902A4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0C1884">
      <w:start w:val="1"/>
      <w:numFmt w:val="lowerLetter"/>
      <w:lvlText w:val="%2."/>
      <w:lvlJc w:val="left"/>
      <w:pPr>
        <w:ind w:left="1440" w:hanging="360"/>
      </w:pPr>
    </w:lvl>
    <w:lvl w:ilvl="2" w:tplc="F0B25F70">
      <w:start w:val="1"/>
      <w:numFmt w:val="lowerRoman"/>
      <w:lvlText w:val="%3."/>
      <w:lvlJc w:val="right"/>
      <w:pPr>
        <w:ind w:left="2160" w:hanging="180"/>
      </w:pPr>
    </w:lvl>
    <w:lvl w:ilvl="3" w:tplc="C07A9760">
      <w:start w:val="1"/>
      <w:numFmt w:val="decimal"/>
      <w:lvlText w:val="%4."/>
      <w:lvlJc w:val="left"/>
      <w:pPr>
        <w:ind w:left="2880" w:hanging="360"/>
      </w:pPr>
    </w:lvl>
    <w:lvl w:ilvl="4" w:tplc="D1FAE212">
      <w:start w:val="1"/>
      <w:numFmt w:val="lowerLetter"/>
      <w:lvlText w:val="%5."/>
      <w:lvlJc w:val="left"/>
      <w:pPr>
        <w:ind w:left="3600" w:hanging="360"/>
      </w:pPr>
    </w:lvl>
    <w:lvl w:ilvl="5" w:tplc="7AA20654">
      <w:start w:val="1"/>
      <w:numFmt w:val="lowerRoman"/>
      <w:lvlText w:val="%6."/>
      <w:lvlJc w:val="right"/>
      <w:pPr>
        <w:ind w:left="4320" w:hanging="180"/>
      </w:pPr>
    </w:lvl>
    <w:lvl w:ilvl="6" w:tplc="120C9E2C">
      <w:start w:val="1"/>
      <w:numFmt w:val="decimal"/>
      <w:lvlText w:val="%7."/>
      <w:lvlJc w:val="left"/>
      <w:pPr>
        <w:ind w:left="5040" w:hanging="360"/>
      </w:pPr>
    </w:lvl>
    <w:lvl w:ilvl="7" w:tplc="AD40EB0E">
      <w:start w:val="1"/>
      <w:numFmt w:val="lowerLetter"/>
      <w:lvlText w:val="%8."/>
      <w:lvlJc w:val="left"/>
      <w:pPr>
        <w:ind w:left="5760" w:hanging="360"/>
      </w:pPr>
    </w:lvl>
    <w:lvl w:ilvl="8" w:tplc="0DD028C6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BB6C97"/>
    <w:multiLevelType w:val="multilevel"/>
    <w:tmpl w:val="1E0619B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647" w:hanging="720"/>
      </w:pPr>
    </w:lvl>
    <w:lvl w:ilvl="2">
      <w:start w:val="1"/>
      <w:numFmt w:val="decimal"/>
      <w:lvlText w:val="%1.%2.%3."/>
      <w:lvlJc w:val="left"/>
      <w:pPr>
        <w:ind w:left="2574" w:hanging="720"/>
      </w:pPr>
    </w:lvl>
    <w:lvl w:ilvl="3">
      <w:start w:val="1"/>
      <w:numFmt w:val="decimal"/>
      <w:lvlText w:val="%1.%2.%3.%4."/>
      <w:lvlJc w:val="left"/>
      <w:pPr>
        <w:ind w:left="3861" w:hanging="1080"/>
      </w:pPr>
    </w:lvl>
    <w:lvl w:ilvl="4">
      <w:start w:val="1"/>
      <w:numFmt w:val="decimal"/>
      <w:lvlText w:val="%1.%2.%3.%4.%5."/>
      <w:lvlJc w:val="left"/>
      <w:pPr>
        <w:ind w:left="4788" w:hanging="1080"/>
      </w:pPr>
    </w:lvl>
    <w:lvl w:ilvl="5">
      <w:start w:val="1"/>
      <w:numFmt w:val="decimal"/>
      <w:lvlText w:val="%1.%2.%3.%4.%5.%6."/>
      <w:lvlJc w:val="left"/>
      <w:pPr>
        <w:ind w:left="6075" w:hanging="1440"/>
      </w:pPr>
    </w:lvl>
    <w:lvl w:ilvl="6">
      <w:start w:val="1"/>
      <w:numFmt w:val="decimal"/>
      <w:lvlText w:val="%1.%2.%3.%4.%5.%6.%7."/>
      <w:lvlJc w:val="left"/>
      <w:pPr>
        <w:ind w:left="7362" w:hanging="1800"/>
      </w:pPr>
    </w:lvl>
    <w:lvl w:ilvl="7">
      <w:start w:val="1"/>
      <w:numFmt w:val="decimal"/>
      <w:lvlText w:val="%1.%2.%3.%4.%5.%6.%7.%8."/>
      <w:lvlJc w:val="left"/>
      <w:pPr>
        <w:ind w:left="8289" w:hanging="1800"/>
      </w:pPr>
    </w:lvl>
    <w:lvl w:ilvl="8">
      <w:start w:val="1"/>
      <w:numFmt w:val="decimal"/>
      <w:lvlText w:val="%1.%2.%3.%4.%5.%6.%7.%8.%9."/>
      <w:lvlJc w:val="left"/>
      <w:pPr>
        <w:ind w:left="9576" w:hanging="2160"/>
      </w:pPr>
    </w:lvl>
  </w:abstractNum>
  <w:abstractNum w:abstractNumId="9">
    <w:nsid w:val="42F1492F"/>
    <w:multiLevelType w:val="hybridMultilevel"/>
    <w:tmpl w:val="93825250"/>
    <w:lvl w:ilvl="0" w:tplc="42868E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40C8B4">
      <w:start w:val="1"/>
      <w:numFmt w:val="lowerLetter"/>
      <w:lvlText w:val="%2."/>
      <w:lvlJc w:val="left"/>
      <w:pPr>
        <w:ind w:left="1440" w:hanging="360"/>
      </w:pPr>
    </w:lvl>
    <w:lvl w:ilvl="2" w:tplc="1C1A70DE">
      <w:start w:val="1"/>
      <w:numFmt w:val="lowerRoman"/>
      <w:lvlText w:val="%3."/>
      <w:lvlJc w:val="right"/>
      <w:pPr>
        <w:ind w:left="2160" w:hanging="180"/>
      </w:pPr>
    </w:lvl>
    <w:lvl w:ilvl="3" w:tplc="8A10E872">
      <w:start w:val="1"/>
      <w:numFmt w:val="decimal"/>
      <w:lvlText w:val="%4."/>
      <w:lvlJc w:val="left"/>
      <w:pPr>
        <w:ind w:left="2880" w:hanging="360"/>
      </w:pPr>
    </w:lvl>
    <w:lvl w:ilvl="4" w:tplc="079AECAA">
      <w:start w:val="1"/>
      <w:numFmt w:val="lowerLetter"/>
      <w:lvlText w:val="%5."/>
      <w:lvlJc w:val="left"/>
      <w:pPr>
        <w:ind w:left="3600" w:hanging="360"/>
      </w:pPr>
    </w:lvl>
    <w:lvl w:ilvl="5" w:tplc="CD16472E">
      <w:start w:val="1"/>
      <w:numFmt w:val="lowerRoman"/>
      <w:lvlText w:val="%6."/>
      <w:lvlJc w:val="right"/>
      <w:pPr>
        <w:ind w:left="4320" w:hanging="180"/>
      </w:pPr>
    </w:lvl>
    <w:lvl w:ilvl="6" w:tplc="2076C444">
      <w:start w:val="1"/>
      <w:numFmt w:val="decimal"/>
      <w:lvlText w:val="%7."/>
      <w:lvlJc w:val="left"/>
      <w:pPr>
        <w:ind w:left="5040" w:hanging="360"/>
      </w:pPr>
    </w:lvl>
    <w:lvl w:ilvl="7" w:tplc="D5A6C60A">
      <w:start w:val="1"/>
      <w:numFmt w:val="lowerLetter"/>
      <w:lvlText w:val="%8."/>
      <w:lvlJc w:val="left"/>
      <w:pPr>
        <w:ind w:left="5760" w:hanging="360"/>
      </w:pPr>
    </w:lvl>
    <w:lvl w:ilvl="8" w:tplc="F2262E7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BB10E1"/>
    <w:multiLevelType w:val="multilevel"/>
    <w:tmpl w:val="09AC4D4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5A971346"/>
    <w:multiLevelType w:val="hybridMultilevel"/>
    <w:tmpl w:val="15F2529A"/>
    <w:lvl w:ilvl="0" w:tplc="42C843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7419DC">
      <w:start w:val="1"/>
      <w:numFmt w:val="lowerLetter"/>
      <w:lvlText w:val="%2."/>
      <w:lvlJc w:val="left"/>
      <w:pPr>
        <w:ind w:left="1440" w:hanging="360"/>
      </w:pPr>
    </w:lvl>
    <w:lvl w:ilvl="2" w:tplc="5712B7CE">
      <w:start w:val="1"/>
      <w:numFmt w:val="lowerRoman"/>
      <w:lvlText w:val="%3."/>
      <w:lvlJc w:val="right"/>
      <w:pPr>
        <w:ind w:left="2160" w:hanging="180"/>
      </w:pPr>
    </w:lvl>
    <w:lvl w:ilvl="3" w:tplc="D5C69532">
      <w:start w:val="1"/>
      <w:numFmt w:val="decimal"/>
      <w:lvlText w:val="%4."/>
      <w:lvlJc w:val="left"/>
      <w:pPr>
        <w:ind w:left="2880" w:hanging="360"/>
      </w:pPr>
    </w:lvl>
    <w:lvl w:ilvl="4" w:tplc="32A8B126">
      <w:start w:val="1"/>
      <w:numFmt w:val="lowerLetter"/>
      <w:lvlText w:val="%5."/>
      <w:lvlJc w:val="left"/>
      <w:pPr>
        <w:ind w:left="3600" w:hanging="360"/>
      </w:pPr>
    </w:lvl>
    <w:lvl w:ilvl="5" w:tplc="81F8A9CE">
      <w:start w:val="1"/>
      <w:numFmt w:val="lowerRoman"/>
      <w:lvlText w:val="%6."/>
      <w:lvlJc w:val="right"/>
      <w:pPr>
        <w:ind w:left="4320" w:hanging="180"/>
      </w:pPr>
    </w:lvl>
    <w:lvl w:ilvl="6" w:tplc="E94EFA56">
      <w:start w:val="1"/>
      <w:numFmt w:val="decimal"/>
      <w:lvlText w:val="%7."/>
      <w:lvlJc w:val="left"/>
      <w:pPr>
        <w:ind w:left="5040" w:hanging="360"/>
      </w:pPr>
    </w:lvl>
    <w:lvl w:ilvl="7" w:tplc="4F7236B4">
      <w:start w:val="1"/>
      <w:numFmt w:val="lowerLetter"/>
      <w:lvlText w:val="%8."/>
      <w:lvlJc w:val="left"/>
      <w:pPr>
        <w:ind w:left="5760" w:hanging="360"/>
      </w:pPr>
    </w:lvl>
    <w:lvl w:ilvl="8" w:tplc="27567C9C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217682"/>
    <w:multiLevelType w:val="multilevel"/>
    <w:tmpl w:val="FF6EE82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3">
    <w:nsid w:val="5DE01595"/>
    <w:multiLevelType w:val="multilevel"/>
    <w:tmpl w:val="C70A6B6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1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14">
    <w:nsid w:val="658F6D48"/>
    <w:multiLevelType w:val="hybridMultilevel"/>
    <w:tmpl w:val="53EE4338"/>
    <w:lvl w:ilvl="0" w:tplc="082E0E6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4C85592">
      <w:start w:val="1"/>
      <w:numFmt w:val="lowerLetter"/>
      <w:lvlText w:val="%2."/>
      <w:lvlJc w:val="left"/>
      <w:pPr>
        <w:ind w:left="1800" w:hanging="360"/>
      </w:pPr>
    </w:lvl>
    <w:lvl w:ilvl="2" w:tplc="2DBAB732">
      <w:start w:val="1"/>
      <w:numFmt w:val="lowerRoman"/>
      <w:lvlText w:val="%3."/>
      <w:lvlJc w:val="right"/>
      <w:pPr>
        <w:ind w:left="2520" w:hanging="180"/>
      </w:pPr>
    </w:lvl>
    <w:lvl w:ilvl="3" w:tplc="8F80A6E0">
      <w:start w:val="1"/>
      <w:numFmt w:val="decimal"/>
      <w:lvlText w:val="%4."/>
      <w:lvlJc w:val="left"/>
      <w:pPr>
        <w:ind w:left="3240" w:hanging="360"/>
      </w:pPr>
    </w:lvl>
    <w:lvl w:ilvl="4" w:tplc="939C3F0E">
      <w:start w:val="1"/>
      <w:numFmt w:val="lowerLetter"/>
      <w:lvlText w:val="%5."/>
      <w:lvlJc w:val="left"/>
      <w:pPr>
        <w:ind w:left="3960" w:hanging="360"/>
      </w:pPr>
    </w:lvl>
    <w:lvl w:ilvl="5" w:tplc="4B1CFE5C">
      <w:start w:val="1"/>
      <w:numFmt w:val="lowerRoman"/>
      <w:lvlText w:val="%6."/>
      <w:lvlJc w:val="right"/>
      <w:pPr>
        <w:ind w:left="4680" w:hanging="180"/>
      </w:pPr>
    </w:lvl>
    <w:lvl w:ilvl="6" w:tplc="D3BA08F0">
      <w:start w:val="1"/>
      <w:numFmt w:val="decimal"/>
      <w:lvlText w:val="%7."/>
      <w:lvlJc w:val="left"/>
      <w:pPr>
        <w:ind w:left="5400" w:hanging="360"/>
      </w:pPr>
    </w:lvl>
    <w:lvl w:ilvl="7" w:tplc="250CC73C">
      <w:start w:val="1"/>
      <w:numFmt w:val="lowerLetter"/>
      <w:lvlText w:val="%8."/>
      <w:lvlJc w:val="left"/>
      <w:pPr>
        <w:ind w:left="6120" w:hanging="360"/>
      </w:pPr>
    </w:lvl>
    <w:lvl w:ilvl="8" w:tplc="CD32B3CC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8DD37F7"/>
    <w:multiLevelType w:val="hybridMultilevel"/>
    <w:tmpl w:val="594882E2"/>
    <w:lvl w:ilvl="0" w:tplc="BFD2541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00A653A">
      <w:start w:val="1"/>
      <w:numFmt w:val="lowerLetter"/>
      <w:lvlText w:val="%2."/>
      <w:lvlJc w:val="left"/>
      <w:pPr>
        <w:ind w:left="1788" w:hanging="360"/>
      </w:pPr>
    </w:lvl>
    <w:lvl w:ilvl="2" w:tplc="D02474EA">
      <w:start w:val="1"/>
      <w:numFmt w:val="lowerRoman"/>
      <w:lvlText w:val="%3."/>
      <w:lvlJc w:val="right"/>
      <w:pPr>
        <w:ind w:left="2508" w:hanging="180"/>
      </w:pPr>
    </w:lvl>
    <w:lvl w:ilvl="3" w:tplc="C524A0AE">
      <w:start w:val="1"/>
      <w:numFmt w:val="decimal"/>
      <w:lvlText w:val="%4."/>
      <w:lvlJc w:val="left"/>
      <w:pPr>
        <w:ind w:left="3228" w:hanging="360"/>
      </w:pPr>
    </w:lvl>
    <w:lvl w:ilvl="4" w:tplc="E5BE4B42">
      <w:start w:val="1"/>
      <w:numFmt w:val="lowerLetter"/>
      <w:lvlText w:val="%5."/>
      <w:lvlJc w:val="left"/>
      <w:pPr>
        <w:ind w:left="3948" w:hanging="360"/>
      </w:pPr>
    </w:lvl>
    <w:lvl w:ilvl="5" w:tplc="A7BC8B90">
      <w:start w:val="1"/>
      <w:numFmt w:val="lowerRoman"/>
      <w:lvlText w:val="%6."/>
      <w:lvlJc w:val="right"/>
      <w:pPr>
        <w:ind w:left="4668" w:hanging="180"/>
      </w:pPr>
    </w:lvl>
    <w:lvl w:ilvl="6" w:tplc="929606CE">
      <w:start w:val="1"/>
      <w:numFmt w:val="decimal"/>
      <w:lvlText w:val="%7."/>
      <w:lvlJc w:val="left"/>
      <w:pPr>
        <w:ind w:left="5388" w:hanging="360"/>
      </w:pPr>
    </w:lvl>
    <w:lvl w:ilvl="7" w:tplc="677A160A">
      <w:start w:val="1"/>
      <w:numFmt w:val="lowerLetter"/>
      <w:lvlText w:val="%8."/>
      <w:lvlJc w:val="left"/>
      <w:pPr>
        <w:ind w:left="6108" w:hanging="360"/>
      </w:pPr>
    </w:lvl>
    <w:lvl w:ilvl="8" w:tplc="BDA2679C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9EF0D56"/>
    <w:multiLevelType w:val="hybridMultilevel"/>
    <w:tmpl w:val="9182C1F6"/>
    <w:lvl w:ilvl="0" w:tplc="9D962624">
      <w:start w:val="1"/>
      <w:numFmt w:val="decimal"/>
      <w:lvlText w:val="%1."/>
      <w:lvlJc w:val="left"/>
      <w:pPr>
        <w:ind w:left="502" w:hanging="360"/>
      </w:pPr>
    </w:lvl>
    <w:lvl w:ilvl="1" w:tplc="7818ADA8">
      <w:start w:val="1"/>
      <w:numFmt w:val="lowerLetter"/>
      <w:lvlText w:val="%2."/>
      <w:lvlJc w:val="left"/>
      <w:pPr>
        <w:ind w:left="1222" w:hanging="360"/>
      </w:pPr>
    </w:lvl>
    <w:lvl w:ilvl="2" w:tplc="7CE6011C">
      <w:start w:val="1"/>
      <w:numFmt w:val="lowerRoman"/>
      <w:lvlText w:val="%3."/>
      <w:lvlJc w:val="right"/>
      <w:pPr>
        <w:ind w:left="1942" w:hanging="180"/>
      </w:pPr>
    </w:lvl>
    <w:lvl w:ilvl="3" w:tplc="C59A16AC">
      <w:start w:val="1"/>
      <w:numFmt w:val="decimal"/>
      <w:lvlText w:val="%4."/>
      <w:lvlJc w:val="left"/>
      <w:pPr>
        <w:ind w:left="2662" w:hanging="360"/>
      </w:pPr>
    </w:lvl>
    <w:lvl w:ilvl="4" w:tplc="49943278">
      <w:start w:val="1"/>
      <w:numFmt w:val="lowerLetter"/>
      <w:lvlText w:val="%5."/>
      <w:lvlJc w:val="left"/>
      <w:pPr>
        <w:ind w:left="3382" w:hanging="360"/>
      </w:pPr>
    </w:lvl>
    <w:lvl w:ilvl="5" w:tplc="7236DE6A">
      <w:start w:val="1"/>
      <w:numFmt w:val="lowerRoman"/>
      <w:lvlText w:val="%6."/>
      <w:lvlJc w:val="right"/>
      <w:pPr>
        <w:ind w:left="4102" w:hanging="180"/>
      </w:pPr>
    </w:lvl>
    <w:lvl w:ilvl="6" w:tplc="0F129130">
      <w:start w:val="1"/>
      <w:numFmt w:val="decimal"/>
      <w:lvlText w:val="%7."/>
      <w:lvlJc w:val="left"/>
      <w:pPr>
        <w:ind w:left="4822" w:hanging="360"/>
      </w:pPr>
    </w:lvl>
    <w:lvl w:ilvl="7" w:tplc="4EA6AC5C">
      <w:start w:val="1"/>
      <w:numFmt w:val="lowerLetter"/>
      <w:lvlText w:val="%8."/>
      <w:lvlJc w:val="left"/>
      <w:pPr>
        <w:ind w:left="5542" w:hanging="360"/>
      </w:pPr>
    </w:lvl>
    <w:lvl w:ilvl="8" w:tplc="E2C6725C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0"/>
  </w:num>
  <w:num w:numId="3">
    <w:abstractNumId w:val="13"/>
  </w:num>
  <w:num w:numId="4">
    <w:abstractNumId w:val="12"/>
  </w:num>
  <w:num w:numId="5">
    <w:abstractNumId w:val="5"/>
  </w:num>
  <w:num w:numId="6">
    <w:abstractNumId w:val="6"/>
  </w:num>
  <w:num w:numId="7">
    <w:abstractNumId w:val="15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9"/>
  </w:num>
  <w:num w:numId="19">
    <w:abstractNumId w:val="0"/>
  </w:num>
  <w:num w:numId="20">
    <w:abstractNumId w:val="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AEC"/>
    <w:rsid w:val="00153AEC"/>
    <w:rsid w:val="00964E2A"/>
    <w:rsid w:val="00A9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keepNext/>
      <w:widowControl w:val="0"/>
      <w:shd w:val="clear" w:color="auto" w:fill="FFFFFF"/>
      <w:spacing w:before="562" w:line="302" w:lineRule="exact"/>
      <w:ind w:right="473"/>
      <w:jc w:val="both"/>
      <w:outlineLvl w:val="5"/>
    </w:pPr>
    <w:rPr>
      <w:color w:val="000000"/>
      <w:spacing w:val="6"/>
      <w:sz w:val="32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7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paragraph" w:styleId="24">
    <w:name w:val="Body Text 2"/>
    <w:basedOn w:val="a"/>
    <w:link w:val="25"/>
    <w:pPr>
      <w:jc w:val="both"/>
    </w:pPr>
    <w:rPr>
      <w:sz w:val="28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Обычный1"/>
    <w:uiPriority w:val="99"/>
    <w:qFormat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qFormat/>
    <w:pPr>
      <w:widowControl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paragraph" w:styleId="ad">
    <w:name w:val="No Spacing"/>
    <w:link w:val="ae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qFormat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34"/>
    <w:unhideWhenUsed/>
    <w:qFormat/>
    <w:pPr>
      <w:spacing w:before="100" w:beforeAutospacing="1" w:after="100" w:afterAutospacing="1"/>
    </w:pPr>
  </w:style>
  <w:style w:type="character" w:customStyle="1" w:styleId="phone">
    <w:name w:val="phone"/>
    <w:basedOn w:val="a0"/>
  </w:style>
  <w:style w:type="paragraph" w:styleId="af4">
    <w:name w:val="Body Text"/>
    <w:basedOn w:val="a"/>
    <w:link w:val="af5"/>
    <w:unhideWhenUsed/>
    <w:pPr>
      <w:spacing w:after="120"/>
    </w:pPr>
  </w:style>
  <w:style w:type="character" w:customStyle="1" w:styleId="af5">
    <w:name w:val="Основной текст Знак"/>
    <w:basedOn w:val="a0"/>
    <w:link w:val="a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БланкАДМ"/>
    <w:basedOn w:val="a"/>
    <w:uiPriority w:val="99"/>
    <w:qFormat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styleId="af7">
    <w:name w:val="Balloon Text"/>
    <w:basedOn w:val="a"/>
    <w:link w:val="af8"/>
    <w:uiPriority w:val="99"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styleId="af9">
    <w:name w:val="endnote text"/>
    <w:basedOn w:val="a"/>
    <w:link w:val="afa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a">
    <w:name w:val="Текст концевой сноски Знак"/>
    <w:basedOn w:val="a0"/>
    <w:link w:val="af9"/>
    <w:uiPriority w:val="99"/>
    <w:rPr>
      <w:rFonts w:ascii="Calibri" w:eastAsia="Calibri" w:hAnsi="Calibri" w:cs="Times New Roman"/>
      <w:sz w:val="20"/>
      <w:szCs w:val="20"/>
    </w:rPr>
  </w:style>
  <w:style w:type="paragraph" w:styleId="afb">
    <w:name w:val="footnote text"/>
    <w:basedOn w:val="a"/>
    <w:link w:val="afc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c">
    <w:name w:val="Текст сноски Знак"/>
    <w:basedOn w:val="a0"/>
    <w:link w:val="afb"/>
    <w:uiPriority w:val="99"/>
    <w:rPr>
      <w:rFonts w:ascii="Calibri" w:eastAsia="Calibri" w:hAnsi="Calibri" w:cs="Times New Roman"/>
      <w:sz w:val="20"/>
      <w:szCs w:val="20"/>
    </w:rPr>
  </w:style>
  <w:style w:type="character" w:styleId="afd">
    <w:name w:val="footnote reference"/>
    <w:uiPriority w:val="99"/>
    <w:unhideWhenUsed/>
    <w:rPr>
      <w:vertAlign w:val="superscript"/>
    </w:rPr>
  </w:style>
  <w:style w:type="table" w:styleId="afe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endnote reference"/>
    <w:uiPriority w:val="99"/>
    <w:unhideWhenUsed/>
    <w:rPr>
      <w:vertAlign w:val="superscript"/>
    </w:r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/>
    </w:pPr>
    <w:rPr>
      <w:rFonts w:eastAsia="Calibri"/>
    </w:rPr>
  </w:style>
  <w:style w:type="character" w:styleId="aff0">
    <w:name w:val="annotation reference"/>
    <w:uiPriority w:val="99"/>
    <w:unhideWhenUsed/>
    <w:rPr>
      <w:sz w:val="16"/>
      <w:szCs w:val="16"/>
    </w:rPr>
  </w:style>
  <w:style w:type="paragraph" w:styleId="aff1">
    <w:name w:val="annotation text"/>
    <w:basedOn w:val="a"/>
    <w:link w:val="aff2"/>
    <w:unhideWhenUsed/>
    <w:qFormat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caption"/>
    <w:basedOn w:val="a"/>
    <w:next w:val="a"/>
    <w:link w:val="a7"/>
    <w:qFormat/>
    <w:pPr>
      <w:ind w:firstLine="567"/>
      <w:jc w:val="both"/>
    </w:pPr>
    <w:rPr>
      <w:rFonts w:ascii="Arial" w:hAnsi="Arial"/>
      <w:sz w:val="28"/>
    </w:rPr>
  </w:style>
  <w:style w:type="paragraph" w:styleId="aff5">
    <w:name w:val="Title"/>
    <w:basedOn w:val="a"/>
    <w:link w:val="aff6"/>
    <w:qFormat/>
    <w:pPr>
      <w:ind w:firstLine="567"/>
      <w:jc w:val="center"/>
    </w:pPr>
    <w:rPr>
      <w:rFonts w:ascii="TimesET" w:hAnsi="TimesET"/>
      <w:sz w:val="32"/>
    </w:rPr>
  </w:style>
  <w:style w:type="character" w:customStyle="1" w:styleId="aff6">
    <w:name w:val="Название Знак"/>
    <w:basedOn w:val="a0"/>
    <w:link w:val="aff5"/>
    <w:rPr>
      <w:rFonts w:ascii="TimesET" w:eastAsia="Times New Roman" w:hAnsi="TimesET" w:cs="Times New Roman"/>
      <w:sz w:val="32"/>
      <w:szCs w:val="24"/>
      <w:lang w:eastAsia="ru-RU"/>
    </w:rPr>
  </w:style>
  <w:style w:type="character" w:styleId="aff7">
    <w:name w:val="page number"/>
    <w:basedOn w:val="a0"/>
  </w:style>
  <w:style w:type="paragraph" w:customStyle="1" w:styleId="--">
    <w:name w:val="- СТРАНИЦА -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8">
    <w:name w:val="Body Text Indent"/>
    <w:basedOn w:val="a"/>
    <w:link w:val="aff9"/>
    <w:pPr>
      <w:shd w:val="clear" w:color="auto" w:fill="FFFFFF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9">
    <w:name w:val="Основной текст с отступом Знак"/>
    <w:basedOn w:val="a0"/>
    <w:link w:val="aff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a">
    <w:name w:val="Автозамена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нак"/>
    <w:basedOn w:val="a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c">
    <w:name w:val="Plain Text"/>
    <w:basedOn w:val="a"/>
    <w:link w:val="affd"/>
    <w:uiPriority w:val="99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d">
    <w:name w:val="Текст Знак"/>
    <w:basedOn w:val="a0"/>
    <w:link w:val="affc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uiPriority w:val="99"/>
    <w:qFormat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e">
    <w:name w:val="Гипертекстовая ссылка"/>
    <w:uiPriority w:val="99"/>
    <w:rPr>
      <w:b/>
      <w:bCs/>
      <w:color w:val="008000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afff">
    <w:name w:val="Цветовое выделение"/>
    <w:uiPriority w:val="99"/>
    <w:rPr>
      <w:b/>
      <w:bCs/>
      <w:color w:val="000080"/>
    </w:rPr>
  </w:style>
  <w:style w:type="paragraph" w:customStyle="1" w:styleId="afff0">
    <w:name w:val="Нормальный (таблица)"/>
    <w:basedOn w:val="a"/>
    <w:next w:val="a"/>
    <w:uiPriority w:val="99"/>
    <w:qFormat/>
    <w:pPr>
      <w:widowControl w:val="0"/>
      <w:ind w:firstLine="567"/>
      <w:jc w:val="both"/>
    </w:pPr>
    <w:rPr>
      <w:rFonts w:ascii="Arial" w:hAnsi="Arial" w:cs="Arial"/>
    </w:rPr>
  </w:style>
  <w:style w:type="paragraph" w:customStyle="1" w:styleId="afff1">
    <w:name w:val="Прижатый влево"/>
    <w:basedOn w:val="a"/>
    <w:next w:val="a"/>
    <w:uiPriority w:val="99"/>
    <w:qFormat/>
    <w:pPr>
      <w:widowControl w:val="0"/>
      <w:ind w:firstLine="567"/>
      <w:jc w:val="both"/>
    </w:pPr>
    <w:rPr>
      <w:rFonts w:ascii="Arial" w:hAnsi="Arial" w:cs="Arial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uiPriority w:val="99"/>
    <w:qFormat/>
    <w:pPr>
      <w:spacing w:before="120" w:after="120" w:line="240" w:lineRule="auto"/>
      <w:jc w:val="right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Table">
    <w:name w:val="Table!Таблица"/>
    <w:uiPriority w:val="99"/>
    <w:qFormat/>
    <w:pPr>
      <w:spacing w:after="0" w:line="240" w:lineRule="auto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Table0">
    <w:name w:val="Table!"/>
    <w:next w:val="Table"/>
    <w:uiPriority w:val="99"/>
    <w:qFormat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32"/>
      <w:lang w:eastAsia="ru-RU"/>
    </w:rPr>
  </w:style>
  <w:style w:type="character" w:styleId="afff2">
    <w:name w:val="FollowedHyperlink"/>
    <w:uiPriority w:val="99"/>
    <w:rPr>
      <w:color w:val="800080"/>
      <w:u w:val="single"/>
    </w:rPr>
  </w:style>
  <w:style w:type="character" w:customStyle="1" w:styleId="15">
    <w:name w:val="Основной текст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color w:val="000000"/>
      <w:spacing w:val="6"/>
      <w:sz w:val="32"/>
      <w:szCs w:val="26"/>
      <w:shd w:val="clear" w:color="auto" w:fill="FFFFFF"/>
      <w:lang w:eastAsia="ru-RU"/>
    </w:rPr>
  </w:style>
  <w:style w:type="paragraph" w:styleId="afff3">
    <w:name w:val="Date"/>
    <w:basedOn w:val="a"/>
    <w:link w:val="afff4"/>
    <w:rPr>
      <w:rFonts w:eastAsia="Calibri"/>
      <w:sz w:val="20"/>
      <w:szCs w:val="20"/>
    </w:rPr>
  </w:style>
  <w:style w:type="character" w:customStyle="1" w:styleId="afff4">
    <w:name w:val="Дата Знак"/>
    <w:basedOn w:val="a0"/>
    <w:link w:val="afff3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7">
    <w:name w:val="Без интервала1"/>
    <w:link w:val="NoSpacingChar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7"/>
    <w:rPr>
      <w:rFonts w:ascii="Calibri" w:eastAsia="Calibri" w:hAnsi="Calibri" w:cs="Times New Roman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character" w:customStyle="1" w:styleId="42">
    <w:name w:val="Знак Знак4"/>
    <w:rPr>
      <w:lang w:eastAsia="ru-RU" w:bidi="ar-SA"/>
    </w:rPr>
  </w:style>
  <w:style w:type="character" w:customStyle="1" w:styleId="BodyTextChar">
    <w:name w:val="Body Text Char"/>
    <w:rPr>
      <w:sz w:val="28"/>
      <w:lang w:val="ru-RU" w:eastAsia="ru-RU" w:bidi="ar-SA"/>
    </w:rPr>
  </w:style>
  <w:style w:type="paragraph" w:customStyle="1" w:styleId="ConsNormal">
    <w:name w:val="ConsNormal"/>
    <w:uiPriority w:val="99"/>
    <w:qFormat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ff5">
    <w:name w:val="Strong"/>
    <w:qFormat/>
    <w:rPr>
      <w:b/>
    </w:rPr>
  </w:style>
  <w:style w:type="paragraph" w:customStyle="1" w:styleId="18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afff6">
    <w:name w:val="Знак"/>
    <w:basedOn w:val="a"/>
    <w:uiPriority w:val="99"/>
    <w:qFormat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0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uiPriority w:val="99"/>
    <w:qFormat/>
    <w:pPr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9">
    <w:name w:val="Абзац списка1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f7">
    <w:name w:val="Знак Знак Знак Знак"/>
    <w:basedOn w:val="a"/>
    <w:uiPriority w:val="99"/>
    <w:qFormat/>
    <w:pPr>
      <w:widowControl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st">
    <w:name w:val="st"/>
    <w:rPr>
      <w:rFonts w:cs="Times New Roman"/>
    </w:rPr>
  </w:style>
  <w:style w:type="character" w:styleId="afff8">
    <w:name w:val="Emphasis"/>
    <w:qFormat/>
    <w:rPr>
      <w:rFonts w:cs="Times New Roman"/>
      <w:i/>
    </w:rPr>
  </w:style>
  <w:style w:type="paragraph" w:styleId="34">
    <w:name w:val="Body Text Indent 3"/>
    <w:basedOn w:val="a"/>
    <w:link w:val="35"/>
    <w:pPr>
      <w:spacing w:after="120"/>
      <w:ind w:left="283"/>
    </w:pPr>
    <w:rPr>
      <w:rFonts w:eastAsia="Calibri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20">
    <w:name w:val="Знак Знак12"/>
    <w:rPr>
      <w:sz w:val="28"/>
      <w:lang w:val="ru-RU" w:eastAsia="ru-RU" w:bidi="ar-SA"/>
    </w:rPr>
  </w:style>
  <w:style w:type="character" w:customStyle="1" w:styleId="100">
    <w:name w:val="Знак Знак10"/>
    <w:rPr>
      <w:rFonts w:eastAsia="Calibri"/>
      <w:lang w:val="ru-RU" w:eastAsia="ru-RU" w:bidi="ar-SA"/>
    </w:rPr>
  </w:style>
  <w:style w:type="character" w:customStyle="1" w:styleId="92">
    <w:name w:val="Знак Знак9"/>
    <w:rPr>
      <w:sz w:val="24"/>
      <w:szCs w:val="24"/>
      <w:lang w:val="ru-RU" w:eastAsia="ru-RU" w:bidi="ar-SA"/>
    </w:rPr>
  </w:style>
  <w:style w:type="character" w:customStyle="1" w:styleId="140">
    <w:name w:val="Знак Знак14"/>
    <w:rPr>
      <w:rFonts w:eastAsia="Calibri"/>
      <w:sz w:val="28"/>
      <w:lang w:val="ru-RU" w:eastAsia="ru-RU" w:bidi="ar-SA"/>
    </w:rPr>
  </w:style>
  <w:style w:type="character" w:customStyle="1" w:styleId="62">
    <w:name w:val="Знак Знак6"/>
    <w:rPr>
      <w:rFonts w:eastAsia="Calibri"/>
      <w:sz w:val="32"/>
      <w:lang w:val="ru-RU" w:eastAsia="ru-RU" w:bidi="ar-SA"/>
    </w:rPr>
  </w:style>
  <w:style w:type="character" w:customStyle="1" w:styleId="52">
    <w:name w:val="Знак Знак5"/>
    <w:rPr>
      <w:sz w:val="28"/>
      <w:szCs w:val="28"/>
      <w:lang w:val="ru-RU" w:eastAsia="en-US" w:bidi="ar-SA"/>
    </w:rPr>
  </w:style>
  <w:style w:type="character" w:customStyle="1" w:styleId="afff9">
    <w:name w:val="Знак Знак"/>
    <w:rPr>
      <w:rFonts w:eastAsia="Calibri"/>
      <w:sz w:val="16"/>
      <w:szCs w:val="16"/>
      <w:lang w:val="ru-RU" w:eastAsia="ru-RU" w:bidi="ar-SA"/>
    </w:rPr>
  </w:style>
  <w:style w:type="character" w:customStyle="1" w:styleId="1a">
    <w:name w:val="Знак Знак1"/>
    <w:semiHidden/>
    <w:rPr>
      <w:sz w:val="16"/>
      <w:szCs w:val="16"/>
      <w:lang w:val="ru-RU" w:eastAsia="ru-RU" w:bidi="ar-SA"/>
    </w:rPr>
  </w:style>
  <w:style w:type="character" w:customStyle="1" w:styleId="ae">
    <w:name w:val="Без интервала Знак"/>
    <w:link w:val="ad"/>
    <w:uiPriority w:val="99"/>
    <w:rPr>
      <w:rFonts w:ascii="Calibri" w:eastAsia="Times New Roman" w:hAnsi="Calibri" w:cs="Times New Roman"/>
      <w:lang w:eastAsia="ru-RU"/>
    </w:rPr>
  </w:style>
  <w:style w:type="character" w:customStyle="1" w:styleId="afffa">
    <w:name w:val="Основной текст_"/>
    <w:link w:val="27"/>
    <w:rPr>
      <w:sz w:val="27"/>
      <w:szCs w:val="27"/>
      <w:shd w:val="clear" w:color="auto" w:fill="FFFFFF"/>
    </w:rPr>
  </w:style>
  <w:style w:type="paragraph" w:customStyle="1" w:styleId="27">
    <w:name w:val="Основной текст2"/>
    <w:basedOn w:val="a"/>
    <w:link w:val="afffa"/>
    <w:qFormat/>
    <w:pPr>
      <w:shd w:val="clear" w:color="auto" w:fill="FFFFFF"/>
      <w:spacing w:line="370" w:lineRule="exact"/>
      <w:jc w:val="both"/>
    </w:pPr>
    <w:rPr>
      <w:rFonts w:asciiTheme="minorHAnsi" w:eastAsiaTheme="minorHAnsi" w:hAnsiTheme="minorHAnsi" w:cstheme="minorBidi"/>
      <w:sz w:val="27"/>
      <w:szCs w:val="27"/>
      <w:shd w:val="clear" w:color="auto" w:fill="FFFFFF"/>
      <w:lang w:eastAsia="en-US"/>
    </w:rPr>
  </w:style>
  <w:style w:type="character" w:customStyle="1" w:styleId="43">
    <w:name w:val="Знак Знак4"/>
    <w:rPr>
      <w:lang w:eastAsia="ru-RU" w:bidi="ar-SA"/>
    </w:rPr>
  </w:style>
  <w:style w:type="character" w:customStyle="1" w:styleId="121">
    <w:name w:val="Знак Знак12"/>
    <w:rPr>
      <w:sz w:val="28"/>
      <w:lang w:val="ru-RU" w:eastAsia="ru-RU" w:bidi="ar-SA"/>
    </w:rPr>
  </w:style>
  <w:style w:type="character" w:customStyle="1" w:styleId="101">
    <w:name w:val="Знак Знак10"/>
    <w:rPr>
      <w:rFonts w:ascii="Calibri" w:eastAsia="Calibri" w:hAnsi="Calibri" w:hint="default"/>
      <w:lang w:val="ru-RU" w:eastAsia="ru-RU" w:bidi="ar-SA"/>
    </w:rPr>
  </w:style>
  <w:style w:type="character" w:customStyle="1" w:styleId="93">
    <w:name w:val="Знак Знак9"/>
    <w:rPr>
      <w:sz w:val="24"/>
      <w:szCs w:val="24"/>
      <w:lang w:val="ru-RU" w:eastAsia="ru-RU" w:bidi="ar-SA"/>
    </w:rPr>
  </w:style>
  <w:style w:type="character" w:customStyle="1" w:styleId="141">
    <w:name w:val="Знак Знак14"/>
    <w:rPr>
      <w:rFonts w:ascii="Calibri" w:eastAsia="Calibri" w:hAnsi="Calibri" w:hint="default"/>
      <w:sz w:val="28"/>
      <w:lang w:val="ru-RU" w:eastAsia="ru-RU" w:bidi="ar-SA"/>
    </w:rPr>
  </w:style>
  <w:style w:type="character" w:customStyle="1" w:styleId="63">
    <w:name w:val="Знак Знак6"/>
    <w:rPr>
      <w:rFonts w:ascii="Calibri" w:eastAsia="Calibri" w:hAnsi="Calibri" w:hint="default"/>
      <w:sz w:val="32"/>
      <w:lang w:val="ru-RU" w:eastAsia="ru-RU" w:bidi="ar-SA"/>
    </w:rPr>
  </w:style>
  <w:style w:type="character" w:customStyle="1" w:styleId="53">
    <w:name w:val="Знак Знак5"/>
    <w:rPr>
      <w:sz w:val="28"/>
      <w:szCs w:val="28"/>
      <w:lang w:val="ru-RU" w:eastAsia="en-US" w:bidi="ar-SA"/>
    </w:rPr>
  </w:style>
  <w:style w:type="character" w:customStyle="1" w:styleId="afffb">
    <w:name w:val="Знак Знак"/>
    <w:rPr>
      <w:rFonts w:ascii="Calibri" w:eastAsia="Calibri" w:hAnsi="Calibri" w:hint="default"/>
      <w:sz w:val="16"/>
      <w:szCs w:val="16"/>
      <w:lang w:val="ru-RU" w:eastAsia="ru-RU" w:bidi="ar-SA"/>
    </w:rPr>
  </w:style>
  <w:style w:type="character" w:customStyle="1" w:styleId="1b">
    <w:name w:val="Знак Знак1"/>
    <w:semiHidden/>
    <w:rPr>
      <w:sz w:val="16"/>
      <w:szCs w:val="16"/>
      <w:lang w:val="ru-RU" w:eastAsia="ru-RU" w:bidi="ar-SA"/>
    </w:rPr>
  </w:style>
  <w:style w:type="table" w:customStyle="1" w:styleId="111">
    <w:name w:val="Сетка таблицы11"/>
    <w:basedOn w:val="a1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Гиперссылка1"/>
    <w:uiPriority w:val="99"/>
    <w:unhideWhenUsed/>
    <w:rPr>
      <w:rFonts w:cs="Times New Roman"/>
      <w:color w:val="0563C1"/>
      <w:u w:val="single"/>
    </w:rPr>
  </w:style>
  <w:style w:type="paragraph" w:customStyle="1" w:styleId="1d">
    <w:name w:val="Без интервала1"/>
    <w:uiPriority w:val="99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odyText3Char">
    <w:name w:val="Body Text 3 Char"/>
    <w:semiHidden/>
    <w:rPr>
      <w:rFonts w:ascii="Times New Roman" w:hAnsi="Times New Roman"/>
      <w:sz w:val="16"/>
      <w:lang w:eastAsia="en-US"/>
    </w:rPr>
  </w:style>
  <w:style w:type="character" w:customStyle="1" w:styleId="FootnoteTextChar">
    <w:name w:val="Footnote Text Char"/>
    <w:semiHidden/>
    <w:rPr>
      <w:lang w:val="ru-RU" w:eastAsia="ru-RU"/>
    </w:rPr>
  </w:style>
  <w:style w:type="character" w:customStyle="1" w:styleId="BodyText3Char1">
    <w:name w:val="Body Text 3 Char1"/>
    <w:semiHidden/>
    <w:rPr>
      <w:sz w:val="16"/>
      <w:lang w:val="ru-RU" w:eastAsia="ru-RU"/>
    </w:rPr>
  </w:style>
  <w:style w:type="character" w:customStyle="1" w:styleId="CharStyle8">
    <w:name w:val="Char Style 8"/>
    <w:rPr>
      <w:b/>
      <w:sz w:val="27"/>
      <w:lang w:eastAsia="ar-SA" w:bidi="ar-SA"/>
    </w:rPr>
  </w:style>
  <w:style w:type="paragraph" w:styleId="28">
    <w:name w:val="Body Text Indent 2"/>
    <w:basedOn w:val="a"/>
    <w:link w:val="29"/>
    <w:pPr>
      <w:widowControl w:val="0"/>
      <w:shd w:val="clear" w:color="auto" w:fill="FFFFFF"/>
      <w:tabs>
        <w:tab w:val="left" w:pos="972"/>
      </w:tabs>
      <w:spacing w:before="7"/>
      <w:ind w:left="706"/>
    </w:pPr>
    <w:rPr>
      <w:color w:val="000000"/>
      <w:spacing w:val="11"/>
      <w:sz w:val="28"/>
      <w:szCs w:val="26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color w:val="000000"/>
      <w:spacing w:val="11"/>
      <w:sz w:val="28"/>
      <w:szCs w:val="26"/>
      <w:shd w:val="clear" w:color="auto" w:fill="FFFFFF"/>
      <w:lang w:eastAsia="ru-RU"/>
    </w:rPr>
  </w:style>
  <w:style w:type="paragraph" w:styleId="afffc">
    <w:name w:val="Block Text"/>
    <w:basedOn w:val="a"/>
    <w:pPr>
      <w:shd w:val="clear" w:color="auto" w:fill="FFFFFF"/>
      <w:ind w:left="14" w:right="353"/>
      <w:jc w:val="both"/>
    </w:pPr>
  </w:style>
  <w:style w:type="paragraph" w:customStyle="1" w:styleId="11Char">
    <w:name w:val="Знак1 Знак Знак Знак Знак Знак Знак Знак Знак1 Char"/>
    <w:basedOn w:val="a"/>
    <w:uiPriority w:val="99"/>
    <w:qFormat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fd">
    <w:name w:val="line number"/>
    <w:unhideWhenUsed/>
  </w:style>
  <w:style w:type="table" w:customStyle="1" w:styleId="2a">
    <w:name w:val="Сетка таблицы2"/>
    <w:basedOn w:val="a1"/>
    <w:next w:val="a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b">
    <w:name w:val="Без интервала2"/>
    <w:uiPriority w:val="99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c">
    <w:name w:val="Абзац списка2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FE92538B5403405B922A2F0C1933F546">
    <w:name w:val="FE92538B5403405B922A2F0C1933F54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1e">
    <w:name w:val="Просмотренная гиперссылка1"/>
    <w:uiPriority w:val="99"/>
    <w:semiHidden/>
    <w:unhideWhenUsed/>
    <w:rPr>
      <w:rFonts w:cs="Times New Roman"/>
      <w:color w:val="954F72"/>
      <w:u w:val="single"/>
    </w:rPr>
  </w:style>
  <w:style w:type="paragraph" w:customStyle="1" w:styleId="xl90">
    <w:name w:val="xl90"/>
    <w:basedOn w:val="a"/>
    <w:uiPriority w:val="99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6">
    <w:name w:val="xl6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7">
    <w:name w:val="xl6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68">
    <w:name w:val="xl6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9">
    <w:name w:val="xl79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2">
    <w:name w:val="xl82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7">
    <w:name w:val="xl87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8">
    <w:name w:val="xl88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2">
    <w:name w:val="xl92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8">
    <w:name w:val="xl98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7">
    <w:name w:val="xl10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1">
    <w:name w:val="xl11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5">
    <w:name w:val="xl115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6">
    <w:name w:val="xl11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17">
    <w:name w:val="xl117"/>
    <w:basedOn w:val="a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pPr>
      <w:pBdr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pPr>
      <w:pBdr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4">
    <w:name w:val="xl124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5">
    <w:name w:val="xl12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6">
    <w:name w:val="xl126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27">
    <w:name w:val="xl127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8">
    <w:name w:val="xl12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9">
    <w:name w:val="xl12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30">
    <w:name w:val="xl13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1">
    <w:name w:val="xl131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2">
    <w:name w:val="xl132"/>
    <w:basedOn w:val="a"/>
    <w:pPr>
      <w:pBdr>
        <w:top w:val="single" w:sz="8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3">
    <w:name w:val="xl133"/>
    <w:basedOn w:val="a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4">
    <w:name w:val="xl134"/>
    <w:basedOn w:val="a"/>
    <w:pPr>
      <w:pBdr>
        <w:top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5">
    <w:name w:val="xl135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8">
    <w:name w:val="xl138"/>
    <w:basedOn w:val="a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0">
    <w:name w:val="xl14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1">
    <w:name w:val="xl141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4">
    <w:name w:val="xl144"/>
    <w:basedOn w:val="a"/>
    <w:pPr>
      <w:pBdr>
        <w:top w:val="single" w:sz="8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5">
    <w:name w:val="xl145"/>
    <w:basedOn w:val="a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6">
    <w:name w:val="xl146"/>
    <w:basedOn w:val="a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7">
    <w:name w:val="xl14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8">
    <w:name w:val="xl148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9">
    <w:name w:val="xl14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0">
    <w:name w:val="xl15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1">
    <w:name w:val="xl15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2">
    <w:name w:val="xl15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3">
    <w:name w:val="xl153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54">
    <w:name w:val="xl15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55">
    <w:name w:val="xl155"/>
    <w:basedOn w:val="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color w:val="000000"/>
      <w:sz w:val="16"/>
      <w:szCs w:val="16"/>
    </w:rPr>
  </w:style>
  <w:style w:type="paragraph" w:customStyle="1" w:styleId="xl156">
    <w:name w:val="xl156"/>
    <w:basedOn w:val="a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7">
    <w:name w:val="xl157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8">
    <w:name w:val="xl158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9">
    <w:name w:val="xl159"/>
    <w:basedOn w:val="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60">
    <w:name w:val="xl160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1">
    <w:name w:val="xl16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2">
    <w:name w:val="xl16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66">
    <w:name w:val="xl16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70">
    <w:name w:val="xl17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1">
    <w:name w:val="xl17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2">
    <w:name w:val="xl17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paragraph" w:customStyle="1" w:styleId="xl173">
    <w:name w:val="xl1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ourier New" w:hAnsi="Courier New" w:cs="Courier New"/>
      <w:color w:val="000000"/>
      <w:sz w:val="16"/>
      <w:szCs w:val="16"/>
    </w:rPr>
  </w:style>
  <w:style w:type="table" w:customStyle="1" w:styleId="72">
    <w:name w:val="Сетка таблицы7"/>
    <w:basedOn w:val="a1"/>
    <w:next w:val="af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6">
    <w:name w:val="Без интервала3"/>
    <w:qFormat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44">
    <w:name w:val="Знак Знак4"/>
    <w:rPr>
      <w:lang w:eastAsia="ru-RU" w:bidi="ar-SA"/>
    </w:rPr>
  </w:style>
  <w:style w:type="paragraph" w:customStyle="1" w:styleId="37">
    <w:name w:val="Абзац списка3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fe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22">
    <w:name w:val="Знак Знак12"/>
    <w:rPr>
      <w:sz w:val="28"/>
      <w:lang w:val="ru-RU" w:eastAsia="ru-RU" w:bidi="ar-SA"/>
    </w:rPr>
  </w:style>
  <w:style w:type="character" w:customStyle="1" w:styleId="102">
    <w:name w:val="Знак Знак10"/>
    <w:rPr>
      <w:rFonts w:eastAsia="Calibri"/>
      <w:lang w:val="ru-RU" w:eastAsia="ru-RU" w:bidi="ar-SA"/>
    </w:rPr>
  </w:style>
  <w:style w:type="character" w:customStyle="1" w:styleId="94">
    <w:name w:val="Знак Знак9"/>
    <w:rPr>
      <w:sz w:val="24"/>
      <w:szCs w:val="24"/>
      <w:lang w:val="ru-RU" w:eastAsia="ru-RU" w:bidi="ar-SA"/>
    </w:rPr>
  </w:style>
  <w:style w:type="character" w:customStyle="1" w:styleId="142">
    <w:name w:val="Знак Знак14"/>
    <w:rPr>
      <w:rFonts w:eastAsia="Calibri"/>
      <w:sz w:val="28"/>
      <w:lang w:val="ru-RU" w:eastAsia="ru-RU" w:bidi="ar-SA"/>
    </w:rPr>
  </w:style>
  <w:style w:type="character" w:customStyle="1" w:styleId="64">
    <w:name w:val="Знак Знак6"/>
    <w:rPr>
      <w:rFonts w:eastAsia="Calibri"/>
      <w:sz w:val="32"/>
      <w:lang w:val="ru-RU" w:eastAsia="ru-RU" w:bidi="ar-SA"/>
    </w:rPr>
  </w:style>
  <w:style w:type="character" w:customStyle="1" w:styleId="54">
    <w:name w:val="Знак Знак5"/>
    <w:rPr>
      <w:sz w:val="28"/>
      <w:szCs w:val="28"/>
      <w:lang w:val="ru-RU" w:eastAsia="en-US" w:bidi="ar-SA"/>
    </w:rPr>
  </w:style>
  <w:style w:type="character" w:customStyle="1" w:styleId="affff">
    <w:name w:val="Знак Знак"/>
    <w:rPr>
      <w:rFonts w:eastAsia="Calibri"/>
      <w:sz w:val="16"/>
      <w:szCs w:val="16"/>
      <w:lang w:val="ru-RU" w:eastAsia="ru-RU" w:bidi="ar-SA"/>
    </w:rPr>
  </w:style>
  <w:style w:type="character" w:customStyle="1" w:styleId="1f">
    <w:name w:val="Знак Знак1"/>
    <w:semiHidden/>
    <w:rPr>
      <w:sz w:val="16"/>
      <w:szCs w:val="16"/>
      <w:lang w:val="ru-RU" w:eastAsia="ru-RU" w:bidi="ar-SA"/>
    </w:rPr>
  </w:style>
  <w:style w:type="character" w:customStyle="1" w:styleId="112">
    <w:name w:val="Заголовок 1 Знак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f0">
    <w:name w:val="Текст примечания Знак1"/>
    <w:semiHidden/>
  </w:style>
  <w:style w:type="character" w:customStyle="1" w:styleId="1f1">
    <w:name w:val="Текст сноски Знак1"/>
    <w:uiPriority w:val="99"/>
    <w:semiHidden/>
  </w:style>
  <w:style w:type="character" w:customStyle="1" w:styleId="1f2">
    <w:name w:val="Дата Знак1"/>
    <w:semiHidden/>
    <w:rPr>
      <w:sz w:val="24"/>
      <w:szCs w:val="24"/>
    </w:rPr>
  </w:style>
  <w:style w:type="character" w:customStyle="1" w:styleId="1f3">
    <w:name w:val="Верхний колонтитул Знак1"/>
    <w:semiHidden/>
    <w:rPr>
      <w:sz w:val="24"/>
      <w:szCs w:val="24"/>
    </w:rPr>
  </w:style>
  <w:style w:type="character" w:customStyle="1" w:styleId="1f4">
    <w:name w:val="Нижний колонтитул Знак1"/>
    <w:semiHidden/>
    <w:rPr>
      <w:sz w:val="24"/>
      <w:szCs w:val="24"/>
    </w:rPr>
  </w:style>
  <w:style w:type="character" w:customStyle="1" w:styleId="1f5">
    <w:name w:val="Основной текст с отступом Знак1"/>
    <w:semiHidden/>
    <w:rPr>
      <w:sz w:val="24"/>
      <w:szCs w:val="24"/>
    </w:rPr>
  </w:style>
  <w:style w:type="character" w:customStyle="1" w:styleId="311">
    <w:name w:val="Основной текст 3 Знак1"/>
    <w:semiHidden/>
    <w:rPr>
      <w:sz w:val="16"/>
      <w:szCs w:val="16"/>
    </w:rPr>
  </w:style>
  <w:style w:type="character" w:customStyle="1" w:styleId="1f6">
    <w:name w:val="Название Знак1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1f7">
    <w:name w:val="Тема примечания Знак1"/>
    <w:semiHidden/>
    <w:rPr>
      <w:b/>
      <w:bCs/>
    </w:rPr>
  </w:style>
  <w:style w:type="character" w:customStyle="1" w:styleId="312">
    <w:name w:val="Основной текст с отступом 3 Знак1"/>
    <w:semiHidden/>
    <w:rPr>
      <w:sz w:val="16"/>
      <w:szCs w:val="16"/>
    </w:rPr>
  </w:style>
  <w:style w:type="character" w:customStyle="1" w:styleId="1f8">
    <w:name w:val="Текст концевой сноски Знак1"/>
    <w:uiPriority w:val="99"/>
    <w:semiHidden/>
  </w:style>
  <w:style w:type="character" w:customStyle="1" w:styleId="1f9">
    <w:name w:val="Текст Знак1"/>
    <w:uiPriority w:val="99"/>
    <w:semiHidden/>
    <w:rPr>
      <w:rFonts w:ascii="Consolas" w:hAnsi="Consolas"/>
      <w:sz w:val="21"/>
      <w:szCs w:val="21"/>
    </w:rPr>
  </w:style>
  <w:style w:type="character" w:customStyle="1" w:styleId="213">
    <w:name w:val="Основной текст с отступом 2 Знак1"/>
    <w:rPr>
      <w:sz w:val="24"/>
      <w:szCs w:val="24"/>
    </w:rPr>
  </w:style>
  <w:style w:type="character" w:customStyle="1" w:styleId="2d">
    <w:name w:val="Основной текст (2)_"/>
    <w:link w:val="2e"/>
    <w:rPr>
      <w:sz w:val="28"/>
      <w:szCs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480" w:after="280" w:line="31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ffff0">
    <w:name w:val="Подпись к таблице_"/>
    <w:link w:val="affff1"/>
    <w:rPr>
      <w:shd w:val="clear" w:color="auto" w:fill="FFFFFF"/>
    </w:rPr>
  </w:style>
  <w:style w:type="paragraph" w:customStyle="1" w:styleId="affff1">
    <w:name w:val="Подпись к таблице"/>
    <w:basedOn w:val="a"/>
    <w:link w:val="affff0"/>
    <w:pPr>
      <w:widowControl w:val="0"/>
      <w:shd w:val="clear" w:color="auto" w:fill="FFFFFF"/>
      <w:spacing w:line="244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38">
    <w:name w:val="Сетка таблицы3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next w:val="afe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280">
    <w:name w:val="Основной текст (2) + 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621E1-6F52-49CF-B382-4651F07CF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1637</Words>
  <Characters>9332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Дадашова Оксана Владимировна</cp:lastModifiedBy>
  <cp:revision>21</cp:revision>
  <cp:lastPrinted>2025-10-02T05:25:00Z</cp:lastPrinted>
  <dcterms:created xsi:type="dcterms:W3CDTF">2025-01-22T09:58:00Z</dcterms:created>
  <dcterms:modified xsi:type="dcterms:W3CDTF">2025-10-02T05:27:00Z</dcterms:modified>
</cp:coreProperties>
</file>