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outlineLvl w:val="0"/>
      </w:pPr>
      <w:r>
        <w:rPr>
          <w:rFonts w:ascii="Arial" w:hAnsi="Arial" w:eastAsia="Arial" w:cs="Times New Roman"/>
          <w:szCs w:val="28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27392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Arial" w:hAnsi="Arial" w:eastAsia="Arial" w:cs="Times New Roman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 xml:space="preserve">ЛАВА БЕРЕЗОВСКОГО РАЙОНА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ХАНТЫ-МАНСИЙСКОГО АВТОНОМНОГО ОКРУГА - ЮГРЫ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 xml:space="preserve">ПОСТАНОВЛЕНИЕ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r>
    </w:p>
    <w:p>
      <w:pPr>
        <w:spacing w:after="0" w:line="240" w:lineRule="auto"/>
        <w:tabs>
          <w:tab w:val="left" w:pos="4962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93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 23.09.2026                                                                                                             № 29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пгт. Березово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4959" w:firstLine="709"/>
        <w:jc w:val="both"/>
        <w:spacing w:before="11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ind w:left="0" w:right="4959" w:firstLine="0"/>
        <w:jc w:val="both"/>
        <w:spacing w:before="11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 награждении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right="4959" w:firstLine="709"/>
        <w:jc w:val="both"/>
        <w:spacing w:after="0" w:afterAutospacing="0" w:line="240" w:lineRule="auto"/>
        <w:rPr>
          <w:rFonts w:ascii="Arial" w:hAnsi="Arial" w:eastAsia="Arial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Times New Roman"/>
          <w:sz w:val="20"/>
          <w:szCs w:val="20"/>
        </w:rPr>
      </w:r>
      <w:r>
        <w:rPr>
          <w:rFonts w:ascii="Arial" w:hAnsi="Arial" w:eastAsia="Arial" w:cs="Times New Roman"/>
          <w:sz w:val="20"/>
          <w:szCs w:val="20"/>
        </w:rPr>
      </w:r>
    </w:p>
    <w:p>
      <w:pPr>
        <w:pStyle w:val="843"/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главы Березовского района от 02 июля   2024 года № 30 «Об учреждении наград и поощрений главы Березовского района и о признании утратившим силу постановления администрации Березовского района от 12 апреля 2022 года № 17», на</w:t>
      </w:r>
      <w:r>
        <w:rPr>
          <w:rFonts w:ascii="Times New Roman" w:hAnsi="Times New Roman"/>
          <w:sz w:val="28"/>
          <w:szCs w:val="28"/>
        </w:rPr>
        <w:t xml:space="preserve"> основании решения Комиссии по поощрениям главы Березовского района (протокол от 13 августа 2026 года № 10):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Объявить Благодарность главы Березовского района: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За многолетний добросовестный труд в сфере бухгалтерского обслуживания и в связи с праздн</w:t>
      </w:r>
      <w:r>
        <w:rPr>
          <w:rFonts w:ascii="Times New Roman" w:hAnsi="Times New Roman"/>
          <w:sz w:val="28"/>
          <w:szCs w:val="28"/>
        </w:rPr>
        <w:t xml:space="preserve">ованием «Дня поселка»: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Бачиной Наталье Евгеньевне, заместителю директора муниципального казенного учреждения «Центр бухгалтерского обслуживания».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 многолетнюю добросовестную работу и высокое профессиональное мастерство: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Высоцкой Евгении Вадимовн</w:t>
      </w:r>
      <w:r>
        <w:rPr>
          <w:rFonts w:ascii="Times New Roman" w:hAnsi="Times New Roman"/>
          <w:sz w:val="28"/>
          <w:szCs w:val="28"/>
        </w:rPr>
        <w:t xml:space="preserve">е, технику группы сопровождения исполнительной документации Игримского участка Югорского управления аварийно-восстановительных работ ООО «Газпром трансгаз Югорск».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Неработающим пенсионерам первопроходцам д. Хулимсунт, в связи с празднованием 100-летия</w:t>
      </w:r>
      <w:r>
        <w:rPr>
          <w:rFonts w:ascii="Times New Roman" w:hAnsi="Times New Roman"/>
          <w:sz w:val="28"/>
          <w:szCs w:val="28"/>
        </w:rPr>
        <w:t xml:space="preserve"> со дня образования деревни Хулимсунт: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Гаращенко Тамаре Емельяновне;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Анемгуровой Раисе Никитичне;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Самбиндаловой Татьяне Даниловне;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Двиняниновой Марии Тихоновне.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За многолетний безупречный добросовестный труд, профессиональное мастерство в сфер</w:t>
      </w:r>
      <w:r>
        <w:rPr>
          <w:rFonts w:ascii="Times New Roman" w:hAnsi="Times New Roman"/>
          <w:sz w:val="28"/>
          <w:szCs w:val="28"/>
        </w:rPr>
        <w:t xml:space="preserve">е образования и воспитания детей дошкольного возраста, активное участие в социальном и экономическом развитии и в связи с проведением августовского совещания педагогических работников Березовского района: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Черней Ирине Ивановне, воспитателю МАДОУ ДС «Кора</w:t>
      </w:r>
      <w:r>
        <w:rPr>
          <w:rFonts w:ascii="Times New Roman" w:hAnsi="Times New Roman"/>
          <w:sz w:val="28"/>
          <w:szCs w:val="28"/>
        </w:rPr>
        <w:t xml:space="preserve">блик»;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Чупровой Ларисе Михайловне, воспитателю МАДОУ ДС «Кораблик».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За образцовое выполнение трудовых обязанностей, продолжительную и безупречную работу, а также в связи с профессиональным праздником Днем Воздушного флота России: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Зюзину Игорю Федоровичу, мастеру группы текущего ремонта службы наземного обеспечения Березовского филиала Акционерного общества «Аэропорт Сургут»;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Копыльцову Артуру Альбертовичу, авиационному технику по горюче-смазочным материалам 5-го разряда службы </w:t>
      </w:r>
      <w:r>
        <w:rPr>
          <w:rFonts w:ascii="Times New Roman" w:hAnsi="Times New Roman"/>
          <w:sz w:val="28"/>
          <w:szCs w:val="28"/>
        </w:rPr>
        <w:t xml:space="preserve">горюче-смазочных материалов посадочной площадки Саранпауль Березовского филиала Акционерного общества «Аэропорт Сургут»;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Швец Дмитрию Валерьевичу, инспектору группы на посадочной площадке Игрим подразделения транспортной безопасности Березовского филиала</w:t>
      </w:r>
      <w:r>
        <w:rPr>
          <w:rFonts w:ascii="Times New Roman" w:hAnsi="Times New Roman"/>
          <w:sz w:val="28"/>
          <w:szCs w:val="28"/>
        </w:rPr>
        <w:t xml:space="preserve"> Акционерного общества «Аэропорт Сургут».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За особые успехи в учебной и творческой деятельности: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Никишиной Варваре Витальевне, выпускнице 11 класса муниципального автономного общеобразовательного учреждения «Приполярная средняя общеобразовательная шк</w:t>
      </w:r>
      <w:r>
        <w:rPr>
          <w:rFonts w:ascii="Times New Roman" w:hAnsi="Times New Roman"/>
          <w:sz w:val="28"/>
          <w:szCs w:val="28"/>
        </w:rPr>
        <w:t xml:space="preserve">ола».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За отличные успехи в обучении: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Артеевой Виктории Денисовне, выпускнице 11 класса муниципального автономного общеобразовательного учреждения «Ванзетурская средняя общеобразовательная школа».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Наградить Почетной грамотой главы Березовского рай</w:t>
      </w:r>
      <w:r>
        <w:rPr>
          <w:rFonts w:ascii="Times New Roman" w:hAnsi="Times New Roman"/>
          <w:sz w:val="28"/>
          <w:szCs w:val="28"/>
        </w:rPr>
        <w:t xml:space="preserve">она:</w:t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многолетний добросовестный труд, высокое профессиональное мастерство, значительный вклад в повышение эффективности деятельности органов местного самоуправления сельского поселения Саранпауль и в связи с празднованием 184-летия со дня образован</w:t>
      </w:r>
      <w:r>
        <w:rPr>
          <w:rFonts w:ascii="Times New Roman" w:hAnsi="Times New Roman"/>
          <w:sz w:val="28"/>
          <w:szCs w:val="28"/>
        </w:rPr>
        <w:t xml:space="preserve">ия села Саранпауль:</w:t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Артееву Надежду Константиновну, заведующего сектором социальных вопросов отдела социальных вопросов муниципального казенного учреждения администрации сельского поселения Саранпауль.</w:t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За многолетний безупречный добросовестный труд,</w:t>
      </w:r>
      <w:r>
        <w:rPr>
          <w:rFonts w:ascii="Times New Roman" w:hAnsi="Times New Roman"/>
          <w:sz w:val="28"/>
          <w:szCs w:val="28"/>
        </w:rPr>
        <w:t xml:space="preserve"> профессиональное мастерство в сфере образования и воспитания детей дошкольного возраста, активное участие в социальном и экономическом развитии и в связи с проведением августовского совещания педагогических работников Березовского района:</w:t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Филиповскую Та</w:t>
      </w:r>
      <w:r>
        <w:rPr>
          <w:rFonts w:ascii="Times New Roman" w:hAnsi="Times New Roman"/>
          <w:sz w:val="28"/>
          <w:szCs w:val="28"/>
        </w:rPr>
        <w:t xml:space="preserve">мару Сергеевну, воспитателя МАДОУ ДС «Кораблик».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3. Поощрить Благодарственным письмом главы Березовского района: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3.1. Первого врача Врачебной амбулатории д. Хулимсунт, в связи с празднованием 100-летия со дня образования деревни Хулимсунт: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Абрамову Наталью Никоновну, врача педиатра БУ ХМАО – Югры «Березовская районная больница», участковой больницы д. Хулимсунт.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3.2. Первого учителя Хулимсунтской школы, в связи с празднованием 100-летия со дня образования деревни Хулимсунт: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Таратову Альб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ину Ксенофонтовну, неработающего пенсионера.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4. Рекомендовать кандидатуры граждан о занесении на Доску Почета Березовского района: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Маслову Надежду Константиновну, преподавателя класса изобразительного искусства художественного отдела Хулимсунтского отдел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ения муниципального автономного учреждения дополнительного образования «Березовская детская школа искусств», за многолетний добросовестный труд, высокие достижения в профессиональной деятельности, значительный вклад в сохранение родного языка, в развитие к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ультуры и художественного образования в Березовском районе;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Алимову Нину Сергеевну, диспетчера производственно-диспетчерской связи отдела перевозок Березовского филиала Акционерного общества «Аэропорт Сургут»;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Кузнецову Людмилу Николаевну, учителя нача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льных классов муниципального автономного общеобразовательного учреждения «Сосьвинская средняя общеобразовательная школа», за добросовестный труд и успехи в обучении и воспитании подрастающего поколения;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Заводовскую Людмилу Викторовну, директора муниципал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ьного автономного общеобразовательного учреждения «Игримская средняя общеобразовательная школа имени Героя Советского Союза Собянина Г.Е.»;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Арендт Ольгу Николаевну, документоведа бюджетного учреждения профессионального образования Ханты-Мансийского автон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омного округа – Югры «Игримский политехнический колледж», за добросовестный и многолетний труд в сфере среднего профессионального образования;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Борисенко Татьяну Николаевну, воспитателя муниципального автономного дошкольного образовательного учреждения детский сад «Снежинка» пгт. Игрим, за многолетнюю добросовестную работу и успехи в обучении и воспитании подрастающего поколения;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Коновалову На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талью Валерьевну, учителя физической культуры муниципального автономного общеобразовательного учреждения «Приполярная средняя общеобразовательная школа»;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Сметанина Александра Александровича, заведующего складом Акционерного общества «Саранпаульская олене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водческая компания».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5. Рекомендовать кандидатуры предприятий и организаций о занесении на Доску Почета Березовского района: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Березовское отделение Югорского центра обслуживания воздушного движения филиала «Аэронавигация Севера Сибири» федерального госуда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рственного унитарного предприятия «Государственная корпорация по организации воздушного движения в Российской Федерации» (начальник - Антипин Александр Борисович);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Общество с ограниченной ответственностью «Лана» (директор - Байков Александр Дмитриевич).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Отделу по бухгалтерскому учету и отчетности администрации Березовского района выплатить 5 000 (пять тысяч) рублей, в том числе НДФЛ, за счет средств местного бюджета, награжденным, указанными в пункте 3 настоящего постановления.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7. Опубликовать настояще</w:t>
      </w:r>
      <w:r>
        <w:rPr>
          <w:rFonts w:ascii="Times New Roman" w:hAnsi="Times New Roman"/>
          <w:sz w:val="28"/>
          <w:szCs w:val="28"/>
        </w:rPr>
        <w:t xml:space="preserve">е постановление в газете «Жизнь Югры» и разместить на официальном веб-сайте органов местного самоуправления Березовского района.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84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8. Настоящее постановление вступает в силу после его подписания.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Контроль за исполнением настоящего постановления оставляю з</w:t>
      </w:r>
      <w:r>
        <w:rPr>
          <w:rFonts w:ascii="Times New Roman" w:hAnsi="Times New Roman"/>
          <w:sz w:val="28"/>
          <w:szCs w:val="28"/>
        </w:rPr>
        <w:t xml:space="preserve">а собой.</w:t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76" w:lineRule="auto"/>
        <w:rPr>
          <w:rFonts w:ascii="Arial" w:hAnsi="Arial" w:eastAsia="Arial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Глава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  <w:t xml:space="preserve">                 </w:t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Р.В. Александров</w:t>
      </w:r>
      <w:r>
        <w:rPr>
          <w:rFonts w:ascii="Arial" w:hAnsi="Arial" w:eastAsia="Arial" w:cs="Times New Roman"/>
        </w:rPr>
      </w:r>
    </w:p>
    <w:p>
      <w:pPr>
        <w:jc w:val="both"/>
        <w:spacing w:after="0" w:line="276" w:lineRule="auto"/>
        <w:rPr>
          <w:rFonts w:ascii="Arial" w:hAnsi="Arial" w:eastAsia="Arial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Times New Roman"/>
        </w:rPr>
      </w:r>
      <w:r>
        <w:rPr>
          <w:rFonts w:ascii="Arial" w:hAnsi="Arial" w:eastAsia="Arial" w:cs="Times New Roman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r/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2"/>
    <w:link w:val="6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2"/>
    <w:link w:val="66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2"/>
    <w:link w:val="6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72"/>
    <w:link w:val="6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72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72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72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72"/>
    <w:link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72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72"/>
    <w:link w:val="684"/>
    <w:uiPriority w:val="10"/>
    <w:rPr>
      <w:sz w:val="48"/>
      <w:szCs w:val="48"/>
    </w:rPr>
  </w:style>
  <w:style w:type="character" w:styleId="38">
    <w:name w:val="Subtitle Char"/>
    <w:basedOn w:val="672"/>
    <w:link w:val="686"/>
    <w:uiPriority w:val="11"/>
    <w:rPr>
      <w:sz w:val="24"/>
      <w:szCs w:val="24"/>
    </w:rPr>
  </w:style>
  <w:style w:type="character" w:styleId="40">
    <w:name w:val="Quote Char"/>
    <w:link w:val="688"/>
    <w:uiPriority w:val="29"/>
    <w:rPr>
      <w:i/>
    </w:rPr>
  </w:style>
  <w:style w:type="character" w:styleId="42">
    <w:name w:val="Intense Quote Char"/>
    <w:link w:val="690"/>
    <w:uiPriority w:val="30"/>
    <w:rPr>
      <w:i/>
    </w:rPr>
  </w:style>
  <w:style w:type="character" w:styleId="44">
    <w:name w:val="Header Char"/>
    <w:basedOn w:val="672"/>
    <w:link w:val="692"/>
    <w:uiPriority w:val="99"/>
  </w:style>
  <w:style w:type="character" w:styleId="48">
    <w:name w:val="Caption Char"/>
    <w:basedOn w:val="672"/>
    <w:link w:val="696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4"/>
    <w:uiPriority w:val="99"/>
    <w:rPr>
      <w:sz w:val="18"/>
    </w:rPr>
  </w:style>
  <w:style w:type="character" w:styleId="180">
    <w:name w:val="Endnote Text Char"/>
    <w:link w:val="827"/>
    <w:uiPriority w:val="99"/>
    <w:rPr>
      <w:sz w:val="20"/>
    </w:rPr>
  </w:style>
  <w:style w:type="paragraph" w:styleId="662" w:default="1">
    <w:name w:val="Normal"/>
    <w:qFormat/>
  </w:style>
  <w:style w:type="paragraph" w:styleId="663">
    <w:name w:val="Heading 1"/>
    <w:basedOn w:val="662"/>
    <w:next w:val="66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4">
    <w:name w:val="Heading 2"/>
    <w:basedOn w:val="662"/>
    <w:next w:val="662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5">
    <w:name w:val="Heading 3"/>
    <w:basedOn w:val="662"/>
    <w:next w:val="662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6">
    <w:name w:val="Heading 4"/>
    <w:basedOn w:val="662"/>
    <w:next w:val="662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662"/>
    <w:next w:val="662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662"/>
    <w:next w:val="662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9">
    <w:name w:val="Heading 7"/>
    <w:basedOn w:val="662"/>
    <w:next w:val="662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0">
    <w:name w:val="Heading 8"/>
    <w:basedOn w:val="662"/>
    <w:next w:val="662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71">
    <w:name w:val="Heading 9"/>
    <w:basedOn w:val="662"/>
    <w:next w:val="66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character" w:styleId="675" w:customStyle="1">
    <w:name w:val="Заголовок 1 Знак"/>
    <w:basedOn w:val="672"/>
    <w:link w:val="663"/>
    <w:uiPriority w:val="9"/>
    <w:rPr>
      <w:rFonts w:ascii="Arial" w:hAnsi="Arial" w:eastAsia="Arial" w:cs="Arial"/>
      <w:sz w:val="40"/>
      <w:szCs w:val="40"/>
    </w:rPr>
  </w:style>
  <w:style w:type="character" w:styleId="676" w:customStyle="1">
    <w:name w:val="Заголовок 2 Знак"/>
    <w:basedOn w:val="672"/>
    <w:link w:val="664"/>
    <w:uiPriority w:val="9"/>
    <w:rPr>
      <w:rFonts w:ascii="Arial" w:hAnsi="Arial" w:eastAsia="Arial" w:cs="Arial"/>
      <w:sz w:val="34"/>
    </w:rPr>
  </w:style>
  <w:style w:type="character" w:styleId="677" w:customStyle="1">
    <w:name w:val="Заголовок 3 Знак"/>
    <w:basedOn w:val="672"/>
    <w:link w:val="665"/>
    <w:uiPriority w:val="9"/>
    <w:rPr>
      <w:rFonts w:ascii="Arial" w:hAnsi="Arial" w:eastAsia="Arial" w:cs="Arial"/>
      <w:sz w:val="30"/>
      <w:szCs w:val="30"/>
    </w:rPr>
  </w:style>
  <w:style w:type="character" w:styleId="678" w:customStyle="1">
    <w:name w:val="Заголовок 4 Знак"/>
    <w:basedOn w:val="672"/>
    <w:link w:val="666"/>
    <w:uiPriority w:val="9"/>
    <w:rPr>
      <w:rFonts w:ascii="Arial" w:hAnsi="Arial" w:eastAsia="Arial" w:cs="Arial"/>
      <w:b/>
      <w:bCs/>
      <w:sz w:val="26"/>
      <w:szCs w:val="26"/>
    </w:rPr>
  </w:style>
  <w:style w:type="character" w:styleId="679" w:customStyle="1">
    <w:name w:val="Заголовок 5 Знак"/>
    <w:basedOn w:val="672"/>
    <w:link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80" w:customStyle="1">
    <w:name w:val="Заголовок 6 Знак"/>
    <w:basedOn w:val="672"/>
    <w:link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81" w:customStyle="1">
    <w:name w:val="Заголовок 7 Знак"/>
    <w:basedOn w:val="672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2" w:customStyle="1">
    <w:name w:val="Заголовок 8 Знак"/>
    <w:basedOn w:val="67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character" w:styleId="683" w:customStyle="1">
    <w:name w:val="Заголовок 9 Знак"/>
    <w:basedOn w:val="672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662"/>
    <w:next w:val="66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 w:customStyle="1">
    <w:name w:val="Название Знак"/>
    <w:basedOn w:val="672"/>
    <w:link w:val="684"/>
    <w:uiPriority w:val="10"/>
    <w:rPr>
      <w:sz w:val="48"/>
      <w:szCs w:val="48"/>
    </w:rPr>
  </w:style>
  <w:style w:type="paragraph" w:styleId="686">
    <w:name w:val="Subtitle"/>
    <w:basedOn w:val="662"/>
    <w:next w:val="66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 w:customStyle="1">
    <w:name w:val="Подзаголовок Знак"/>
    <w:basedOn w:val="672"/>
    <w:link w:val="686"/>
    <w:uiPriority w:val="11"/>
    <w:rPr>
      <w:sz w:val="24"/>
      <w:szCs w:val="24"/>
    </w:rPr>
  </w:style>
  <w:style w:type="paragraph" w:styleId="688">
    <w:name w:val="Quote"/>
    <w:basedOn w:val="662"/>
    <w:next w:val="662"/>
    <w:link w:val="689"/>
    <w:uiPriority w:val="29"/>
    <w:qFormat/>
    <w:pPr>
      <w:ind w:left="720" w:right="720"/>
    </w:pPr>
    <w:rPr>
      <w:i/>
    </w:rPr>
  </w:style>
  <w:style w:type="character" w:styleId="689" w:customStyle="1">
    <w:name w:val="Цитата 2 Знак"/>
    <w:link w:val="688"/>
    <w:uiPriority w:val="29"/>
    <w:rPr>
      <w:i/>
    </w:rPr>
  </w:style>
  <w:style w:type="paragraph" w:styleId="690">
    <w:name w:val="Intense Quote"/>
    <w:basedOn w:val="662"/>
    <w:next w:val="662"/>
    <w:link w:val="6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 w:customStyle="1">
    <w:name w:val="Выделенная цитата Знак"/>
    <w:link w:val="690"/>
    <w:uiPriority w:val="30"/>
    <w:rPr>
      <w:i/>
    </w:rPr>
  </w:style>
  <w:style w:type="paragraph" w:styleId="692">
    <w:name w:val="Header"/>
    <w:basedOn w:val="66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 w:customStyle="1">
    <w:name w:val="Верхний колонтитул Знак"/>
    <w:basedOn w:val="672"/>
    <w:link w:val="692"/>
    <w:uiPriority w:val="99"/>
  </w:style>
  <w:style w:type="paragraph" w:styleId="694">
    <w:name w:val="Footer"/>
    <w:basedOn w:val="66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 w:customStyle="1">
    <w:name w:val="Footer Char"/>
    <w:basedOn w:val="672"/>
    <w:uiPriority w:val="99"/>
  </w:style>
  <w:style w:type="paragraph" w:styleId="696">
    <w:name w:val="Caption"/>
    <w:basedOn w:val="662"/>
    <w:next w:val="66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7" w:customStyle="1">
    <w:name w:val="Нижний колонтитул Знак"/>
    <w:link w:val="694"/>
    <w:uiPriority w:val="99"/>
  </w:style>
  <w:style w:type="table" w:styleId="698" w:customStyle="1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 w:customStyle="1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7" w:customStyle="1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8" w:customStyle="1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9" w:customStyle="1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0" w:customStyle="1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31" w:customStyle="1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2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9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0" w:customStyle="1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41" w:customStyle="1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2" w:customStyle="1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3" w:customStyle="1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4" w:customStyle="1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5" w:customStyle="1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6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9" w:customStyle="1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90" w:customStyle="1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1" w:customStyle="1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2" w:customStyle="1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3" w:customStyle="1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4" w:customStyle="1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5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ned - Accent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Lined - Accent 1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4" w:customStyle="1">
    <w:name w:val="Lined - Accent 2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5" w:customStyle="1">
    <w:name w:val="Lined - Accent 3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6" w:customStyle="1">
    <w:name w:val="Lined - Accent 4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7" w:customStyle="1">
    <w:name w:val="Lined - Accent 5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8" w:customStyle="1">
    <w:name w:val="Lined - Accent 6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9" w:customStyle="1">
    <w:name w:val="Bordered &amp; Lined - Accent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0" w:customStyle="1">
    <w:name w:val="Bordered &amp; Lined - Accent 1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1" w:customStyle="1">
    <w:name w:val="Bordered &amp; Lined - Accent 2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2" w:customStyle="1">
    <w:name w:val="Bordered &amp; Lined - Accent 3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3" w:customStyle="1">
    <w:name w:val="Bordered &amp; Lined - Accent 4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4" w:customStyle="1">
    <w:name w:val="Bordered &amp; Lined - Accent 5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5" w:customStyle="1">
    <w:name w:val="Bordered &amp; Lined - Accent 6"/>
    <w:basedOn w:val="67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6" w:customStyle="1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7" w:customStyle="1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8" w:customStyle="1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9" w:customStyle="1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0" w:customStyle="1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1" w:customStyle="1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22" w:customStyle="1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563c1" w:themeColor="hyperlink"/>
      <w:u w:val="single"/>
    </w:rPr>
  </w:style>
  <w:style w:type="paragraph" w:styleId="824">
    <w:name w:val="footnote text"/>
    <w:basedOn w:val="662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 w:customStyle="1">
    <w:name w:val="Текст сноски Знак"/>
    <w:link w:val="824"/>
    <w:uiPriority w:val="99"/>
    <w:rPr>
      <w:sz w:val="18"/>
    </w:rPr>
  </w:style>
  <w:style w:type="character" w:styleId="826">
    <w:name w:val="footnote reference"/>
    <w:basedOn w:val="672"/>
    <w:uiPriority w:val="99"/>
    <w:unhideWhenUsed/>
    <w:rPr>
      <w:vertAlign w:val="superscript"/>
    </w:rPr>
  </w:style>
  <w:style w:type="paragraph" w:styleId="827">
    <w:name w:val="endnote text"/>
    <w:basedOn w:val="662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 w:customStyle="1">
    <w:name w:val="Текст концевой сноски Знак"/>
    <w:link w:val="827"/>
    <w:uiPriority w:val="99"/>
    <w:rPr>
      <w:sz w:val="20"/>
    </w:rPr>
  </w:style>
  <w:style w:type="character" w:styleId="829">
    <w:name w:val="endnote reference"/>
    <w:basedOn w:val="672"/>
    <w:uiPriority w:val="99"/>
    <w:semiHidden/>
    <w:unhideWhenUsed/>
    <w:rPr>
      <w:vertAlign w:val="superscript"/>
    </w:rPr>
  </w:style>
  <w:style w:type="paragraph" w:styleId="830">
    <w:name w:val="toc 1"/>
    <w:basedOn w:val="662"/>
    <w:next w:val="662"/>
    <w:uiPriority w:val="39"/>
    <w:unhideWhenUsed/>
    <w:pPr>
      <w:spacing w:after="57"/>
    </w:pPr>
  </w:style>
  <w:style w:type="paragraph" w:styleId="831">
    <w:name w:val="toc 2"/>
    <w:basedOn w:val="662"/>
    <w:next w:val="662"/>
    <w:uiPriority w:val="39"/>
    <w:unhideWhenUsed/>
    <w:pPr>
      <w:ind w:left="283"/>
      <w:spacing w:after="57"/>
    </w:pPr>
  </w:style>
  <w:style w:type="paragraph" w:styleId="832">
    <w:name w:val="toc 3"/>
    <w:basedOn w:val="662"/>
    <w:next w:val="662"/>
    <w:uiPriority w:val="39"/>
    <w:unhideWhenUsed/>
    <w:pPr>
      <w:ind w:left="567"/>
      <w:spacing w:after="57"/>
    </w:pPr>
  </w:style>
  <w:style w:type="paragraph" w:styleId="833">
    <w:name w:val="toc 4"/>
    <w:basedOn w:val="662"/>
    <w:next w:val="662"/>
    <w:uiPriority w:val="39"/>
    <w:unhideWhenUsed/>
    <w:pPr>
      <w:ind w:left="850"/>
      <w:spacing w:after="57"/>
    </w:pPr>
  </w:style>
  <w:style w:type="paragraph" w:styleId="834">
    <w:name w:val="toc 5"/>
    <w:basedOn w:val="662"/>
    <w:next w:val="662"/>
    <w:uiPriority w:val="39"/>
    <w:unhideWhenUsed/>
    <w:pPr>
      <w:ind w:left="1134"/>
      <w:spacing w:after="57"/>
    </w:pPr>
  </w:style>
  <w:style w:type="paragraph" w:styleId="835">
    <w:name w:val="toc 6"/>
    <w:basedOn w:val="662"/>
    <w:next w:val="662"/>
    <w:uiPriority w:val="39"/>
    <w:unhideWhenUsed/>
    <w:pPr>
      <w:ind w:left="1417"/>
      <w:spacing w:after="57"/>
    </w:pPr>
  </w:style>
  <w:style w:type="paragraph" w:styleId="836">
    <w:name w:val="toc 7"/>
    <w:basedOn w:val="662"/>
    <w:next w:val="662"/>
    <w:uiPriority w:val="39"/>
    <w:unhideWhenUsed/>
    <w:pPr>
      <w:ind w:left="1701"/>
      <w:spacing w:after="57"/>
    </w:pPr>
  </w:style>
  <w:style w:type="paragraph" w:styleId="837">
    <w:name w:val="toc 8"/>
    <w:basedOn w:val="662"/>
    <w:next w:val="662"/>
    <w:uiPriority w:val="39"/>
    <w:unhideWhenUsed/>
    <w:pPr>
      <w:ind w:left="1984"/>
      <w:spacing w:after="57"/>
    </w:pPr>
  </w:style>
  <w:style w:type="paragraph" w:styleId="838">
    <w:name w:val="toc 9"/>
    <w:basedOn w:val="662"/>
    <w:next w:val="662"/>
    <w:uiPriority w:val="39"/>
    <w:unhideWhenUsed/>
    <w:pPr>
      <w:ind w:left="2268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662"/>
    <w:next w:val="662"/>
    <w:uiPriority w:val="99"/>
    <w:unhideWhenUsed/>
    <w:pPr>
      <w:spacing w:after="0"/>
    </w:pPr>
  </w:style>
  <w:style w:type="table" w:styleId="841" w:customStyle="1">
    <w:name w:val="Сетка таблицы1"/>
    <w:basedOn w:val="673"/>
    <w:next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2">
    <w:name w:val="Table Grid"/>
    <w:basedOn w:val="673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3">
    <w:name w:val="No Spacing"/>
    <w:link w:val="845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844">
    <w:name w:val="List Paragraph"/>
    <w:basedOn w:val="662"/>
    <w:uiPriority w:val="34"/>
    <w:qFormat/>
    <w:pPr>
      <w:contextualSpacing/>
      <w:ind w:left="720"/>
      <w:spacing w:after="200" w:line="276" w:lineRule="auto"/>
    </w:pPr>
    <w:rPr>
      <w:rFonts w:ascii="Calibri" w:hAnsi="Calibri" w:eastAsia="Times New Roman" w:cs="Times New Roman"/>
      <w:lang w:eastAsia="ru-RU"/>
    </w:rPr>
  </w:style>
  <w:style w:type="character" w:styleId="845" w:customStyle="1">
    <w:name w:val="Без интервала Знак"/>
    <w:link w:val="843"/>
    <w:uiPriority w:val="1"/>
    <w:rPr>
      <w:rFonts w:ascii="Calibri" w:hAnsi="Calibri" w:eastAsia="Times New Roman" w:cs="Times New Roman"/>
      <w:lang w:eastAsia="ru-RU"/>
    </w:rPr>
  </w:style>
  <w:style w:type="paragraph" w:styleId="846">
    <w:name w:val="Balloon Text"/>
    <w:basedOn w:val="662"/>
    <w:link w:val="8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7" w:customStyle="1">
    <w:name w:val="Текст выноски Знак"/>
    <w:basedOn w:val="672"/>
    <w:link w:val="84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Лариса Александровна</dc:creator>
  <cp:lastModifiedBy>dorovinaes</cp:lastModifiedBy>
  <cp:revision>11</cp:revision>
  <dcterms:created xsi:type="dcterms:W3CDTF">2026-06-18T10:13:00Z</dcterms:created>
  <dcterms:modified xsi:type="dcterms:W3CDTF">2026-09-25T06:10:53Z</dcterms:modified>
</cp:coreProperties>
</file>