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D3" w:rsidRPr="00D7388D" w:rsidRDefault="001E25D3" w:rsidP="00E7086D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7388D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1E25D3" w:rsidRPr="00D7388D" w:rsidRDefault="001E25D3" w:rsidP="00E7086D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7388D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1E25D3" w:rsidRPr="00D7388D" w:rsidRDefault="001E25D3" w:rsidP="00E7086D">
      <w:pPr>
        <w:ind w:left="567" w:firstLine="0"/>
        <w:rPr>
          <w:sz w:val="30"/>
          <w:szCs w:val="30"/>
        </w:rPr>
      </w:pPr>
    </w:p>
    <w:p w:rsidR="00A950FC" w:rsidRPr="00D7388D" w:rsidRDefault="001E25D3" w:rsidP="00E7086D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7388D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A950FC" w:rsidRPr="00E7086D" w:rsidRDefault="00A950FC" w:rsidP="00E7086D">
      <w:pPr>
        <w:ind w:left="567" w:firstLine="0"/>
      </w:pPr>
    </w:p>
    <w:p w:rsidR="00E7086D" w:rsidRPr="00E7086D" w:rsidRDefault="00E7086D" w:rsidP="00E7086D">
      <w:pPr>
        <w:ind w:left="567" w:firstLine="0"/>
      </w:pPr>
    </w:p>
    <w:p w:rsidR="001E25D3" w:rsidRPr="00E7086D" w:rsidRDefault="002217DA" w:rsidP="00D7388D">
      <w:pPr>
        <w:tabs>
          <w:tab w:val="left" w:pos="9072"/>
        </w:tabs>
        <w:ind w:firstLine="0"/>
      </w:pPr>
      <w:r w:rsidRPr="00E7086D">
        <w:t>от</w:t>
      </w:r>
      <w:r w:rsidR="00A950FC" w:rsidRPr="00E7086D">
        <w:t xml:space="preserve"> </w:t>
      </w:r>
      <w:r w:rsidRPr="00E7086D">
        <w:t>28.08.2018</w:t>
      </w:r>
      <w:r w:rsidR="00D7388D">
        <w:tab/>
      </w:r>
      <w:r w:rsidR="00A950FC" w:rsidRPr="00E7086D">
        <w:t xml:space="preserve"> № </w:t>
      </w:r>
      <w:r w:rsidRPr="00E7086D">
        <w:t>761</w:t>
      </w:r>
    </w:p>
    <w:p w:rsidR="001E25D3" w:rsidRPr="00E7086D" w:rsidRDefault="001E25D3" w:rsidP="00D7388D">
      <w:pPr>
        <w:ind w:firstLine="0"/>
      </w:pPr>
      <w:proofErr w:type="spellStart"/>
      <w:r w:rsidRPr="00E7086D">
        <w:t>пгт</w:t>
      </w:r>
      <w:proofErr w:type="spellEnd"/>
      <w:r w:rsidRPr="00E7086D">
        <w:t>. Березово</w:t>
      </w:r>
    </w:p>
    <w:p w:rsidR="001E25D3" w:rsidRPr="00E7086D" w:rsidRDefault="001E25D3" w:rsidP="00E7086D">
      <w:pPr>
        <w:ind w:left="567" w:firstLine="0"/>
      </w:pPr>
    </w:p>
    <w:p w:rsidR="00125F23" w:rsidRPr="00E7086D" w:rsidRDefault="00590E7A" w:rsidP="00E708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7086D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125F23" w:rsidRPr="00E7086D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A950FC" w:rsidRPr="00E7086D">
        <w:rPr>
          <w:rFonts w:cs="Arial"/>
          <w:b/>
          <w:bCs/>
          <w:kern w:val="28"/>
          <w:sz w:val="32"/>
          <w:szCs w:val="32"/>
        </w:rPr>
        <w:t xml:space="preserve"> </w:t>
      </w:r>
      <w:r w:rsidR="00125F23" w:rsidRPr="00E7086D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28.05.2015</w:t>
      </w:r>
      <w:r w:rsidR="00A950FC" w:rsidRPr="00E7086D">
        <w:rPr>
          <w:rFonts w:cs="Arial"/>
          <w:b/>
          <w:bCs/>
          <w:kern w:val="28"/>
          <w:sz w:val="32"/>
          <w:szCs w:val="32"/>
        </w:rPr>
        <w:t xml:space="preserve"> № </w:t>
      </w:r>
      <w:r w:rsidR="00125F23" w:rsidRPr="00E7086D">
        <w:rPr>
          <w:rFonts w:cs="Arial"/>
          <w:b/>
          <w:bCs/>
          <w:kern w:val="28"/>
          <w:sz w:val="32"/>
          <w:szCs w:val="32"/>
        </w:rPr>
        <w:t xml:space="preserve">665 </w:t>
      </w:r>
      <w:r w:rsidR="00A950FC" w:rsidRPr="00E7086D">
        <w:rPr>
          <w:rFonts w:cs="Arial"/>
          <w:b/>
          <w:bCs/>
          <w:kern w:val="28"/>
          <w:sz w:val="32"/>
          <w:szCs w:val="32"/>
        </w:rPr>
        <w:t>«</w:t>
      </w:r>
      <w:r w:rsidR="00125F23" w:rsidRPr="00E7086D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A950FC" w:rsidRPr="00E7086D">
        <w:rPr>
          <w:rFonts w:cs="Arial"/>
          <w:b/>
          <w:bCs/>
          <w:kern w:val="28"/>
          <w:sz w:val="32"/>
          <w:szCs w:val="32"/>
        </w:rPr>
        <w:t>«</w:t>
      </w:r>
      <w:r w:rsidR="00125F23" w:rsidRPr="00E7086D">
        <w:rPr>
          <w:rFonts w:cs="Arial"/>
          <w:b/>
          <w:bCs/>
          <w:kern w:val="28"/>
          <w:sz w:val="32"/>
          <w:szCs w:val="3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A950FC" w:rsidRPr="00E7086D">
        <w:rPr>
          <w:rFonts w:cs="Arial"/>
          <w:b/>
          <w:bCs/>
          <w:kern w:val="28"/>
          <w:sz w:val="32"/>
          <w:szCs w:val="32"/>
        </w:rPr>
        <w:t>»</w:t>
      </w:r>
      <w:r w:rsidR="00125F23" w:rsidRPr="00E7086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25F23" w:rsidRDefault="00125F23" w:rsidP="00E7086D">
      <w:pPr>
        <w:rPr>
          <w:rFonts w:eastAsia="Calibri"/>
        </w:rPr>
      </w:pPr>
    </w:p>
    <w:p w:rsidR="00D7388D" w:rsidRDefault="00D7388D" w:rsidP="00E7086D">
      <w:pPr>
        <w:rPr>
          <w:rFonts w:eastAsia="Calibri"/>
        </w:rPr>
      </w:pPr>
      <w:r>
        <w:rPr>
          <w:rFonts w:eastAsia="Calibri"/>
        </w:rPr>
        <w:t xml:space="preserve">(утратило силу постановлением Администрации </w:t>
      </w:r>
      <w:hyperlink r:id="rId8" w:tooltip="постановление от 20.12.2023 0:00:00 №961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D7388D">
          <w:rPr>
            <w:rStyle w:val="ab"/>
            <w:rFonts w:eastAsia="Calibri"/>
          </w:rPr>
          <w:t>от 20.12.2023 № 961</w:t>
        </w:r>
      </w:hyperlink>
      <w:r>
        <w:rPr>
          <w:rFonts w:eastAsia="Calibri"/>
        </w:rPr>
        <w:t>)</w:t>
      </w:r>
    </w:p>
    <w:p w:rsidR="00D7388D" w:rsidRPr="00E7086D" w:rsidRDefault="00D7388D" w:rsidP="00E7086D">
      <w:pPr>
        <w:rPr>
          <w:rFonts w:eastAsia="Calibri"/>
        </w:rPr>
      </w:pPr>
    </w:p>
    <w:p w:rsidR="00687274" w:rsidRPr="00E7086D" w:rsidRDefault="00687274" w:rsidP="00E7086D">
      <w:r w:rsidRPr="00E7086D">
        <w:t>В целях приведения муниципального правового акта в соответствие с постановлением Правительства Российской Федерации от 26.03.2016</w:t>
      </w:r>
      <w:r w:rsidR="00A950FC" w:rsidRPr="00E7086D">
        <w:t xml:space="preserve"> </w:t>
      </w:r>
      <w:hyperlink r:id="rId9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="00A950FC" w:rsidRPr="00D7388D">
          <w:rPr>
            <w:rStyle w:val="ab"/>
          </w:rPr>
          <w:t xml:space="preserve">№ </w:t>
        </w:r>
        <w:r w:rsidRPr="00D7388D">
          <w:rPr>
            <w:rStyle w:val="ab"/>
          </w:rPr>
          <w:t>236</w:t>
        </w:r>
        <w:r w:rsidR="00A950FC" w:rsidRPr="00D7388D">
          <w:rPr>
            <w:rStyle w:val="ab"/>
          </w:rPr>
          <w:t xml:space="preserve"> </w:t>
        </w:r>
        <w:r w:rsidR="00D7388D" w:rsidRPr="00D7388D">
          <w:rPr>
            <w:rStyle w:val="ab"/>
          </w:rPr>
          <w:t xml:space="preserve">             </w:t>
        </w:r>
        <w:r w:rsidR="00A950FC" w:rsidRPr="00D7388D">
          <w:rPr>
            <w:rStyle w:val="ab"/>
          </w:rPr>
          <w:t>«</w:t>
        </w:r>
        <w:r w:rsidRPr="00D7388D">
          <w:rPr>
            <w:rStyle w:val="ab"/>
          </w:rPr>
          <w:t>О требованиях к предоставлению</w:t>
        </w:r>
      </w:hyperlink>
      <w:r w:rsidRPr="00E7086D">
        <w:t xml:space="preserve"> в электронной форме государственных и муниципальных услуг</w:t>
      </w:r>
      <w:r w:rsidR="00A950FC" w:rsidRPr="00E7086D">
        <w:t>»</w:t>
      </w:r>
      <w:r w:rsidRPr="00E7086D">
        <w:t>:</w:t>
      </w:r>
    </w:p>
    <w:p w:rsidR="00A950FC" w:rsidRPr="00E7086D" w:rsidRDefault="00E7086D" w:rsidP="00E7086D">
      <w:r w:rsidRPr="00E7086D">
        <w:t xml:space="preserve">1. </w:t>
      </w:r>
      <w:r w:rsidR="00051E27" w:rsidRPr="00E7086D">
        <w:t xml:space="preserve">Внести в приложение к постановлению администрации Березовского района </w:t>
      </w:r>
      <w:r w:rsidR="00D7388D">
        <w:t xml:space="preserve">            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="00C91CB0" w:rsidRPr="00E7086D">
          <w:rPr>
            <w:rStyle w:val="ab"/>
          </w:rPr>
          <w:t>от 28.05.2015</w:t>
        </w:r>
        <w:r w:rsidR="00A950FC" w:rsidRPr="00E7086D">
          <w:rPr>
            <w:rStyle w:val="ab"/>
          </w:rPr>
          <w:t xml:space="preserve"> № </w:t>
        </w:r>
        <w:r w:rsidR="00C91CB0" w:rsidRPr="00E7086D">
          <w:rPr>
            <w:rStyle w:val="ab"/>
          </w:rPr>
          <w:t>665</w:t>
        </w:r>
      </w:hyperlink>
      <w:r w:rsidR="00C91CB0" w:rsidRPr="00E7086D">
        <w:t xml:space="preserve"> </w:t>
      </w:r>
      <w:r w:rsidR="00A950FC" w:rsidRPr="00E7086D">
        <w:t>«</w:t>
      </w:r>
      <w:r w:rsidR="00C91CB0" w:rsidRPr="00E7086D">
        <w:t xml:space="preserve">Об утверждении административного регламента предоставления муниципальной услуги </w:t>
      </w:r>
      <w:r w:rsidR="00A950FC" w:rsidRPr="00E7086D">
        <w:t>«</w:t>
      </w:r>
      <w:r w:rsidR="00C91CB0" w:rsidRPr="00E7086D"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A950FC" w:rsidRPr="00E7086D">
        <w:t>»</w:t>
      </w:r>
      <w:r w:rsidR="00051E27" w:rsidRPr="00E7086D">
        <w:t>, следующие изменения:</w:t>
      </w:r>
    </w:p>
    <w:p w:rsidR="00051E27" w:rsidRPr="00E7086D" w:rsidRDefault="00C91CB0" w:rsidP="00E7086D">
      <w:r w:rsidRPr="00E7086D">
        <w:t xml:space="preserve">1.1. </w:t>
      </w:r>
      <w:r w:rsidR="002465F6" w:rsidRPr="00E7086D">
        <w:t xml:space="preserve">пункт 1.3. </w:t>
      </w:r>
      <w:r w:rsidR="00EA1A94" w:rsidRPr="00E7086D">
        <w:t xml:space="preserve">раздела I </w:t>
      </w:r>
      <w:r w:rsidR="00051E27" w:rsidRPr="00E7086D">
        <w:t>дополнить подпунктом 1.3.</w:t>
      </w:r>
      <w:r w:rsidR="00687274" w:rsidRPr="00E7086D">
        <w:t>10</w:t>
      </w:r>
      <w:r w:rsidR="00051E27" w:rsidRPr="00E7086D">
        <w:t>. следующего содержания:</w:t>
      </w:r>
    </w:p>
    <w:p w:rsidR="00051E27" w:rsidRPr="00E7086D" w:rsidRDefault="00A950FC" w:rsidP="00E7086D">
      <w:r w:rsidRPr="00E7086D">
        <w:t>«</w:t>
      </w:r>
      <w:r w:rsidR="00051E27" w:rsidRPr="00E7086D">
        <w:t>1.3.</w:t>
      </w:r>
      <w:r w:rsidR="00687274" w:rsidRPr="00E7086D">
        <w:t>10</w:t>
      </w:r>
      <w:r w:rsidR="00051E27" w:rsidRPr="00E7086D">
        <w:t>. Информация о порядке и сроках предоставления муниципальной услуги размещенная</w:t>
      </w:r>
      <w:r w:rsidRPr="00E7086D">
        <w:t xml:space="preserve"> </w:t>
      </w:r>
      <w:r w:rsidR="00051E27" w:rsidRPr="00E7086D">
        <w:t>на Едином портале и официальном сайте предоставляется заявителю бесплатно.</w:t>
      </w:r>
    </w:p>
    <w:p w:rsidR="00051E27" w:rsidRPr="00E7086D" w:rsidRDefault="00051E27" w:rsidP="00E7086D">
      <w:proofErr w:type="gramStart"/>
      <w:r w:rsidRPr="00E7086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 w:rsidR="00A950FC" w:rsidRPr="00E7086D">
        <w:t xml:space="preserve"> </w:t>
      </w:r>
      <w:r w:rsidRPr="00E7086D">
        <w:t>взимание платы, регистрацию или авторизацию заявителя или предоставление им персональных данных.</w:t>
      </w:r>
      <w:r w:rsidR="00A950FC" w:rsidRPr="00E7086D">
        <w:t>»</w:t>
      </w:r>
      <w:r w:rsidRPr="00E7086D">
        <w:t>;</w:t>
      </w:r>
      <w:proofErr w:type="gramEnd"/>
    </w:p>
    <w:p w:rsidR="00564D32" w:rsidRPr="00E7086D" w:rsidRDefault="00564D32" w:rsidP="00E7086D">
      <w:r w:rsidRPr="00E7086D">
        <w:t>1.2</w:t>
      </w:r>
      <w:r w:rsidR="00C91CB0" w:rsidRPr="00E7086D">
        <w:t xml:space="preserve">. </w:t>
      </w:r>
      <w:r w:rsidR="00051E27" w:rsidRPr="00E7086D">
        <w:t>В разделе II</w:t>
      </w:r>
      <w:r w:rsidRPr="00E7086D">
        <w:t>:</w:t>
      </w:r>
    </w:p>
    <w:p w:rsidR="00051E27" w:rsidRPr="00E7086D" w:rsidRDefault="002D5F3F" w:rsidP="00E7086D">
      <w:r w:rsidRPr="00E7086D">
        <w:t>1.2.1.</w:t>
      </w:r>
      <w:r w:rsidR="00564D32" w:rsidRPr="00E7086D">
        <w:t xml:space="preserve"> </w:t>
      </w:r>
      <w:r w:rsidR="00051E27" w:rsidRPr="00E7086D">
        <w:t>пункт 2.3. дополнить</w:t>
      </w:r>
      <w:r w:rsidRPr="00E7086D">
        <w:t xml:space="preserve"> абзацем</w:t>
      </w:r>
      <w:r w:rsidR="00051E27" w:rsidRPr="00E7086D">
        <w:t xml:space="preserve"> </w:t>
      </w:r>
      <w:r w:rsidRPr="00E7086D">
        <w:t xml:space="preserve">седьмым </w:t>
      </w:r>
      <w:r w:rsidR="00051E27" w:rsidRPr="00E7086D">
        <w:t>следующего содержания:</w:t>
      </w:r>
    </w:p>
    <w:p w:rsidR="00051E27" w:rsidRPr="00E7086D" w:rsidRDefault="00A950FC" w:rsidP="00E7086D">
      <w:r w:rsidRPr="00E7086D">
        <w:t>«</w:t>
      </w:r>
      <w:r w:rsidR="00051E27" w:rsidRPr="00E7086D"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</w:t>
      </w:r>
      <w:r w:rsidR="00051E27" w:rsidRPr="00E7086D">
        <w:lastRenderedPageBreak/>
        <w:t>электронного документа, подписанного усиленной квалифицированной электр</w:t>
      </w:r>
      <w:r w:rsidR="002D5F3F" w:rsidRPr="00E7086D">
        <w:t>онной подписью</w:t>
      </w:r>
      <w:proofErr w:type="gramStart"/>
      <w:r w:rsidR="00051E27" w:rsidRPr="00E7086D">
        <w:t>.</w:t>
      </w:r>
      <w:r w:rsidRPr="00E7086D">
        <w:t>»</w:t>
      </w:r>
      <w:r w:rsidR="00051E27" w:rsidRPr="00E7086D">
        <w:t>;</w:t>
      </w:r>
      <w:proofErr w:type="gramEnd"/>
    </w:p>
    <w:p w:rsidR="00051E27" w:rsidRPr="00E7086D" w:rsidRDefault="00564D32" w:rsidP="00E7086D">
      <w:r w:rsidRPr="00E7086D">
        <w:t>1.2.2. п</w:t>
      </w:r>
      <w:r w:rsidR="00051E27" w:rsidRPr="00E7086D">
        <w:t xml:space="preserve">ункт 2.5 дополнить абзацем </w:t>
      </w:r>
      <w:r w:rsidRPr="00E7086D">
        <w:t>26</w:t>
      </w:r>
      <w:r w:rsidR="00051E27" w:rsidRPr="00E7086D">
        <w:t xml:space="preserve"> следующего содержания:</w:t>
      </w:r>
    </w:p>
    <w:p w:rsidR="00A950FC" w:rsidRPr="00E7086D" w:rsidRDefault="00A950FC" w:rsidP="00E7086D">
      <w:r w:rsidRPr="00E7086D">
        <w:t>«</w:t>
      </w:r>
      <w:r w:rsidR="00051E27" w:rsidRPr="00E7086D">
        <w:t>- Постановлением Правительства Российской Федерации от 26.03. 2016 г.</w:t>
      </w:r>
      <w:r w:rsidRPr="00E7086D">
        <w:t xml:space="preserve"> </w:t>
      </w:r>
      <w:hyperlink r:id="rId11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Pr="00D7388D">
          <w:rPr>
            <w:rStyle w:val="ab"/>
          </w:rPr>
          <w:t xml:space="preserve">№ </w:t>
        </w:r>
        <w:r w:rsidR="00051E27" w:rsidRPr="00D7388D">
          <w:rPr>
            <w:rStyle w:val="ab"/>
          </w:rPr>
          <w:t xml:space="preserve">236 </w:t>
        </w:r>
        <w:r w:rsidRPr="00D7388D">
          <w:rPr>
            <w:rStyle w:val="ab"/>
          </w:rPr>
          <w:t>«</w:t>
        </w:r>
        <w:r w:rsidR="00051E27" w:rsidRPr="00D7388D">
          <w:rPr>
            <w:rStyle w:val="ab"/>
          </w:rPr>
          <w:t>О требованиях к предоставлению</w:t>
        </w:r>
      </w:hyperlink>
      <w:r w:rsidR="00051E27" w:rsidRPr="00E7086D">
        <w:t xml:space="preserve"> в электронной форме государственных и муниципальных услуг</w:t>
      </w:r>
      <w:r w:rsidRPr="00E7086D">
        <w:t>»</w:t>
      </w:r>
      <w:r w:rsidR="00051E27" w:rsidRPr="00E7086D">
        <w:t xml:space="preserve"> (</w:t>
      </w:r>
      <w:r w:rsidRPr="00E7086D">
        <w:t>«</w:t>
      </w:r>
      <w:r w:rsidR="00051E27" w:rsidRPr="00E7086D">
        <w:t>Собрание законодательства Российской Федерации</w:t>
      </w:r>
      <w:r w:rsidRPr="00E7086D">
        <w:t>»</w:t>
      </w:r>
      <w:r w:rsidR="00051E27" w:rsidRPr="00E7086D">
        <w:t>, 2016,</w:t>
      </w:r>
      <w:r w:rsidRPr="00E7086D">
        <w:t xml:space="preserve"> № </w:t>
      </w:r>
      <w:r w:rsidR="00051E27" w:rsidRPr="00E7086D">
        <w:t>15, ст. 2084);</w:t>
      </w:r>
      <w:r w:rsidRPr="00E7086D">
        <w:t>»</w:t>
      </w:r>
      <w:r w:rsidR="00051E27" w:rsidRPr="00E7086D">
        <w:t>;</w:t>
      </w:r>
    </w:p>
    <w:p w:rsidR="00051E27" w:rsidRPr="00E7086D" w:rsidRDefault="00051E27" w:rsidP="00E7086D">
      <w:r w:rsidRPr="00E7086D">
        <w:t>1.2.3. подпункт 2.6.</w:t>
      </w:r>
      <w:r w:rsidR="002D5F3F" w:rsidRPr="00E7086D">
        <w:t>5</w:t>
      </w:r>
      <w:r w:rsidRPr="00E7086D">
        <w:t xml:space="preserve"> пункта 2.6. </w:t>
      </w:r>
      <w:r w:rsidR="002D5F3F" w:rsidRPr="00E7086D">
        <w:t>дополнить абзацами четвертым, пятым, шестым следующего содержания:</w:t>
      </w:r>
    </w:p>
    <w:p w:rsidR="00051E27" w:rsidRPr="00E7086D" w:rsidRDefault="00A950FC" w:rsidP="00E7086D">
      <w:r w:rsidRPr="00E7086D">
        <w:t>«</w:t>
      </w:r>
      <w:r w:rsidR="00051E27" w:rsidRPr="00E7086D">
        <w:t>Запрещается отказывать заявителям:</w:t>
      </w:r>
    </w:p>
    <w:p w:rsidR="00051E27" w:rsidRPr="00E7086D" w:rsidRDefault="00051E27" w:rsidP="00E7086D">
      <w:proofErr w:type="gramStart"/>
      <w:r w:rsidRPr="00E7086D">
        <w:t>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051E27" w:rsidRPr="00E7086D" w:rsidRDefault="00051E27" w:rsidP="00E7086D">
      <w:proofErr w:type="gramStart"/>
      <w:r w:rsidRPr="00E7086D"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A950FC" w:rsidRPr="00E7086D">
        <w:t>»</w:t>
      </w:r>
      <w:r w:rsidRPr="00E7086D">
        <w:t>;</w:t>
      </w:r>
      <w:proofErr w:type="gramEnd"/>
    </w:p>
    <w:p w:rsidR="00051E27" w:rsidRPr="00E7086D" w:rsidRDefault="00051E27" w:rsidP="00E7086D">
      <w:r w:rsidRPr="00E7086D">
        <w:t>1.2.4.</w:t>
      </w:r>
      <w:r w:rsidR="00FC7484" w:rsidRPr="00E7086D">
        <w:t xml:space="preserve"> пункт 2.1</w:t>
      </w:r>
      <w:r w:rsidR="002D5F3F" w:rsidRPr="00E7086D">
        <w:t>4</w:t>
      </w:r>
      <w:r w:rsidRPr="00E7086D">
        <w:t xml:space="preserve">. </w:t>
      </w:r>
      <w:r w:rsidR="00FC7484" w:rsidRPr="00E7086D">
        <w:t>изложить в следующей редакции:</w:t>
      </w:r>
    </w:p>
    <w:p w:rsidR="00FC7484" w:rsidRPr="00E7086D" w:rsidRDefault="00A950FC" w:rsidP="00E7086D">
      <w:r w:rsidRPr="00E7086D">
        <w:t>«</w:t>
      </w:r>
      <w:r w:rsidR="00FC7484" w:rsidRPr="00E7086D">
        <w:t>2.1</w:t>
      </w:r>
      <w:r w:rsidR="0021725C" w:rsidRPr="00E7086D">
        <w:t>4</w:t>
      </w:r>
      <w:r w:rsidR="00FC7484" w:rsidRPr="00E7086D">
        <w:t xml:space="preserve">. </w:t>
      </w:r>
      <w:proofErr w:type="gramStart"/>
      <w:r w:rsidR="00FC7484" w:rsidRPr="00E7086D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форме.</w:t>
      </w:r>
      <w:proofErr w:type="gramEnd"/>
    </w:p>
    <w:p w:rsidR="00051E27" w:rsidRPr="00E7086D" w:rsidRDefault="00051E27" w:rsidP="00E7086D">
      <w:proofErr w:type="gramStart"/>
      <w:r w:rsidRPr="00E7086D">
        <w:t>При предоставлении муниципальной услуг в электронной форме заявителю обеспечивается:</w:t>
      </w:r>
      <w:proofErr w:type="gramEnd"/>
    </w:p>
    <w:p w:rsidR="002D5F3F" w:rsidRPr="00E7086D" w:rsidRDefault="002D5F3F" w:rsidP="00E7086D">
      <w:r w:rsidRPr="00E7086D">
        <w:t>а)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2D5F3F" w:rsidRPr="00E7086D" w:rsidRDefault="002D5F3F" w:rsidP="00E7086D">
      <w:r w:rsidRPr="00E7086D">
        <w:t>б) запись на прием в МФЦ для подачи запроса о предоставлении муниципальной услуги. Запись на прием в МФЦ осуществляется посредством официального сайта МФЦ Ханты-Мансийского автономного округа</w:t>
      </w:r>
      <w:r w:rsidR="00A950FC" w:rsidRPr="00E7086D">
        <w:t>-</w:t>
      </w:r>
      <w:r w:rsidRPr="00E7086D">
        <w:t>Югры: http://mfc.admhmao.ru(далее</w:t>
      </w:r>
      <w:r w:rsidR="00A950FC" w:rsidRPr="00E7086D">
        <w:t>-</w:t>
      </w:r>
      <w:r w:rsidRPr="00E7086D">
        <w:t>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  <w:r w:rsidR="00A950FC" w:rsidRPr="00E7086D">
        <w:t xml:space="preserve"> </w:t>
      </w:r>
    </w:p>
    <w:p w:rsidR="00EB42A0" w:rsidRPr="00E7086D" w:rsidRDefault="002D5F3F" w:rsidP="00E7086D">
      <w:r w:rsidRPr="00E7086D">
        <w:t>в) досудебное (внесудебное) обжалование решений и действий (бездействий) Комитета образования, образовательной организации, МФЦ, а также их должностных лиц, муниципальных служащих, работников</w:t>
      </w:r>
      <w:r w:rsidR="00A950FC" w:rsidRPr="00E7086D">
        <w:t xml:space="preserve"> </w:t>
      </w:r>
      <w:r w:rsidRPr="00E7086D">
        <w:t>посредством Единого и регионального порталов, официального сайта органов местного самоуправления и официального сайта МФЦ.</w:t>
      </w:r>
    </w:p>
    <w:p w:rsidR="00F937A1" w:rsidRPr="00E7086D" w:rsidRDefault="00F937A1" w:rsidP="00E7086D">
      <w:r w:rsidRPr="00E7086D">
        <w:t xml:space="preserve">Предоставление муниципальной услуги в МФЦ осуществляется по принципу </w:t>
      </w:r>
      <w:r w:rsidR="00A950FC" w:rsidRPr="00E7086D">
        <w:t>«</w:t>
      </w:r>
      <w:r w:rsidRPr="00E7086D">
        <w:t>одного окна</w:t>
      </w:r>
      <w:r w:rsidR="00A950FC" w:rsidRPr="00E7086D">
        <w:t>»</w:t>
      </w:r>
      <w:r w:rsidRPr="00E7086D">
        <w:t xml:space="preserve"> в соответствии с законодательством Российской Федерации.</w:t>
      </w:r>
    </w:p>
    <w:p w:rsidR="00F937A1" w:rsidRPr="00E7086D" w:rsidRDefault="00F937A1" w:rsidP="00E7086D">
      <w:r w:rsidRPr="00E7086D">
        <w:t>МФЦ осуществляет прием и регистрацию заявления о предоставлении муниципальной услуги, подготовку и выдачу документов, являющихся результатом предоставления муниципальной услуги, заявителю.</w:t>
      </w:r>
    </w:p>
    <w:p w:rsidR="00051E27" w:rsidRPr="00E7086D" w:rsidRDefault="00F937A1" w:rsidP="00E7086D">
      <w:r w:rsidRPr="00E7086D">
        <w:t>Муниципальная услуга посредством Единого и регионального порталов не предоставляется</w:t>
      </w:r>
      <w:proofErr w:type="gramStart"/>
      <w:r w:rsidRPr="00E7086D">
        <w:t>.</w:t>
      </w:r>
      <w:r w:rsidR="00A950FC" w:rsidRPr="00E7086D">
        <w:t>»</w:t>
      </w:r>
      <w:r w:rsidR="00051E27" w:rsidRPr="00E7086D">
        <w:t>;</w:t>
      </w:r>
      <w:proofErr w:type="gramEnd"/>
    </w:p>
    <w:p w:rsidR="00051E27" w:rsidRPr="00E7086D" w:rsidRDefault="00051E27" w:rsidP="00E7086D">
      <w:r w:rsidRPr="00E7086D">
        <w:t>2. Опубликовать настоящее</w:t>
      </w:r>
      <w:r w:rsidR="00A950FC" w:rsidRPr="00E7086D">
        <w:t xml:space="preserve"> </w:t>
      </w:r>
      <w:r w:rsidRPr="00E7086D">
        <w:t xml:space="preserve">постановление в газете </w:t>
      </w:r>
      <w:r w:rsidR="00A950FC" w:rsidRPr="00E7086D">
        <w:t>«</w:t>
      </w:r>
      <w:r w:rsidRPr="00E7086D">
        <w:t>Жизнь Югры</w:t>
      </w:r>
      <w:r w:rsidR="00A950FC" w:rsidRPr="00E7086D">
        <w:t>»</w:t>
      </w:r>
      <w:r w:rsidRPr="00E7086D">
        <w:t xml:space="preserve"> и разместить на </w:t>
      </w:r>
      <w:proofErr w:type="gramStart"/>
      <w:r w:rsidRPr="00E7086D">
        <w:t>официальном</w:t>
      </w:r>
      <w:proofErr w:type="gramEnd"/>
      <w:r w:rsidRPr="00E7086D">
        <w:t xml:space="preserve"> веб-сайте органов местного самоуправления Березовского района.</w:t>
      </w:r>
    </w:p>
    <w:p w:rsidR="00A950FC" w:rsidRPr="00E7086D" w:rsidRDefault="00051E27" w:rsidP="00E7086D">
      <w:r w:rsidRPr="00E7086D">
        <w:t>3. Настоящее постановление вступает в силу после его официального опубликования.</w:t>
      </w:r>
    </w:p>
    <w:p w:rsidR="00A950FC" w:rsidRDefault="00A950FC" w:rsidP="00E7086D"/>
    <w:p w:rsidR="00051E27" w:rsidRPr="00E7086D" w:rsidRDefault="00051E27" w:rsidP="00D7388D">
      <w:pPr>
        <w:tabs>
          <w:tab w:val="left" w:pos="8364"/>
        </w:tabs>
        <w:ind w:firstLine="0"/>
      </w:pPr>
      <w:bookmarkStart w:id="0" w:name="_GoBack"/>
      <w:bookmarkEnd w:id="0"/>
      <w:r w:rsidRPr="00E7086D">
        <w:t>Глава района</w:t>
      </w:r>
      <w:r w:rsidR="00D7388D">
        <w:tab/>
      </w:r>
      <w:r w:rsidR="00A950FC" w:rsidRPr="00E7086D">
        <w:t xml:space="preserve"> </w:t>
      </w:r>
      <w:r w:rsidRPr="00E7086D">
        <w:t>В.И. Фомин</w:t>
      </w:r>
    </w:p>
    <w:sectPr w:rsidR="00051E27" w:rsidRPr="00E7086D" w:rsidSect="00D73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67" w:rsidRDefault="00EC1C67" w:rsidP="00125F23">
      <w:r>
        <w:separator/>
      </w:r>
    </w:p>
  </w:endnote>
  <w:endnote w:type="continuationSeparator" w:id="0">
    <w:p w:rsidR="00EC1C67" w:rsidRDefault="00EC1C67" w:rsidP="001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67" w:rsidRDefault="00EC1C67" w:rsidP="00125F23">
      <w:r>
        <w:separator/>
      </w:r>
    </w:p>
  </w:footnote>
  <w:footnote w:type="continuationSeparator" w:id="0">
    <w:p w:rsidR="00EC1C67" w:rsidRDefault="00EC1C67" w:rsidP="0012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1" w:rsidRDefault="006C1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27E"/>
    <w:multiLevelType w:val="multilevel"/>
    <w:tmpl w:val="EC5AE16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575A"/>
    <w:rsid w:val="00051E27"/>
    <w:rsid w:val="000A52A0"/>
    <w:rsid w:val="000D0B89"/>
    <w:rsid w:val="00125F23"/>
    <w:rsid w:val="0013223D"/>
    <w:rsid w:val="00193834"/>
    <w:rsid w:val="001D0C64"/>
    <w:rsid w:val="001E25D3"/>
    <w:rsid w:val="00204343"/>
    <w:rsid w:val="0021725C"/>
    <w:rsid w:val="002217DA"/>
    <w:rsid w:val="002465F6"/>
    <w:rsid w:val="00254B8A"/>
    <w:rsid w:val="002667BE"/>
    <w:rsid w:val="002A0823"/>
    <w:rsid w:val="002D45BA"/>
    <w:rsid w:val="002D5F3F"/>
    <w:rsid w:val="002E76A4"/>
    <w:rsid w:val="002F1FA6"/>
    <w:rsid w:val="003326E4"/>
    <w:rsid w:val="003A662D"/>
    <w:rsid w:val="00401088"/>
    <w:rsid w:val="004257B0"/>
    <w:rsid w:val="004339BE"/>
    <w:rsid w:val="0043677A"/>
    <w:rsid w:val="00442A2E"/>
    <w:rsid w:val="004E5F10"/>
    <w:rsid w:val="004F1F00"/>
    <w:rsid w:val="005078B2"/>
    <w:rsid w:val="00564D32"/>
    <w:rsid w:val="00590E7A"/>
    <w:rsid w:val="00605B77"/>
    <w:rsid w:val="006301EB"/>
    <w:rsid w:val="00657324"/>
    <w:rsid w:val="00663790"/>
    <w:rsid w:val="00687274"/>
    <w:rsid w:val="00687B09"/>
    <w:rsid w:val="00691F2E"/>
    <w:rsid w:val="00693FE3"/>
    <w:rsid w:val="006B01FF"/>
    <w:rsid w:val="006C11B1"/>
    <w:rsid w:val="007078EC"/>
    <w:rsid w:val="008A1DC6"/>
    <w:rsid w:val="008D28AF"/>
    <w:rsid w:val="008E1D60"/>
    <w:rsid w:val="00906CF6"/>
    <w:rsid w:val="00923B8F"/>
    <w:rsid w:val="00A05703"/>
    <w:rsid w:val="00A51C2F"/>
    <w:rsid w:val="00A86E8A"/>
    <w:rsid w:val="00A950FC"/>
    <w:rsid w:val="00AF3DE8"/>
    <w:rsid w:val="00B04199"/>
    <w:rsid w:val="00B048E9"/>
    <w:rsid w:val="00B14FF1"/>
    <w:rsid w:val="00B239D8"/>
    <w:rsid w:val="00B32528"/>
    <w:rsid w:val="00B44D73"/>
    <w:rsid w:val="00B476F5"/>
    <w:rsid w:val="00B9683E"/>
    <w:rsid w:val="00BB5A6B"/>
    <w:rsid w:val="00C00365"/>
    <w:rsid w:val="00C63E75"/>
    <w:rsid w:val="00C83EA0"/>
    <w:rsid w:val="00C91CB0"/>
    <w:rsid w:val="00D22424"/>
    <w:rsid w:val="00D650B5"/>
    <w:rsid w:val="00D727D2"/>
    <w:rsid w:val="00D7388D"/>
    <w:rsid w:val="00D7461D"/>
    <w:rsid w:val="00DE2F76"/>
    <w:rsid w:val="00E7086D"/>
    <w:rsid w:val="00E92958"/>
    <w:rsid w:val="00EA1A94"/>
    <w:rsid w:val="00EB42A0"/>
    <w:rsid w:val="00EC1C67"/>
    <w:rsid w:val="00EC4B59"/>
    <w:rsid w:val="00F937A1"/>
    <w:rsid w:val="00F97B61"/>
    <w:rsid w:val="00FA63F3"/>
    <w:rsid w:val="00FC6373"/>
    <w:rsid w:val="00FC7484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1C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1C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1C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1C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1C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E2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E2F76"/>
    <w:rPr>
      <w:sz w:val="16"/>
      <w:szCs w:val="16"/>
    </w:rPr>
  </w:style>
  <w:style w:type="paragraph" w:customStyle="1" w:styleId="11">
    <w:name w:val="Без интервала1"/>
    <w:rsid w:val="00DE2F76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086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086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086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086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C1C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EC1C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E708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1C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C1C67"/>
    <w:rPr>
      <w:color w:val="0000FF"/>
      <w:u w:val="none"/>
    </w:rPr>
  </w:style>
  <w:style w:type="paragraph" w:customStyle="1" w:styleId="Application">
    <w:name w:val="Application!Приложение"/>
    <w:rsid w:val="00EC1C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1C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1C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C1C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C1C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1C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1C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1C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1C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1C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E2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E2F76"/>
    <w:rPr>
      <w:sz w:val="16"/>
      <w:szCs w:val="16"/>
    </w:rPr>
  </w:style>
  <w:style w:type="paragraph" w:customStyle="1" w:styleId="11">
    <w:name w:val="Без интервала1"/>
    <w:rsid w:val="00DE2F76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086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086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086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086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C1C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EC1C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E708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1C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C1C67"/>
    <w:rPr>
      <w:color w:val="0000FF"/>
      <w:u w:val="none"/>
    </w:rPr>
  </w:style>
  <w:style w:type="paragraph" w:customStyle="1" w:styleId="Application">
    <w:name w:val="Application!Приложение"/>
    <w:rsid w:val="00EC1C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1C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1C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C1C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C1C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26baf58-651a-4acc-a09d-2a52b36fb8ac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03bb42a-9db8-45c4-8e50-7c53bf0ddff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xmkmain2:8080/content/edition/119629a8-e225-4325-8235-5de6f49711ab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103bb42a-9db8-45c4-8e50-7c53bf0ddffe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2018-08-29T09:39:00Z</cp:lastPrinted>
  <dcterms:created xsi:type="dcterms:W3CDTF">2023-12-25T11:44:00Z</dcterms:created>
  <dcterms:modified xsi:type="dcterms:W3CDTF">2023-12-25T11:44:00Z</dcterms:modified>
</cp:coreProperties>
</file>