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AD47AA" w:rsidRDefault="00906CF6" w:rsidP="00AD47A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D47AA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AD47AA" w:rsidRDefault="00906CF6" w:rsidP="00AD47A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D47AA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AD47AA" w:rsidRDefault="00906CF6" w:rsidP="00AD47AA">
      <w:pPr>
        <w:ind w:left="567" w:firstLine="0"/>
      </w:pPr>
    </w:p>
    <w:p w:rsidR="00906CF6" w:rsidRPr="00AD47AA" w:rsidRDefault="00906CF6" w:rsidP="00AD47AA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AD47AA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Pr="00AD47AA" w:rsidRDefault="00906CF6" w:rsidP="00AD47AA">
      <w:pPr>
        <w:ind w:left="567" w:firstLine="0"/>
      </w:pPr>
    </w:p>
    <w:p w:rsidR="00DE1992" w:rsidRPr="00AD47AA" w:rsidRDefault="00DE1992" w:rsidP="00AD47AA">
      <w:pPr>
        <w:ind w:left="567" w:firstLine="0"/>
      </w:pPr>
    </w:p>
    <w:p w:rsidR="00906CF6" w:rsidRPr="00AD47AA" w:rsidRDefault="00906CF6" w:rsidP="00FD1510">
      <w:pPr>
        <w:tabs>
          <w:tab w:val="left" w:pos="8505"/>
        </w:tabs>
        <w:ind w:firstLine="0"/>
      </w:pPr>
      <w:r w:rsidRPr="00AD47AA">
        <w:t xml:space="preserve">от </w:t>
      </w:r>
      <w:r w:rsidR="00FD6B2F" w:rsidRPr="00AD47AA">
        <w:t>11.11.2013</w:t>
      </w:r>
      <w:r w:rsidR="00FD1510">
        <w:tab/>
      </w:r>
      <w:r w:rsidR="00DE1992" w:rsidRPr="00AD47AA">
        <w:t xml:space="preserve"> </w:t>
      </w:r>
      <w:r w:rsidRPr="00AD47AA">
        <w:t xml:space="preserve">№ </w:t>
      </w:r>
      <w:r w:rsidR="00FD6B2F" w:rsidRPr="00AD47AA">
        <w:t>1648</w:t>
      </w:r>
    </w:p>
    <w:p w:rsidR="00906CF6" w:rsidRPr="00AD47AA" w:rsidRDefault="00906CF6" w:rsidP="00FD1510">
      <w:pPr>
        <w:ind w:firstLine="0"/>
      </w:pPr>
      <w:proofErr w:type="spellStart"/>
      <w:r w:rsidRPr="00AD47AA">
        <w:t>пгт</w:t>
      </w:r>
      <w:proofErr w:type="spellEnd"/>
      <w:r w:rsidRPr="00AD47AA">
        <w:t>. Березово</w:t>
      </w:r>
    </w:p>
    <w:p w:rsidR="00DE1992" w:rsidRPr="00AD47AA" w:rsidRDefault="00DE1992" w:rsidP="00AD47AA">
      <w:pPr>
        <w:ind w:left="567" w:firstLine="0"/>
      </w:pPr>
    </w:p>
    <w:p w:rsidR="005A2069" w:rsidRPr="00AD47AA" w:rsidRDefault="005A2069" w:rsidP="00AD47A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D47AA">
        <w:rPr>
          <w:rFonts w:cs="Arial"/>
          <w:b/>
          <w:bCs/>
          <w:kern w:val="28"/>
          <w:sz w:val="32"/>
          <w:szCs w:val="32"/>
        </w:rPr>
        <w:t xml:space="preserve">О внесении изменений в приложение к постановлению администрации Березовского района от 14 декабря 2010 года № 1376 «Об утверждении целевой программы «Профилактика правонарушений в Березовском районе на 2011-2015 годы» </w:t>
      </w:r>
    </w:p>
    <w:p w:rsidR="00945C75" w:rsidRDefault="00945C75" w:rsidP="005A2069">
      <w:pPr>
        <w:pStyle w:val="21"/>
        <w:tabs>
          <w:tab w:val="left" w:pos="720"/>
        </w:tabs>
        <w:ind w:firstLine="709"/>
        <w:rPr>
          <w:rFonts w:cs="Arial"/>
          <w:sz w:val="24"/>
        </w:rPr>
      </w:pPr>
    </w:p>
    <w:p w:rsidR="00FD1510" w:rsidRDefault="00FD1510" w:rsidP="00FD1510">
      <w:r>
        <w:t xml:space="preserve">(утратило силу постановлением Администрации </w:t>
      </w:r>
      <w:hyperlink r:id="rId7" w:tooltip="постановление от 24.03.2023 0:00:00 №182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6"/>
          </w:rPr>
          <w:t>от 24.03.2023 № 182</w:t>
        </w:r>
      </w:hyperlink>
      <w:r>
        <w:t>)</w:t>
      </w:r>
    </w:p>
    <w:p w:rsidR="00FD1510" w:rsidRDefault="00FD1510" w:rsidP="00FD1510"/>
    <w:p w:rsidR="00DE1992" w:rsidRPr="00AD47AA" w:rsidRDefault="005A2069" w:rsidP="00AD47AA">
      <w:r w:rsidRPr="00AD47AA">
        <w:t>В целях корректировки объемов финансирования целевой программы «Профилактика правонарушений в Березовском районе на 2011-2015 годы», с учетом доведенного объема финансирования на 2013 год и в целях приведения в соответствие с законодательством Ханты-Мансийского автономного округа-Югры:</w:t>
      </w:r>
    </w:p>
    <w:p w:rsidR="005A2069" w:rsidRPr="00AD47AA" w:rsidRDefault="005A2069" w:rsidP="00AD47AA">
      <w:r w:rsidRPr="00AD47AA">
        <w:t xml:space="preserve">1.Внести в приложение к постановлению администрации Березовского района </w:t>
      </w:r>
      <w:r w:rsidR="00FD1510">
        <w:t xml:space="preserve">            </w:t>
      </w:r>
      <w:hyperlink r:id="rId8" w:tgtFrame="ChangingDocument" w:tooltip="Об утверждении целевой программы " w:history="1">
        <w:r w:rsidRPr="00AD47AA">
          <w:rPr>
            <w:rStyle w:val="a6"/>
          </w:rPr>
          <w:t>от 14 декабря 2010 года № 1376</w:t>
        </w:r>
      </w:hyperlink>
      <w:r w:rsidRPr="00AD47AA">
        <w:t xml:space="preserve"> «Об утверждении целевой программы «Профилактика правонарушений в Березовском районе на 2011-2015 годы» (далее – Программа) следующие изменения:</w:t>
      </w:r>
    </w:p>
    <w:p w:rsidR="00DE1992" w:rsidRPr="00AD47AA" w:rsidRDefault="005A2069" w:rsidP="00AD47AA">
      <w:r w:rsidRPr="00AD47AA">
        <w:t>1.1. В паспорте Программы строку «Объемы финансирования программы на 2011 – 2015 годы» изложить в следующей редакции:</w:t>
      </w:r>
    </w:p>
    <w:p w:rsidR="00FD1510" w:rsidRDefault="00FD1510" w:rsidP="00AD47AA">
      <w:pPr>
        <w:ind w:left="567" w:firstLine="0"/>
      </w:pPr>
    </w:p>
    <w:p w:rsidR="005A2069" w:rsidRPr="00AD47AA" w:rsidRDefault="005A2069" w:rsidP="00AD47AA">
      <w:pPr>
        <w:ind w:left="567" w:firstLine="0"/>
      </w:pPr>
      <w:r w:rsidRPr="00AD47AA">
        <w:t>«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8080"/>
      </w:tblGrid>
      <w:tr w:rsidR="005A2069" w:rsidRPr="00DE1992" w:rsidTr="00FD1510">
        <w:trPr>
          <w:trHeight w:val="537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069" w:rsidRPr="00FD1510" w:rsidRDefault="005A2069" w:rsidP="00AD47AA">
            <w:pPr>
              <w:pStyle w:val="Table0"/>
              <w:rPr>
                <w:sz w:val="20"/>
              </w:rPr>
            </w:pPr>
            <w:r w:rsidRPr="00FD1510">
              <w:rPr>
                <w:sz w:val="20"/>
              </w:rPr>
              <w:t>Объемы и источники финансирования Программы</w:t>
            </w:r>
          </w:p>
          <w:p w:rsidR="005A2069" w:rsidRPr="00FD1510" w:rsidRDefault="005A2069" w:rsidP="00AD47AA">
            <w:pPr>
              <w:pStyle w:val="Table0"/>
              <w:rPr>
                <w:sz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 xml:space="preserve">Объем финансирования программы на 2011-2015 годы составляет всего </w:t>
            </w:r>
            <w:r w:rsidR="00D80F2E" w:rsidRPr="00FD1510">
              <w:rPr>
                <w:sz w:val="20"/>
              </w:rPr>
              <w:t>39</w:t>
            </w:r>
            <w:r w:rsidR="00DE1992" w:rsidRPr="00FD1510">
              <w:rPr>
                <w:sz w:val="20"/>
              </w:rPr>
              <w:t xml:space="preserve"> </w:t>
            </w:r>
            <w:r w:rsidR="00511A70" w:rsidRPr="00FD1510">
              <w:rPr>
                <w:sz w:val="20"/>
              </w:rPr>
              <w:t>764, 8</w:t>
            </w:r>
            <w:r w:rsidRPr="00FD1510">
              <w:rPr>
                <w:sz w:val="20"/>
              </w:rPr>
              <w:t xml:space="preserve"> тыс. рублей, в том числе: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На 2011 год:</w:t>
            </w:r>
          </w:p>
          <w:p w:rsidR="005A2069" w:rsidRPr="00FD1510" w:rsidRDefault="001C0A04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 xml:space="preserve">из бюджета Ханты - </w:t>
            </w:r>
            <w:r w:rsidR="005A2069" w:rsidRPr="00FD1510">
              <w:rPr>
                <w:sz w:val="20"/>
              </w:rPr>
              <w:t>Мансийского автономного округа</w:t>
            </w:r>
            <w:r w:rsidRPr="00FD1510">
              <w:rPr>
                <w:sz w:val="20"/>
              </w:rPr>
              <w:t>-Югры</w:t>
            </w:r>
            <w:r w:rsidR="005A2069" w:rsidRPr="00FD1510">
              <w:rPr>
                <w:sz w:val="20"/>
              </w:rPr>
              <w:t xml:space="preserve"> – 90 тыс. рублей;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 xml:space="preserve">из бюджета Березовского района – 6 142,5 тыс. рублей. 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На 2012 год: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 xml:space="preserve">из бюджета Ханты </w:t>
            </w:r>
            <w:r w:rsidR="001C0A04" w:rsidRPr="00FD1510">
              <w:rPr>
                <w:sz w:val="20"/>
              </w:rPr>
              <w:t>-</w:t>
            </w:r>
            <w:r w:rsidRPr="00FD1510">
              <w:rPr>
                <w:sz w:val="20"/>
              </w:rPr>
              <w:t xml:space="preserve"> Мансийского автономного округа</w:t>
            </w:r>
            <w:r w:rsidR="001C0A04" w:rsidRPr="00FD1510">
              <w:rPr>
                <w:sz w:val="20"/>
              </w:rPr>
              <w:t xml:space="preserve"> - Югры</w:t>
            </w:r>
            <w:r w:rsidRPr="00FD1510">
              <w:rPr>
                <w:sz w:val="20"/>
              </w:rPr>
              <w:t xml:space="preserve"> – 1 418 тыс. рублей;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из бюджета Березовского района – 3 295 тыс. рублей;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На 2013 год: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 xml:space="preserve">из бюджета Ханты </w:t>
            </w:r>
            <w:r w:rsidR="001C0A04" w:rsidRPr="00FD1510">
              <w:rPr>
                <w:sz w:val="20"/>
              </w:rPr>
              <w:t>-</w:t>
            </w:r>
            <w:r w:rsidRPr="00FD1510">
              <w:rPr>
                <w:sz w:val="20"/>
              </w:rPr>
              <w:t xml:space="preserve"> Мансийского автономного округа</w:t>
            </w:r>
            <w:r w:rsidR="00DE1992" w:rsidRPr="00FD1510">
              <w:rPr>
                <w:sz w:val="20"/>
              </w:rPr>
              <w:t xml:space="preserve"> </w:t>
            </w:r>
            <w:r w:rsidRPr="00FD1510">
              <w:rPr>
                <w:sz w:val="20"/>
              </w:rPr>
              <w:t xml:space="preserve">– </w:t>
            </w:r>
            <w:r w:rsidR="00D80F2E" w:rsidRPr="00FD1510">
              <w:rPr>
                <w:sz w:val="20"/>
              </w:rPr>
              <w:t>26 730,5</w:t>
            </w:r>
            <w:r w:rsidRPr="00FD1510">
              <w:rPr>
                <w:sz w:val="20"/>
              </w:rPr>
              <w:t xml:space="preserve"> тыс. рублей;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из бюджета Бере</w:t>
            </w:r>
            <w:bookmarkStart w:id="0" w:name="_GoBack"/>
            <w:bookmarkEnd w:id="0"/>
            <w:r w:rsidRPr="00FD1510">
              <w:rPr>
                <w:sz w:val="20"/>
              </w:rPr>
              <w:t>зовского района</w:t>
            </w:r>
            <w:r w:rsidR="00DE1992" w:rsidRPr="00FD1510">
              <w:rPr>
                <w:sz w:val="20"/>
              </w:rPr>
              <w:t xml:space="preserve"> </w:t>
            </w:r>
            <w:r w:rsidRPr="00FD1510">
              <w:rPr>
                <w:sz w:val="20"/>
              </w:rPr>
              <w:t xml:space="preserve">– </w:t>
            </w:r>
            <w:r w:rsidR="00511A70" w:rsidRPr="00FD1510">
              <w:rPr>
                <w:sz w:val="20"/>
              </w:rPr>
              <w:t>1</w:t>
            </w:r>
            <w:r w:rsidR="00DE1992" w:rsidRPr="00FD1510">
              <w:rPr>
                <w:sz w:val="20"/>
              </w:rPr>
              <w:t xml:space="preserve"> </w:t>
            </w:r>
            <w:r w:rsidR="00511A70" w:rsidRPr="00FD1510">
              <w:rPr>
                <w:sz w:val="20"/>
              </w:rPr>
              <w:t>998, 8</w:t>
            </w:r>
            <w:r w:rsidRPr="00FD1510">
              <w:rPr>
                <w:sz w:val="20"/>
              </w:rPr>
              <w:t xml:space="preserve"> тыс. рублей;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На 2014 год: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 xml:space="preserve">из бюджета Ханты </w:t>
            </w:r>
            <w:r w:rsidR="001C0A04" w:rsidRPr="00FD1510">
              <w:rPr>
                <w:sz w:val="20"/>
              </w:rPr>
              <w:t>-</w:t>
            </w:r>
            <w:r w:rsidRPr="00FD1510">
              <w:rPr>
                <w:sz w:val="20"/>
              </w:rPr>
              <w:t xml:space="preserve"> Мансийского автономного округа</w:t>
            </w:r>
            <w:r w:rsidR="001C0A04" w:rsidRPr="00FD1510">
              <w:rPr>
                <w:sz w:val="20"/>
              </w:rPr>
              <w:t xml:space="preserve"> - Югры</w:t>
            </w:r>
            <w:r w:rsidRPr="00FD1510">
              <w:rPr>
                <w:sz w:val="20"/>
              </w:rPr>
              <w:t xml:space="preserve"> – 45 тыс. рублей;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из бюджета Березовского района – не предусмотрено;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На 2015 год:</w:t>
            </w:r>
          </w:p>
          <w:p w:rsidR="00DE1992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из бюджета Ханты – Мансийского автономного округа</w:t>
            </w:r>
            <w:r w:rsidR="001C0A04" w:rsidRPr="00FD1510">
              <w:rPr>
                <w:sz w:val="20"/>
              </w:rPr>
              <w:t xml:space="preserve"> - Югры</w:t>
            </w:r>
            <w:r w:rsidRPr="00FD1510">
              <w:rPr>
                <w:sz w:val="20"/>
              </w:rPr>
              <w:t xml:space="preserve"> </w:t>
            </w:r>
            <w:r w:rsidR="001C0A04" w:rsidRPr="00FD1510">
              <w:rPr>
                <w:sz w:val="20"/>
              </w:rPr>
              <w:t xml:space="preserve">(далее – бюджет автономного округа) </w:t>
            </w:r>
            <w:r w:rsidRPr="00FD1510">
              <w:rPr>
                <w:sz w:val="20"/>
              </w:rPr>
              <w:t>– 45 тыс. рублей;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из бюджета Березовского района</w:t>
            </w:r>
            <w:r w:rsidR="00DC66D2" w:rsidRPr="00FD1510">
              <w:rPr>
                <w:sz w:val="20"/>
              </w:rPr>
              <w:t xml:space="preserve"> (далее – бюджет района)</w:t>
            </w:r>
            <w:r w:rsidRPr="00FD1510">
              <w:rPr>
                <w:sz w:val="20"/>
              </w:rPr>
              <w:t xml:space="preserve"> – не предусмотрено.</w:t>
            </w:r>
          </w:p>
          <w:p w:rsidR="005A2069" w:rsidRPr="00FD1510" w:rsidRDefault="005A2069" w:rsidP="00AD47AA">
            <w:pPr>
              <w:pStyle w:val="Table"/>
              <w:rPr>
                <w:sz w:val="20"/>
              </w:rPr>
            </w:pPr>
            <w:r w:rsidRPr="00FD1510">
              <w:rPr>
                <w:sz w:val="20"/>
              </w:rPr>
              <w:t>Источником финансирования Программы явля</w:t>
            </w:r>
            <w:r w:rsidR="001C0A04" w:rsidRPr="00FD1510">
              <w:rPr>
                <w:sz w:val="20"/>
              </w:rPr>
              <w:t>ю</w:t>
            </w:r>
            <w:r w:rsidRPr="00FD1510">
              <w:rPr>
                <w:sz w:val="20"/>
              </w:rPr>
              <w:t>тся</w:t>
            </w:r>
            <w:r w:rsidR="001C0A04" w:rsidRPr="00FD1510">
              <w:rPr>
                <w:sz w:val="20"/>
              </w:rPr>
              <w:t>: бюджет автономного округа и</w:t>
            </w:r>
            <w:r w:rsidRPr="00FD1510">
              <w:rPr>
                <w:sz w:val="20"/>
              </w:rPr>
              <w:t xml:space="preserve"> бюджет района. Объемы финансирования программы на 2011-2015 годы могут подлежать корректировке в течение финансового года, исходя из возможностей бюджета, путем уточнения по суммам и мероприятиям. </w:t>
            </w:r>
          </w:p>
        </w:tc>
      </w:tr>
    </w:tbl>
    <w:p w:rsidR="005A2069" w:rsidRPr="00DE1992" w:rsidRDefault="005A2069" w:rsidP="00FD1510">
      <w:pPr>
        <w:ind w:left="567" w:firstLine="0"/>
        <w:jc w:val="right"/>
        <w:rPr>
          <w:szCs w:val="16"/>
        </w:rPr>
      </w:pPr>
      <w:r w:rsidRPr="00DE1992">
        <w:t xml:space="preserve"> »</w:t>
      </w:r>
    </w:p>
    <w:p w:rsidR="005A2069" w:rsidRPr="00AD47AA" w:rsidRDefault="00B74EA0" w:rsidP="00AD47AA">
      <w:r w:rsidRPr="00AD47AA">
        <w:lastRenderedPageBreak/>
        <w:t>1.</w:t>
      </w:r>
      <w:r w:rsidR="005A2069" w:rsidRPr="00AD47AA">
        <w:t>2.</w:t>
      </w:r>
      <w:r w:rsidRPr="00AD47AA">
        <w:t xml:space="preserve"> </w:t>
      </w:r>
      <w:r w:rsidR="005A2069" w:rsidRPr="00AD47AA">
        <w:t xml:space="preserve">Таблицу 2 </w:t>
      </w:r>
      <w:r w:rsidR="006B0DBC" w:rsidRPr="00AD47AA">
        <w:t xml:space="preserve">Программы </w:t>
      </w:r>
      <w:r w:rsidR="005A2069" w:rsidRPr="00AD47AA">
        <w:t xml:space="preserve">изложить в </w:t>
      </w:r>
      <w:r w:rsidR="00101F94" w:rsidRPr="00AD47AA">
        <w:t>новой</w:t>
      </w:r>
      <w:r w:rsidR="005A2069" w:rsidRPr="00AD47AA">
        <w:t xml:space="preserve"> редакции, согласно приложению к настоящему постановлению.</w:t>
      </w:r>
    </w:p>
    <w:p w:rsidR="005A2069" w:rsidRPr="00AD47AA" w:rsidRDefault="00B74EA0" w:rsidP="00AD47AA">
      <w:r w:rsidRPr="00AD47AA">
        <w:t>2</w:t>
      </w:r>
      <w:r w:rsidR="005A2069" w:rsidRPr="00AD47AA">
        <w:t>.</w:t>
      </w:r>
      <w:r w:rsidRPr="00AD47AA">
        <w:t xml:space="preserve"> </w:t>
      </w:r>
      <w:r w:rsidR="005A2069" w:rsidRPr="00AD47AA">
        <w:t xml:space="preserve">Опубликовать настоящее постановление в газете «Жизнь Югры» и разместить на официальном сайте органов местного самоуправления муниципального образования Березовский район в сети Интернет (www.berezovo.ru). </w:t>
      </w:r>
    </w:p>
    <w:p w:rsidR="005A2069" w:rsidRPr="00AD47AA" w:rsidRDefault="00B74EA0" w:rsidP="00AD47AA">
      <w:r w:rsidRPr="00AD47AA">
        <w:t>3</w:t>
      </w:r>
      <w:r w:rsidR="005A2069" w:rsidRPr="00AD47AA">
        <w:t>.</w:t>
      </w:r>
      <w:r w:rsidRPr="00AD47AA">
        <w:t xml:space="preserve"> </w:t>
      </w:r>
      <w:r w:rsidR="005A2069" w:rsidRPr="00AD47AA">
        <w:t>Настоящее постановление вступает в силу после его официального опубликования.</w:t>
      </w:r>
      <w:r w:rsidR="00DE1992" w:rsidRPr="00AD47AA">
        <w:t xml:space="preserve"> </w:t>
      </w:r>
    </w:p>
    <w:p w:rsidR="005A2069" w:rsidRPr="00AD47AA" w:rsidRDefault="00B74EA0" w:rsidP="00AD47AA">
      <w:r w:rsidRPr="00AD47AA">
        <w:t>4</w:t>
      </w:r>
      <w:r w:rsidR="005A2069" w:rsidRPr="00AD47AA">
        <w:t>.</w:t>
      </w:r>
      <w:r w:rsidRPr="00AD47AA">
        <w:t xml:space="preserve"> </w:t>
      </w:r>
      <w:proofErr w:type="gramStart"/>
      <w:r w:rsidR="005A2069" w:rsidRPr="00AD47AA">
        <w:t>Контроль за</w:t>
      </w:r>
      <w:proofErr w:type="gramEnd"/>
      <w:r w:rsidR="005A2069" w:rsidRPr="00AD47AA">
        <w:t xml:space="preserve"> выполнением настоящего постановлением возложить на заместителя главы администрации района по юридической работе, начальника юридического правового управления О.В. Колчину </w:t>
      </w:r>
    </w:p>
    <w:p w:rsidR="005A2069" w:rsidRPr="00AD47AA" w:rsidRDefault="005A2069" w:rsidP="00AD47AA"/>
    <w:p w:rsidR="00AD47AA" w:rsidRDefault="00AD47AA" w:rsidP="005A2069">
      <w:pPr>
        <w:tabs>
          <w:tab w:val="left" w:pos="720"/>
          <w:tab w:val="left" w:pos="1036"/>
          <w:tab w:val="left" w:pos="1080"/>
        </w:tabs>
        <w:rPr>
          <w:rFonts w:cs="Arial"/>
          <w:szCs w:val="28"/>
        </w:rPr>
      </w:pPr>
    </w:p>
    <w:p w:rsidR="00AD47AA" w:rsidRDefault="00AD47AA" w:rsidP="005A2069">
      <w:pPr>
        <w:tabs>
          <w:tab w:val="left" w:pos="720"/>
          <w:tab w:val="left" w:pos="1036"/>
          <w:tab w:val="left" w:pos="1080"/>
        </w:tabs>
        <w:rPr>
          <w:rFonts w:cs="Arial"/>
          <w:szCs w:val="28"/>
        </w:rPr>
      </w:pPr>
    </w:p>
    <w:p w:rsidR="00DE1992" w:rsidRPr="00DE1992" w:rsidRDefault="005A2069" w:rsidP="00FD1510">
      <w:pPr>
        <w:tabs>
          <w:tab w:val="left" w:pos="720"/>
          <w:tab w:val="left" w:pos="1036"/>
          <w:tab w:val="left" w:pos="1080"/>
          <w:tab w:val="left" w:pos="8505"/>
          <w:tab w:val="left" w:pos="9072"/>
        </w:tabs>
        <w:ind w:firstLine="0"/>
        <w:rPr>
          <w:rFonts w:cs="Arial"/>
          <w:szCs w:val="28"/>
        </w:rPr>
      </w:pPr>
      <w:r w:rsidRPr="00DE1992">
        <w:rPr>
          <w:rFonts w:cs="Arial"/>
          <w:szCs w:val="28"/>
        </w:rPr>
        <w:t>Глава администрации района</w:t>
      </w:r>
      <w:r w:rsidR="00DE1992" w:rsidRPr="00DE1992">
        <w:rPr>
          <w:rFonts w:cs="Arial"/>
          <w:szCs w:val="28"/>
        </w:rPr>
        <w:t xml:space="preserve"> </w:t>
      </w:r>
      <w:r w:rsidR="00FD1510">
        <w:rPr>
          <w:rFonts w:cs="Arial"/>
          <w:szCs w:val="28"/>
        </w:rPr>
        <w:tab/>
      </w:r>
      <w:r w:rsidRPr="00DE1992">
        <w:rPr>
          <w:rFonts w:cs="Arial"/>
          <w:szCs w:val="28"/>
        </w:rPr>
        <w:t xml:space="preserve">Л.К. </w:t>
      </w:r>
      <w:proofErr w:type="spellStart"/>
      <w:r w:rsidRPr="00DE1992">
        <w:rPr>
          <w:rFonts w:cs="Arial"/>
          <w:szCs w:val="28"/>
        </w:rPr>
        <w:t>Коротун</w:t>
      </w:r>
      <w:proofErr w:type="spellEnd"/>
    </w:p>
    <w:p w:rsidR="00DE1992" w:rsidRDefault="00DE1992" w:rsidP="005A2069">
      <w:pPr>
        <w:tabs>
          <w:tab w:val="left" w:pos="720"/>
          <w:tab w:val="left" w:pos="1036"/>
          <w:tab w:val="left" w:pos="1080"/>
        </w:tabs>
        <w:rPr>
          <w:rFonts w:cs="Arial"/>
          <w:szCs w:val="28"/>
        </w:rPr>
      </w:pPr>
    </w:p>
    <w:p w:rsidR="00AD47AA" w:rsidRPr="00DE1992" w:rsidRDefault="00AD47AA" w:rsidP="005A2069">
      <w:pPr>
        <w:tabs>
          <w:tab w:val="left" w:pos="720"/>
          <w:tab w:val="left" w:pos="1036"/>
          <w:tab w:val="left" w:pos="1080"/>
        </w:tabs>
        <w:rPr>
          <w:rFonts w:cs="Arial"/>
          <w:szCs w:val="28"/>
        </w:rPr>
      </w:pPr>
    </w:p>
    <w:p w:rsidR="00DE1992" w:rsidRPr="00DE1992" w:rsidRDefault="00DE1992" w:rsidP="005A2069">
      <w:pPr>
        <w:tabs>
          <w:tab w:val="left" w:pos="720"/>
          <w:tab w:val="left" w:pos="1036"/>
          <w:tab w:val="left" w:pos="1080"/>
        </w:tabs>
        <w:rPr>
          <w:rFonts w:cs="Arial"/>
          <w:szCs w:val="28"/>
        </w:rPr>
        <w:sectPr w:rsidR="00DE1992" w:rsidRPr="00DE1992" w:rsidSect="00FD151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99" w:right="567" w:bottom="567" w:left="1418" w:header="709" w:footer="709" w:gutter="0"/>
          <w:cols w:space="708"/>
          <w:docGrid w:linePitch="360"/>
        </w:sectPr>
      </w:pPr>
    </w:p>
    <w:p w:rsidR="00DE1992" w:rsidRPr="00AD47AA" w:rsidRDefault="00DE1992" w:rsidP="00AD47A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D47AA" w:rsidRPr="00AD47AA" w:rsidRDefault="00AD47AA" w:rsidP="00AD47A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E1992" w:rsidRPr="00AD47AA" w:rsidRDefault="00DE1992" w:rsidP="00AD47A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D47AA">
        <w:rPr>
          <w:rFonts w:cs="Arial"/>
          <w:b/>
          <w:bCs/>
          <w:kern w:val="28"/>
          <w:sz w:val="32"/>
          <w:szCs w:val="32"/>
        </w:rPr>
        <w:t xml:space="preserve">Приложение </w:t>
      </w:r>
    </w:p>
    <w:p w:rsidR="00DE1992" w:rsidRPr="00AD47AA" w:rsidRDefault="00DE1992" w:rsidP="00AD47A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D47A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DE1992" w:rsidRPr="00AD47AA" w:rsidRDefault="00DE1992" w:rsidP="00AD47A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D47AA">
        <w:rPr>
          <w:rFonts w:cs="Arial"/>
          <w:b/>
          <w:bCs/>
          <w:kern w:val="28"/>
          <w:sz w:val="32"/>
          <w:szCs w:val="32"/>
        </w:rPr>
        <w:t xml:space="preserve">Березовского района </w:t>
      </w:r>
    </w:p>
    <w:p w:rsidR="00DE1992" w:rsidRPr="00AD47AA" w:rsidRDefault="00DE1992" w:rsidP="00AD47A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AD47AA">
        <w:rPr>
          <w:rFonts w:cs="Arial"/>
          <w:b/>
          <w:bCs/>
          <w:kern w:val="28"/>
          <w:sz w:val="32"/>
          <w:szCs w:val="32"/>
        </w:rPr>
        <w:t xml:space="preserve">от 11.11.2013 №1648 </w:t>
      </w:r>
    </w:p>
    <w:p w:rsidR="00DE1992" w:rsidRPr="00AD47AA" w:rsidRDefault="00DE1992" w:rsidP="00AD47A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AD47AA" w:rsidRPr="00AD47AA" w:rsidRDefault="00AD47AA" w:rsidP="00AD47AA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DE1992" w:rsidRPr="00AD47AA" w:rsidRDefault="00DE1992" w:rsidP="00AD47AA">
      <w:pPr>
        <w:jc w:val="right"/>
      </w:pPr>
      <w:r w:rsidRPr="00AD47AA">
        <w:t>Таблица 2</w:t>
      </w:r>
    </w:p>
    <w:p w:rsidR="00DE1992" w:rsidRPr="00AD47AA" w:rsidRDefault="00DE1992" w:rsidP="00AD47AA">
      <w:pPr>
        <w:ind w:left="567" w:firstLine="0"/>
      </w:pPr>
    </w:p>
    <w:p w:rsidR="00DE1992" w:rsidRPr="00AD47AA" w:rsidRDefault="00DE1992" w:rsidP="00AD47AA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AD47AA">
        <w:rPr>
          <w:b/>
          <w:bCs/>
          <w:iCs/>
          <w:sz w:val="30"/>
          <w:szCs w:val="28"/>
        </w:rPr>
        <w:t xml:space="preserve">Основные мероприятия программы </w:t>
      </w:r>
    </w:p>
    <w:p w:rsidR="00DE1992" w:rsidRPr="00AD47AA" w:rsidRDefault="00DE1992" w:rsidP="00AD47AA">
      <w:pPr>
        <w:pStyle w:val="ConsPlusNormal"/>
        <w:widowControl/>
        <w:ind w:firstLine="0"/>
        <w:jc w:val="center"/>
        <w:rPr>
          <w:b/>
          <w:bCs/>
          <w:iCs/>
          <w:sz w:val="30"/>
          <w:szCs w:val="28"/>
        </w:rPr>
      </w:pPr>
      <w:r w:rsidRPr="00AD47AA">
        <w:rPr>
          <w:b/>
          <w:bCs/>
          <w:iCs/>
          <w:sz w:val="30"/>
          <w:szCs w:val="28"/>
        </w:rPr>
        <w:t>«Профилактика правонарушений в Березовском районе на 2011-2015 годы »</w:t>
      </w:r>
    </w:p>
    <w:p w:rsidR="00DE1992" w:rsidRDefault="00DE1992" w:rsidP="00AD47AA"/>
    <w:p w:rsidR="00AD47AA" w:rsidRPr="00AD47AA" w:rsidRDefault="00AD47AA" w:rsidP="00AD47AA"/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14"/>
        <w:gridCol w:w="2134"/>
        <w:gridCol w:w="1623"/>
        <w:gridCol w:w="1798"/>
        <w:gridCol w:w="25"/>
        <w:gridCol w:w="1044"/>
        <w:gridCol w:w="36"/>
        <w:gridCol w:w="1033"/>
        <w:gridCol w:w="47"/>
        <w:gridCol w:w="884"/>
        <w:gridCol w:w="16"/>
        <w:gridCol w:w="900"/>
        <w:gridCol w:w="15"/>
        <w:gridCol w:w="885"/>
        <w:gridCol w:w="46"/>
        <w:gridCol w:w="1072"/>
        <w:gridCol w:w="2842"/>
      </w:tblGrid>
      <w:tr w:rsidR="00DE1992" w:rsidRPr="00AD47AA" w:rsidTr="00C43C88">
        <w:trPr>
          <w:trHeight w:val="72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№</w:t>
            </w:r>
          </w:p>
          <w:p w:rsidR="00DE1992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proofErr w:type="gramStart"/>
            <w:r w:rsidRPr="00AD47AA">
              <w:rPr>
                <w:rFonts w:cs="Arial"/>
                <w:b/>
              </w:rPr>
              <w:t>п</w:t>
            </w:r>
            <w:proofErr w:type="gramEnd"/>
            <w:r w:rsidRPr="00AD47AA">
              <w:rPr>
                <w:rFonts w:cs="Arial"/>
                <w:b/>
              </w:rPr>
              <w:t>/п</w:t>
            </w:r>
          </w:p>
          <w:p w:rsidR="00AD47AA" w:rsidRDefault="00AD47AA" w:rsidP="00AD47AA">
            <w:pPr>
              <w:ind w:firstLine="0"/>
              <w:jc w:val="center"/>
              <w:rPr>
                <w:rFonts w:cs="Arial"/>
                <w:b/>
              </w:rPr>
            </w:pPr>
          </w:p>
          <w:p w:rsidR="00AD47AA" w:rsidRPr="00AD47AA" w:rsidRDefault="00AD47AA" w:rsidP="00AD47AA">
            <w:pPr>
              <w:ind w:firstLine="0"/>
              <w:jc w:val="center"/>
              <w:rPr>
                <w:rFonts w:cs="Arial"/>
                <w:b/>
              </w:rPr>
            </w:pPr>
          </w:p>
        </w:tc>
        <w:tc>
          <w:tcPr>
            <w:tcW w:w="21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Мероприятия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программы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Исполнители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Источники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финансирования</w:t>
            </w:r>
          </w:p>
        </w:tc>
        <w:tc>
          <w:tcPr>
            <w:tcW w:w="60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Финансовые затраты на реализацию (тыс. рублей)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Ожидаемые результаты</w:t>
            </w:r>
          </w:p>
        </w:tc>
      </w:tr>
      <w:tr w:rsidR="00DE1992" w:rsidRPr="00AD47AA" w:rsidTr="00C43C88">
        <w:trPr>
          <w:trHeight w:val="34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</w:rPr>
            </w:pPr>
          </w:p>
        </w:tc>
        <w:tc>
          <w:tcPr>
            <w:tcW w:w="21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 xml:space="preserve">Всего 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2011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2012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2013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2014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2015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</w:rPr>
            </w:pPr>
          </w:p>
        </w:tc>
      </w:tr>
      <w:tr w:rsidR="00DE1992" w:rsidRPr="00AD47AA" w:rsidTr="00C43C88">
        <w:trPr>
          <w:trHeight w:val="34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1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6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7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9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10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11</w:t>
            </w:r>
          </w:p>
        </w:tc>
      </w:tr>
      <w:tr w:rsidR="00DE1992" w:rsidRPr="00AD47AA" w:rsidTr="00C43C88">
        <w:trPr>
          <w:trHeight w:val="360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Цель. Совершенствование системы социальной профилактики правонарушений, снижение уровня преступности в Березовском районе</w:t>
            </w:r>
          </w:p>
        </w:tc>
      </w:tr>
      <w:tr w:rsidR="00DE1992" w:rsidRPr="00AD47AA" w:rsidTr="00C43C88">
        <w:trPr>
          <w:trHeight w:val="345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</w:rPr>
            </w:pPr>
            <w:r w:rsidRPr="00AD47AA">
              <w:rPr>
                <w:rFonts w:cs="Arial"/>
                <w:b/>
                <w:u w:val="single"/>
              </w:rPr>
              <w:t>Задача 1.</w:t>
            </w:r>
            <w:r w:rsidRPr="00AD47AA">
              <w:rPr>
                <w:rFonts w:cs="Arial"/>
                <w:b/>
              </w:rPr>
              <w:t xml:space="preserve"> Профилактика правонарушений среди несовершеннолетних и молодежи. Повышение эффективности системы профилактики антиобщественного поведения несовершеннолетних.</w:t>
            </w:r>
          </w:p>
        </w:tc>
      </w:tr>
      <w:tr w:rsidR="00DE1992" w:rsidRPr="00AD47AA" w:rsidTr="00C43C88">
        <w:trPr>
          <w:trHeight w:val="21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1.1.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Создание банка детей группы «риска», находящихся в социально опасном положении, трудной жизненной ситуации для эффективного осуществления профилактической работы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 молодежной политике,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туризму и спорту,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Снижение количества потерпевших несовершеннолетних. Увеличение доли детей и подростков, находящихся в трудной жизненной ситуации, занятых в системе дополнительного образования.</w:t>
            </w:r>
          </w:p>
        </w:tc>
      </w:tr>
      <w:tr w:rsidR="00DE1992" w:rsidRPr="00AD47AA" w:rsidTr="00C43C88">
        <w:trPr>
          <w:trHeight w:val="88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1.2.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  <w:bCs/>
              </w:rPr>
              <w:t xml:space="preserve">Осуществление комплекса межведомственных профилактических мероприятий, направленных на профилактику правонарушений, пресечение безнадзорности и беспризорности несовершеннолетних, выявление и документирование противоправных действий </w:t>
            </w:r>
            <w:r w:rsidRPr="00AD47AA">
              <w:rPr>
                <w:rFonts w:cs="Arial"/>
                <w:bCs/>
              </w:rPr>
              <w:lastRenderedPageBreak/>
              <w:t>родителей или лиц, их заменяющих, по отношению к несовершеннолетним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ОМВД, УСЗН,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 молодежной политике,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туризму и спорту,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КДН ЗП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Снижение числа преступлений совершенных несовершеннолетними</w:t>
            </w: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1.3.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Проведение в общеобразовательных учреждениях района круглых столов, конференций по вопросам профилактики правонарушений и преступлений среди подростков, повышения правовых знаний педагогов, родителей и детей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образования,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ЗП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1.4.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Организация отдыха, оздоровления и занятости детей и подростков с целью профилактики безнадзорности и правонарушений </w:t>
            </w:r>
            <w:r w:rsidRPr="00AD47AA">
              <w:rPr>
                <w:rFonts w:cs="Arial"/>
                <w:bCs/>
              </w:rPr>
              <w:lastRenderedPageBreak/>
              <w:t>несовершеннолетних (в рамках реализации программы «Каникулы»)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УСЗН,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молодежной политике,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туризму и спорту, 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образования,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КДН ЗП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lastRenderedPageBreak/>
              <w:t>финансирование по программе «Каникулы»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66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1.5.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Создание трудовых отрядов в городских и сельских поселениях района: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- заработная плата</w:t>
            </w:r>
          </w:p>
          <w:p w:rsidR="00DE1992" w:rsidRPr="00AD47AA" w:rsidRDefault="00DE1992" w:rsidP="00AD47AA">
            <w:pPr>
              <w:tabs>
                <w:tab w:val="left" w:pos="4215"/>
              </w:tabs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- приобретение мягкого инвентаря (перчатки, панамки, комбинезоны)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- расходные материалы и предметы снабжения (вода питьевая, трудовые книжки, канц. товары и почтовые расходы):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sz w:val="24"/>
                <w:szCs w:val="24"/>
              </w:rPr>
              <w:lastRenderedPageBreak/>
              <w:t>Комитет по молодежной политике,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5 000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2 000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3 000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Увеличение числа трудоустроенной молодежи и несовершеннолетних в летний период на 15,8 % (с 302 до 350 в 2015 году).</w:t>
            </w:r>
          </w:p>
        </w:tc>
      </w:tr>
      <w:tr w:rsidR="00DE1992" w:rsidRPr="00AD47AA" w:rsidTr="00C43C88">
        <w:trPr>
          <w:trHeight w:val="34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 xml:space="preserve">п. </w:t>
            </w:r>
            <w:proofErr w:type="spellStart"/>
            <w:r w:rsidRPr="00AD47AA">
              <w:rPr>
                <w:rFonts w:cs="Arial"/>
              </w:rPr>
              <w:t>Игрим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249,2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83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п. Березово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55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49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МБУ «КМЦ «Звездный»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917,4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п. Светлый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348,7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3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п. Приполярный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369,7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0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 xml:space="preserve">п. </w:t>
            </w:r>
            <w:proofErr w:type="spellStart"/>
            <w:r w:rsidRPr="00AD47AA">
              <w:rPr>
                <w:rFonts w:cs="Arial"/>
              </w:rPr>
              <w:t>Хулимсунт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249,25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59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 xml:space="preserve">д. </w:t>
            </w:r>
            <w:proofErr w:type="spellStart"/>
            <w:r w:rsidRPr="00AD47AA">
              <w:rPr>
                <w:rFonts w:cs="Arial"/>
              </w:rPr>
              <w:t>Няксимволь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249,25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8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 xml:space="preserve">с. </w:t>
            </w:r>
            <w:proofErr w:type="spellStart"/>
            <w:r w:rsidRPr="00AD47AA">
              <w:rPr>
                <w:rFonts w:cs="Arial"/>
              </w:rPr>
              <w:t>Саранпауль</w:t>
            </w:r>
            <w:proofErr w:type="spellEnd"/>
          </w:p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355,267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23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п. Сосьва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206,233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07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1.6.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Организация работы лагеря дневного пребывания детей «Корсар».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Профилактические беседы с учащимися инспекторами по делам несовершеннолетних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sz w:val="24"/>
                <w:szCs w:val="24"/>
              </w:rPr>
              <w:t>Комитет по молодежной политике,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Снижение числа преступлений совершенных несовершеннолетними</w:t>
            </w:r>
          </w:p>
        </w:tc>
      </w:tr>
      <w:tr w:rsidR="00DE1992" w:rsidRPr="00AD47AA" w:rsidTr="00C43C88">
        <w:trPr>
          <w:trHeight w:val="21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1.7.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Проведение обучающих семинаров для специалистов, тренеров-преподавателей, работающих с детьми, попавшими в трудную жизненную ситуацию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по молодежной политике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20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1.9.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Организация курсов для специалистов психолого-педагогического сопровождения «Жестокое обращение с детьми», «Работа с </w:t>
            </w:r>
            <w:proofErr w:type="gramStart"/>
            <w:r w:rsidRPr="00AD47AA">
              <w:rPr>
                <w:rFonts w:cs="Arial"/>
                <w:bCs/>
              </w:rPr>
              <w:t>экспресс-диагностикой</w:t>
            </w:r>
            <w:proofErr w:type="gramEnd"/>
            <w:r w:rsidRPr="00AD47AA">
              <w:rPr>
                <w:rFonts w:cs="Arial"/>
                <w:bCs/>
              </w:rPr>
              <w:t xml:space="preserve"> «Сигнал», работа на Телефоне доверия»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250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200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58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1.10.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Организация методической помощи тренерам-преподавателям в работе с </w:t>
            </w:r>
            <w:r w:rsidRPr="00AD47AA">
              <w:rPr>
                <w:rFonts w:cs="Arial"/>
                <w:bCs/>
              </w:rPr>
              <w:lastRenderedPageBreak/>
              <w:t xml:space="preserve">подростками </w:t>
            </w:r>
            <w:proofErr w:type="spellStart"/>
            <w:r w:rsidRPr="00AD47AA">
              <w:rPr>
                <w:rFonts w:cs="Arial"/>
                <w:bCs/>
              </w:rPr>
              <w:t>девиантного</w:t>
            </w:r>
            <w:proofErr w:type="spellEnd"/>
            <w:r w:rsidRPr="00AD47AA">
              <w:rPr>
                <w:rFonts w:cs="Arial"/>
                <w:bCs/>
              </w:rPr>
              <w:t xml:space="preserve"> поведения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Комитет по молодежной политике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15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13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1.11.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Проведение семинаров по вопросам занятости подростков с участием сотрудников ОФ по району, комитета образования, службы занятости населения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ЗП,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ЦЗН, ОМВД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1.12.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Организация постоянно действующей «горячей линии» детской общественной приемной по вопросам защиты прав несовершеннолетних, предупреждения детской безнадзорности и </w:t>
            </w:r>
            <w:r w:rsidRPr="00AD47AA">
              <w:rPr>
                <w:rFonts w:cs="Arial"/>
                <w:bCs/>
              </w:rPr>
              <w:lastRenderedPageBreak/>
              <w:t>правонарушений несовершеннолетних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КДН ЗП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25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1.13.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Проведение межведомственной профилактической операции «Подросток»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ЗП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8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1.14.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Создание молодежных общественных организаций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по молодежной политике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1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1.15.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Содействие в лечении родителей в неблагополучных семьях от алкогольной зависимости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ЗП,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ЦРБ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82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1.16.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Проведение конкурса программ и проектов в номинации: «Профилактика правонарушений </w:t>
            </w:r>
            <w:r w:rsidRPr="00AD47AA">
              <w:rPr>
                <w:rFonts w:cs="Arial"/>
                <w:bCs/>
              </w:rPr>
              <w:lastRenderedPageBreak/>
              <w:t xml:space="preserve">несовершеннолетних и молодежи, защите их прав»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Комитет по молодежной политике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94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1.17.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Проведение конкурса программ и проектов, направленных на социализацию молодых людей, оказавшихся в трудной жизненной ситуации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по молодежной политике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24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1.18.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Проведение конкурса программ и проектов по поддержке общественно-полезных инициатив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по молодежной политике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1.19.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Организация спортивных тренировочных занятий, а также мероприятий военно-патриотической направленности с учащимися, оказавшихся в трудной жизненной ситуации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по молодежной политике 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1.20.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Проведение мероприятий: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 «Я гражданин России»,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 «Спорт вместо наркотиков»,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 Турниры (волейбол, мини-футбол),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 Соревнование по плаванью и т.д.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ЗП,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УСЗН,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молодежной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политике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1.21.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Организация работы с родителями детей группы риска проведение родительских конференций, собраний на </w:t>
            </w:r>
            <w:r w:rsidRPr="00AD47AA">
              <w:rPr>
                <w:bCs/>
                <w:sz w:val="24"/>
                <w:szCs w:val="24"/>
              </w:rPr>
              <w:lastRenderedPageBreak/>
              <w:t>тему: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 «Причина правонарушений в подростковом возрасте»,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 «Роль и ответственность семьи в воспитании ребенка»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 «Формирование здорового образа жизни у ребенка»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КДН ЗП,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УСЗН,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молодежной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политике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туризму и спорту, Комитет </w:t>
            </w:r>
            <w:r w:rsidRPr="00AD47AA">
              <w:rPr>
                <w:bCs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6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1.22.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Привлечение родителей, группы риска для участия в спортивных, культурных мероприятиях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молодежной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политике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туризму и спорту, 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14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1.23.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Привлечение родителей с детьми к занятиям в спортивных секциях. Участие родителей в праздниках окончания учебного года, </w:t>
            </w:r>
            <w:r w:rsidRPr="00AD47AA">
              <w:rPr>
                <w:rFonts w:cs="Arial"/>
                <w:bCs/>
              </w:rPr>
              <w:lastRenderedPageBreak/>
              <w:t>на которых объявляются достижения учащихся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молодежной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политике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05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1.24.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Создание клубов, секций технической и патриотической направленности.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молодежной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политике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1.25.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Поддержка общественных организаций, в том числе религиозных, занимающихся социальным обслуживанием и вопросами профилактики бродяжничества лиц, без постоянного места жительства, лиц, освободившихся из мест лишения свободы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УСЗН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1.26.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Оказание помощи лицам, без определенного места жительства, а также лицам, освободившихся из мест лишения свободы, По возвращению их к месту предыдущего проживания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УСЗН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1.27.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Разработка и утверждение положения о взаимодействии структур и ведомств по своевременному информированию образовательных учреждений о постановке на учет в ПДН ОВД обучающихся детей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ОМВД (ПДН)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692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1.28.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Вовлечение детей «группы риска» в детские организации и ученические самоуправления в образовательных учреждениях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5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1.29.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Организация деятельности дворовых площадок в городских поселениях Березово и </w:t>
            </w:r>
            <w:proofErr w:type="spellStart"/>
            <w:r w:rsidRPr="00AD47AA">
              <w:rPr>
                <w:rFonts w:cs="Arial"/>
                <w:bCs/>
              </w:rPr>
              <w:t>Игрим</w:t>
            </w:r>
            <w:proofErr w:type="spellEnd"/>
            <w:r w:rsidRPr="00AD47AA">
              <w:rPr>
                <w:rFonts w:cs="Arial"/>
                <w:bCs/>
              </w:rPr>
              <w:t>: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 заработная плата вожатым;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 спортивный инвентарь.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молодежной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политике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 xml:space="preserve"> 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Увеличение числа несовершеннолетних охваченных занятием спорта в летний период и развитие дворовых видов спорта в Березовском районе. Увеличение занимающихся на дворовых площадках с 1449 человек до 1500 человек. Снижение правонарушений совершенных несовершеннолетними на 2,3%.</w:t>
            </w:r>
          </w:p>
        </w:tc>
      </w:tr>
      <w:tr w:rsidR="00DE1992" w:rsidRPr="00AD47AA" w:rsidTr="00C43C88">
        <w:trPr>
          <w:trHeight w:val="519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2 дворовые площадки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п. </w:t>
            </w:r>
            <w:proofErr w:type="spellStart"/>
            <w:r w:rsidRPr="00AD47AA">
              <w:rPr>
                <w:rFonts w:cs="Arial"/>
                <w:bCs/>
              </w:rPr>
              <w:t>Игрим</w:t>
            </w:r>
            <w:proofErr w:type="spellEnd"/>
            <w:r w:rsidRPr="00AD47AA">
              <w:rPr>
                <w:rFonts w:cs="Arial"/>
                <w:bCs/>
              </w:rPr>
              <w:t xml:space="preserve">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27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5 дворовых площадок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п. Березово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890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1.30.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</w:rPr>
              <w:t xml:space="preserve">Развитие материально-технической базы кадетского класса </w:t>
            </w:r>
            <w:proofErr w:type="spellStart"/>
            <w:r w:rsidRPr="00AD47AA">
              <w:rPr>
                <w:rFonts w:cs="Arial"/>
                <w:color w:val="111111"/>
              </w:rPr>
              <w:t>Игримской</w:t>
            </w:r>
            <w:proofErr w:type="spellEnd"/>
            <w:r w:rsidRPr="00AD47AA">
              <w:rPr>
                <w:rFonts w:cs="Arial"/>
                <w:color w:val="111111"/>
              </w:rPr>
              <w:t xml:space="preserve"> средней общеобразовательной школы №2.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  <w:u w:val="single"/>
              </w:rPr>
              <w:t>Приобретение: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1 328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1 328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69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>Атрибутика для кадетов (знаки, нашивки, фурнитура, фуражки, шторы);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100 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60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Оборудование/мебель для кабинета кадетского класса (столы, стулья, шкафы, </w:t>
            </w:r>
            <w:proofErr w:type="spellStart"/>
            <w:r w:rsidRPr="00AD47AA">
              <w:rPr>
                <w:rFonts w:cs="Arial"/>
                <w:color w:val="111111"/>
              </w:rPr>
              <w:t>банкетки</w:t>
            </w:r>
            <w:proofErr w:type="spellEnd"/>
            <w:r w:rsidRPr="00AD47AA">
              <w:rPr>
                <w:rFonts w:cs="Arial"/>
                <w:color w:val="111111"/>
              </w:rPr>
              <w:t>, диванчики, офисные стол, стул);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250 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8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>Оборудование для мягкой полосы препятствий;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100 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86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proofErr w:type="gramStart"/>
            <w:r w:rsidRPr="00AD47AA">
              <w:rPr>
                <w:rFonts w:cs="Arial"/>
                <w:color w:val="111111"/>
              </w:rPr>
              <w:t xml:space="preserve">Оборудование для комнаты психологической разгрузки (кресло для релаксации, сенсорная тропа, панель для лазания, безопасный </w:t>
            </w:r>
            <w:proofErr w:type="gramEnd"/>
          </w:p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proofErr w:type="gramStart"/>
            <w:r w:rsidRPr="00AD47AA">
              <w:rPr>
                <w:rFonts w:cs="Arial"/>
                <w:color w:val="111111"/>
              </w:rPr>
              <w:t>оптико-волокнистый пучок, генератор мыльных пузырей, змейка-</w:t>
            </w:r>
            <w:proofErr w:type="spellStart"/>
            <w:r w:rsidRPr="00AD47AA">
              <w:rPr>
                <w:rFonts w:cs="Arial"/>
                <w:color w:val="111111"/>
              </w:rPr>
              <w:t>шагайка</w:t>
            </w:r>
            <w:proofErr w:type="spellEnd"/>
            <w:r w:rsidRPr="00AD47AA">
              <w:rPr>
                <w:rFonts w:cs="Arial"/>
                <w:color w:val="111111"/>
              </w:rPr>
              <w:t xml:space="preserve">, </w:t>
            </w:r>
            <w:proofErr w:type="spellStart"/>
            <w:r w:rsidRPr="00AD47AA">
              <w:rPr>
                <w:rFonts w:cs="Arial"/>
                <w:color w:val="111111"/>
              </w:rPr>
              <w:t>аквалампа</w:t>
            </w:r>
            <w:proofErr w:type="spellEnd"/>
            <w:r w:rsidRPr="00AD47AA">
              <w:rPr>
                <w:rFonts w:cs="Arial"/>
                <w:color w:val="111111"/>
              </w:rPr>
              <w:t>, стенды);</w:t>
            </w:r>
            <w:proofErr w:type="gram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200 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2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proofErr w:type="spellStart"/>
            <w:r w:rsidRPr="00AD47AA">
              <w:rPr>
                <w:rFonts w:cs="Arial"/>
                <w:color w:val="111111"/>
              </w:rPr>
              <w:t>Скалодром</w:t>
            </w:r>
            <w:proofErr w:type="spellEnd"/>
            <w:r w:rsidRPr="00AD47AA">
              <w:rPr>
                <w:rFonts w:cs="Arial"/>
                <w:color w:val="111111"/>
              </w:rPr>
              <w:t xml:space="preserve"> (спортивный инвентарь);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250 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8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>Лазерный пистолет Макарова и автомат Калашникова;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100 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67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>Настольные игры, канцтовары;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128 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157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Мультимедийное оборудование (компьютер, интерактивная доска, МФУ, </w:t>
            </w:r>
            <w:r w:rsidRPr="00AD47AA">
              <w:rPr>
                <w:rFonts w:cs="Arial"/>
                <w:color w:val="111111"/>
              </w:rPr>
              <w:lastRenderedPageBreak/>
              <w:t>проектор)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color w:val="111111"/>
              </w:rPr>
            </w:pPr>
            <w:r w:rsidRPr="00AD47AA">
              <w:rPr>
                <w:rFonts w:cs="Arial"/>
                <w:color w:val="111111"/>
              </w:rPr>
              <w:t xml:space="preserve">200 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71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1.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6 848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2 285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4 563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 xml:space="preserve">-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2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1 328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1 328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29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5 520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2 285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3 235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 xml:space="preserve">- 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68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u w:val="single"/>
              </w:rPr>
              <w:t>Задача 2.</w:t>
            </w:r>
            <w:r w:rsidRPr="00AD47AA">
              <w:rPr>
                <w:rFonts w:cs="Arial"/>
                <w:b/>
              </w:rPr>
              <w:t xml:space="preserve"> Социальная реабилитация и адаптация лиц, освободившихся из мест лишения свободы и лиц без определенного места жительства и занятий</w:t>
            </w:r>
          </w:p>
        </w:tc>
      </w:tr>
      <w:tr w:rsidR="00DE1992" w:rsidRPr="00AD47AA" w:rsidTr="00C43C88">
        <w:trPr>
          <w:trHeight w:val="156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2.1.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Организация резервирования рабочих мест для лиц, освободившихся из мест лишения свободы, условно-досрочно освобожденных и испытывающих трудности в поисках работы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ЦЗН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Снижение количества преступлений, совершенных лицами, ранее судимыми, уменьшение доли преступлений, совершенных лицами, ранее совершавшими преступления, в числе раскрытых общеуголовных преступлений.</w:t>
            </w:r>
          </w:p>
        </w:tc>
      </w:tr>
      <w:tr w:rsidR="00DE1992" w:rsidRPr="00AD47AA" w:rsidTr="00C43C88">
        <w:trPr>
          <w:trHeight w:val="107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2.2.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Проведение мероприятий по трудоустройству граждан, освободившихся </w:t>
            </w:r>
            <w:r w:rsidRPr="00AD47AA">
              <w:rPr>
                <w:rFonts w:cs="Arial"/>
                <w:bCs/>
              </w:rPr>
              <w:lastRenderedPageBreak/>
              <w:t xml:space="preserve">из учреждений, исполняющих наказание в виде лишения свободы, условно – досрочно освобожденных, а также осужденных к мерам наказания не связанных с лишением свободы, на вакансии в соответствии с имеющейся специальностью и квалификацией 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ЦЗН,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139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2.3.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Издание буклетов и брошюр, ориентированных на проводимые мероприятия по занятости населения с последующим распространением среди жителей района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ЦЗН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6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2.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0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62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24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u w:val="single"/>
              </w:rPr>
              <w:t>Задача 3.</w:t>
            </w:r>
            <w:r w:rsidRPr="00AD47AA">
              <w:rPr>
                <w:rFonts w:cs="Arial"/>
                <w:b/>
              </w:rPr>
              <w:t xml:space="preserve"> Формирование позитивного общественного мнения о правоохранительной деятельности и результатах профилактики правонарушений. Совершенствование информационного и методического обеспечения профилактики правонарушений</w:t>
            </w:r>
          </w:p>
        </w:tc>
      </w:tr>
      <w:tr w:rsidR="00DE1992" w:rsidRPr="00AD47AA" w:rsidTr="00C43C88">
        <w:trPr>
          <w:trHeight w:val="157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3.1.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Выпуск брошюр, буклетов для подростков и родителей информационно-правового, профилактического характера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ЗП,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УСЗН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увеличение доли </w:t>
            </w:r>
            <w:proofErr w:type="gramStart"/>
            <w:r w:rsidRPr="00AD47AA">
              <w:rPr>
                <w:rFonts w:cs="Arial"/>
                <w:bCs/>
              </w:rPr>
              <w:t>оценивающих</w:t>
            </w:r>
            <w:proofErr w:type="gramEnd"/>
            <w:r w:rsidRPr="00AD47AA">
              <w:rPr>
                <w:rFonts w:cs="Arial"/>
                <w:bCs/>
              </w:rPr>
              <w:t xml:space="preserve"> удовлетворительно деятельность полиции в числе опрошенных.</w:t>
            </w: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3.2.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Проведение через средства массовой информации цикл постоянных организационно-тематических программ, публикаций, по защите прав и законных интересов несовершеннолетних; изготовление социальных роликов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по культуре и кино,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и ЗП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3.3.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Проведение профилактической работы на базе лагерей труда и отдыха (беседы с учащимися инспекторами по делам несовершеннолетних и т.д.)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образования,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 (ПДН),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ЗП,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УСЗН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97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3.4.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Организация социологического опроса учащихся на тему: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 «Роль спорта в моей жизни»;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 «Уровень тревожности»;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 «Уровень агрессии»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молодежной политике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туризму и спорту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16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3.5.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Широкая реклама спортивных секций, клубов, секций различной направленности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Пресс-секретарь главы района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87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3.6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Разработка методических материалов </w:t>
            </w:r>
            <w:proofErr w:type="gramStart"/>
            <w:r w:rsidRPr="00AD47AA">
              <w:rPr>
                <w:bCs/>
                <w:sz w:val="24"/>
                <w:szCs w:val="24"/>
              </w:rPr>
              <w:t>правовой</w:t>
            </w:r>
            <w:proofErr w:type="gramEnd"/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направленности: буклеты-памятки «Знаешь ли ты закон?» «Твои права и обязанности»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  <w:u w:val="single"/>
              </w:rPr>
            </w:pPr>
            <w:r w:rsidRPr="00AD47AA">
              <w:rPr>
                <w:bCs/>
                <w:sz w:val="24"/>
                <w:szCs w:val="24"/>
              </w:rPr>
              <w:t>КДН и ЗП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бюджет района 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15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3.7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Информированность населения о действиях при угрозе возникновения террористических актов в местах массового пребывания, способах и средствах правомерной защиты от преступных и иных посягательств путем проведения соответствующей разъяснительной работы в средствах массовой </w:t>
            </w:r>
            <w:r w:rsidRPr="00AD47AA">
              <w:rPr>
                <w:bCs/>
                <w:sz w:val="24"/>
                <w:szCs w:val="24"/>
              </w:rPr>
              <w:lastRenderedPageBreak/>
              <w:t>информации, распространению среди населения памяток (листовок)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ОМВД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61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3.8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Организация и проведение семинаров,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лекций для детей и подростков летних оздоровительных лагерей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профилактике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и борьбе с незаконным оборотом и употреблением наркотиков, пьянством и алкоголизмом,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с ознакомительными экскурсиями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в ОМВД по району.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КДН ЗП,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Комитет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3.9.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Организация проведения ежегодного конкурса профессионального мастерства на звание «Лучший инспектор ДПС ГИБДД»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 место – 25,00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 место – 15,00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 место – 10,00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3.10.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Организация проведения ежегодного конкурса профессионального мастерства на звание «Лучший участковый уполномоченный милиции»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 место – 25,00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 место – 15,00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 место – 10,00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3.11.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Организация проведения ежегодного конкурса профессионального мастерства на звание «Лучший инспектор ОДН»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 место – 25,00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 место – 15,00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 место – 10,00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50,0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3.12.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Организация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и обеспечение проведения встреч сотрудников ОВД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с трудовыми коллективами, с родителями учащихся школ города на общешкольных родительских собраниях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404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3.13.</w:t>
            </w:r>
          </w:p>
        </w:tc>
        <w:tc>
          <w:tcPr>
            <w:tcW w:w="2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Приобретение приборов фото – видео фиксации и установление информационных баз данных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100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51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3.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252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251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0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50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252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251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9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u w:val="single"/>
              </w:rPr>
              <w:t>Задача 4.</w:t>
            </w:r>
            <w:r w:rsidRPr="00AD47AA">
              <w:rPr>
                <w:rFonts w:cs="Arial"/>
                <w:b/>
              </w:rPr>
              <w:t xml:space="preserve"> Совершенствование материально-технического обеспечения деятельности полиции</w:t>
            </w:r>
          </w:p>
        </w:tc>
      </w:tr>
      <w:tr w:rsidR="00DE1992" w:rsidRPr="00AD47AA" w:rsidTr="00C43C88">
        <w:trPr>
          <w:trHeight w:val="705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4.1.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Проектирование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и строительство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в сельских населенных пунктах одноэтажных строений 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для размещения участковых пунктов полиции, предусматривающих служебные жилые помещения для участковых уполномоченных полиции, в том числе Березовский район (6 строений), в том числе: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Департамент строительства, энергетики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и жилищно-коммунального комплекса Ханты-Мансийского автономного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округа - Югры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(далее - Департамент строительства),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администрация района (</w:t>
            </w:r>
            <w:proofErr w:type="spellStart"/>
            <w:r w:rsidRPr="00AD47AA">
              <w:rPr>
                <w:bCs/>
                <w:sz w:val="24"/>
                <w:szCs w:val="24"/>
              </w:rPr>
              <w:t>УКСиР</w:t>
            </w:r>
            <w:proofErr w:type="spellEnd"/>
            <w:r w:rsidRPr="00AD47AA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18 400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18 400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Снижение уровня общеуголовной преступности, снижение количества зарегистрированных преступлений.</w:t>
            </w:r>
          </w:p>
        </w:tc>
      </w:tr>
      <w:tr w:rsidR="00DE1992" w:rsidRPr="00AD47AA" w:rsidTr="00C43C88">
        <w:trPr>
          <w:trHeight w:val="1714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968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968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left="-154"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left="-154"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left="-154" w:firstLine="0"/>
              <w:jc w:val="center"/>
              <w:rPr>
                <w:rFonts w:cs="Arial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03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4.1.1.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п. Сосьва (1 строение)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Департамент строительст</w:t>
            </w:r>
            <w:r w:rsidRPr="00AD47AA">
              <w:rPr>
                <w:bCs/>
                <w:sz w:val="24"/>
                <w:szCs w:val="24"/>
              </w:rPr>
              <w:lastRenderedPageBreak/>
              <w:t>ва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бюджет автономного округа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left="-154"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02"/>
        </w:trPr>
        <w:tc>
          <w:tcPr>
            <w:tcW w:w="7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района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left="-154"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</w:p>
        </w:tc>
      </w:tr>
      <w:tr w:rsidR="00DE1992" w:rsidRPr="00AD47AA" w:rsidTr="00C43C88">
        <w:trPr>
          <w:trHeight w:val="704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4.1.2.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п. Березово 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(1 строение)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Департамент строительства,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AD47AA">
              <w:rPr>
                <w:bCs/>
                <w:sz w:val="24"/>
                <w:szCs w:val="24"/>
              </w:rPr>
              <w:t>УКСиР</w:t>
            </w:r>
            <w:proofErr w:type="spellEnd"/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9 200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9 200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left="-154"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71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484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484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left="-154"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36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4.1.3.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п. Светлый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(1 строение)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Департамент строительства,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AD47AA">
              <w:rPr>
                <w:bCs/>
                <w:sz w:val="24"/>
                <w:szCs w:val="24"/>
              </w:rPr>
              <w:t>УКСиР</w:t>
            </w:r>
            <w:proofErr w:type="spellEnd"/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color w:val="FF0000"/>
              </w:rPr>
            </w:pPr>
            <w:r w:rsidRPr="00AD47AA">
              <w:rPr>
                <w:rFonts w:cs="Arial"/>
                <w:color w:val="FF0000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79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20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4.1.4.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п. </w:t>
            </w:r>
            <w:proofErr w:type="spellStart"/>
            <w:r w:rsidRPr="00AD47AA">
              <w:rPr>
                <w:rFonts w:cs="Arial"/>
                <w:bCs/>
              </w:rPr>
              <w:t>Хулимсунт</w:t>
            </w:r>
            <w:proofErr w:type="spellEnd"/>
            <w:r w:rsidRPr="00AD47AA">
              <w:rPr>
                <w:rFonts w:cs="Arial"/>
                <w:bCs/>
              </w:rPr>
              <w:t xml:space="preserve"> 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(1 строение)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Департамент строительства,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AD47AA">
              <w:rPr>
                <w:bCs/>
                <w:sz w:val="24"/>
                <w:szCs w:val="24"/>
              </w:rPr>
              <w:t>УКСиР</w:t>
            </w:r>
            <w:proofErr w:type="spellEnd"/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74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25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4.1.5.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п. Приполярный 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(1 строение)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Департамент строительства, </w:t>
            </w:r>
            <w:proofErr w:type="spellStart"/>
            <w:r w:rsidRPr="00AD47AA">
              <w:rPr>
                <w:bCs/>
                <w:sz w:val="24"/>
                <w:szCs w:val="24"/>
              </w:rPr>
              <w:t>УКСиР</w:t>
            </w:r>
            <w:proofErr w:type="spellEnd"/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6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80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4.1.6.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 xml:space="preserve">с. </w:t>
            </w:r>
            <w:proofErr w:type="spellStart"/>
            <w:r w:rsidRPr="00AD47AA">
              <w:rPr>
                <w:rFonts w:cs="Arial"/>
                <w:bCs/>
              </w:rPr>
              <w:t>Саранпауль</w:t>
            </w:r>
            <w:proofErr w:type="spellEnd"/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(1 строение)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Департамент строительства,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AD47AA">
              <w:rPr>
                <w:bCs/>
                <w:sz w:val="24"/>
                <w:szCs w:val="24"/>
              </w:rPr>
              <w:t>УКСиР</w:t>
            </w:r>
            <w:proofErr w:type="spellEnd"/>
          </w:p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9 200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9 200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color w:val="FF0000"/>
              </w:rPr>
            </w:pPr>
            <w:r w:rsidRPr="00AD47AA">
              <w:rPr>
                <w:rFonts w:cs="Arial"/>
                <w:color w:val="FF0000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90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484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484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899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4.2.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Предоставление квартир в качестве служебного жилья участковым уполномоченным милиции ОВД по Березовскому району, в том числе: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5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4.3.1.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в </w:t>
            </w:r>
            <w:proofErr w:type="spellStart"/>
            <w:r w:rsidRPr="00AD47AA">
              <w:rPr>
                <w:bCs/>
                <w:sz w:val="24"/>
                <w:szCs w:val="24"/>
              </w:rPr>
              <w:t>п</w:t>
            </w:r>
            <w:proofErr w:type="gramStart"/>
            <w:r w:rsidRPr="00AD47AA">
              <w:rPr>
                <w:bCs/>
                <w:sz w:val="24"/>
                <w:szCs w:val="24"/>
              </w:rPr>
              <w:t>.Б</w:t>
            </w:r>
            <w:proofErr w:type="gramEnd"/>
            <w:r w:rsidRPr="00AD47AA">
              <w:rPr>
                <w:bCs/>
                <w:sz w:val="24"/>
                <w:szCs w:val="24"/>
              </w:rPr>
              <w:t>ерезово</w:t>
            </w:r>
            <w:proofErr w:type="spellEnd"/>
            <w:r w:rsidRPr="00AD47AA">
              <w:rPr>
                <w:bCs/>
                <w:sz w:val="24"/>
                <w:szCs w:val="24"/>
              </w:rPr>
              <w:t xml:space="preserve"> –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 квартиры, в том числе: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2011 год – 1 квартира,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2012 год – 1 квартира,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2013 год – 1 квартира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AD47AA">
              <w:rPr>
                <w:bCs/>
                <w:sz w:val="24"/>
                <w:szCs w:val="24"/>
              </w:rPr>
              <w:t>пгт</w:t>
            </w:r>
            <w:proofErr w:type="spellEnd"/>
            <w:r w:rsidRPr="00AD47AA">
              <w:rPr>
                <w:bCs/>
                <w:sz w:val="24"/>
                <w:szCs w:val="24"/>
              </w:rPr>
              <w:t>. Березово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left="-78" w:right="-108"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right="-108"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22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4.3.2.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в </w:t>
            </w:r>
            <w:proofErr w:type="spellStart"/>
            <w:r w:rsidRPr="00AD47AA">
              <w:rPr>
                <w:bCs/>
                <w:sz w:val="24"/>
                <w:szCs w:val="24"/>
              </w:rPr>
              <w:t>п</w:t>
            </w:r>
            <w:proofErr w:type="gramStart"/>
            <w:r w:rsidRPr="00AD47AA">
              <w:rPr>
                <w:bCs/>
                <w:sz w:val="24"/>
                <w:szCs w:val="24"/>
              </w:rPr>
              <w:t>.И</w:t>
            </w:r>
            <w:proofErr w:type="gramEnd"/>
            <w:r w:rsidRPr="00AD47AA">
              <w:rPr>
                <w:bCs/>
                <w:sz w:val="24"/>
                <w:szCs w:val="24"/>
              </w:rPr>
              <w:t>грим</w:t>
            </w:r>
            <w:proofErr w:type="spellEnd"/>
            <w:r w:rsidRPr="00AD47AA">
              <w:rPr>
                <w:bCs/>
                <w:sz w:val="24"/>
                <w:szCs w:val="24"/>
              </w:rPr>
              <w:t xml:space="preserve"> – 3 квартиры, в том числе: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2011 год – 1 квартира,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2012 год – 2 квартиры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AD47AA">
              <w:rPr>
                <w:bCs/>
                <w:sz w:val="24"/>
                <w:szCs w:val="24"/>
              </w:rPr>
              <w:t>пгт</w:t>
            </w:r>
            <w:proofErr w:type="spellEnd"/>
            <w:r w:rsidRPr="00AD47AA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AD47AA">
              <w:rPr>
                <w:bCs/>
                <w:sz w:val="24"/>
                <w:szCs w:val="24"/>
              </w:rPr>
              <w:t>Игрим</w:t>
            </w:r>
            <w:proofErr w:type="spellEnd"/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left="-78" w:right="-108"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4.4.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Укрепление материально-технической </w:t>
            </w:r>
            <w:proofErr w:type="gramStart"/>
            <w:r w:rsidRPr="00AD47AA">
              <w:rPr>
                <w:bCs/>
                <w:sz w:val="24"/>
                <w:szCs w:val="24"/>
              </w:rPr>
              <w:t>базы подразделений милиции общественной безопасности органов внутренних дел</w:t>
            </w:r>
            <w:proofErr w:type="gramEnd"/>
            <w:r w:rsidRPr="00AD47AA">
              <w:rPr>
                <w:bCs/>
                <w:sz w:val="24"/>
                <w:szCs w:val="24"/>
              </w:rPr>
              <w:t xml:space="preserve"> по Березовскому району,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Администрация района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1 168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1 168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6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4.4.1.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Бинокль – 2 единицы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59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4.4.2.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Моторная лодка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3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4.4.3.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Лодочный мотор «Ямаха-50»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7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4.4.4.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Снегоход «Ямаха»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351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351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32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4.4.5.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Прибор ночного видения – 2 единицы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02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4.4.6.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Приобретение автомобиля для ППСП на базе «УАЗ»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02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4.4.7.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Приобретение автомобиля «</w:t>
            </w:r>
            <w:r w:rsidRPr="00AD47AA">
              <w:rPr>
                <w:bCs/>
                <w:sz w:val="24"/>
                <w:szCs w:val="24"/>
                <w:lang w:val="en-US"/>
              </w:rPr>
              <w:t>TAYOTA</w:t>
            </w:r>
            <w:r w:rsidRPr="00AD47AA">
              <w:rPr>
                <w:bCs/>
                <w:sz w:val="24"/>
                <w:szCs w:val="24"/>
              </w:rPr>
              <w:t xml:space="preserve"> </w:t>
            </w:r>
            <w:r w:rsidRPr="00AD47AA">
              <w:rPr>
                <w:bCs/>
                <w:sz w:val="24"/>
                <w:szCs w:val="24"/>
                <w:lang w:val="en-US"/>
              </w:rPr>
              <w:t>COROLLA</w:t>
            </w:r>
            <w:r w:rsidRPr="00AD47AA">
              <w:rPr>
                <w:bCs/>
                <w:sz w:val="24"/>
                <w:szCs w:val="24"/>
              </w:rPr>
              <w:t>» для нужд ОМВД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800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81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4.5.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Приобретение автотранспорта для ДПС ГИБДД, в том числе: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1 149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1 149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0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4.5.1.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«ВАЗ-2114»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– 3 единицы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1 149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  <w:bCs/>
              </w:rPr>
              <w:t>1 149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lang w:val="en-US"/>
              </w:rPr>
            </w:pPr>
            <w:r w:rsidRPr="00AD47AA">
              <w:rPr>
                <w:rFonts w:cs="Arial"/>
                <w:bCs/>
                <w:lang w:val="en-US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44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4.5.2.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УАЗ Патриот – 2 единицы</w:t>
            </w: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AD47AA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  <w:lang w:val="en-US"/>
              </w:rPr>
            </w:pPr>
            <w:r w:rsidRPr="00AD47AA">
              <w:rPr>
                <w:bCs/>
                <w:sz w:val="24"/>
                <w:szCs w:val="24"/>
                <w:lang w:val="en-US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139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4.6.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Приобретение 2 жестких дисков объемом 512 Гб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для осуществления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записи с камер видео наблюдения, за лицами, содержащимися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в ИВС ОМВД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Администрация района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233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4.7.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Приобретение: газоанализатор-детектор взрывчатых веществ «Пилот-М» - 1 единица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КУМИ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370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370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17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4.8.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Приобретение: ручных досмотровых </w:t>
            </w:r>
            <w:proofErr w:type="gramStart"/>
            <w:r w:rsidRPr="00AD47AA">
              <w:rPr>
                <w:bCs/>
                <w:sz w:val="24"/>
                <w:szCs w:val="24"/>
              </w:rPr>
              <w:t>метало-детекторов</w:t>
            </w:r>
            <w:proofErr w:type="gramEnd"/>
            <w:r w:rsidRPr="00AD47AA">
              <w:rPr>
                <w:bCs/>
                <w:sz w:val="24"/>
                <w:szCs w:val="24"/>
              </w:rPr>
              <w:t xml:space="preserve"> «Т</w:t>
            </w:r>
            <w:r w:rsidRPr="00AD47AA">
              <w:rPr>
                <w:bCs/>
                <w:sz w:val="24"/>
                <w:szCs w:val="24"/>
                <w:lang w:val="en-US"/>
              </w:rPr>
              <w:t>S</w:t>
            </w:r>
            <w:r w:rsidRPr="00AD47AA">
              <w:rPr>
                <w:bCs/>
                <w:sz w:val="24"/>
                <w:szCs w:val="24"/>
              </w:rPr>
              <w:t xml:space="preserve"> 90А» - 5 штук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КУМИ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17,5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17,5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244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4.9.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Приобретение: арочных </w:t>
            </w:r>
            <w:proofErr w:type="gramStart"/>
            <w:r w:rsidRPr="00AD47AA">
              <w:rPr>
                <w:bCs/>
                <w:sz w:val="24"/>
                <w:szCs w:val="24"/>
              </w:rPr>
              <w:t>метало-детекторов</w:t>
            </w:r>
            <w:proofErr w:type="gramEnd"/>
            <w:r w:rsidRPr="00AD47AA">
              <w:rPr>
                <w:bCs/>
                <w:sz w:val="24"/>
                <w:szCs w:val="24"/>
              </w:rPr>
              <w:t xml:space="preserve"> «Поиск 3М2» в количестве – 7 единиц (стоимость с установкой)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КУМИ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700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700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783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4.10.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Приобретение: видео наблюдения (цифровой регистратор, монитор и 2 камеры «М</w:t>
            </w:r>
            <w:r w:rsidRPr="00AD47AA">
              <w:rPr>
                <w:bCs/>
                <w:sz w:val="24"/>
                <w:szCs w:val="24"/>
                <w:lang w:val="en-US"/>
              </w:rPr>
              <w:t>R</w:t>
            </w:r>
            <w:r w:rsidRPr="00AD47AA">
              <w:rPr>
                <w:bCs/>
                <w:sz w:val="24"/>
                <w:szCs w:val="24"/>
              </w:rPr>
              <w:t>-</w:t>
            </w:r>
            <w:r w:rsidRPr="00AD47AA">
              <w:rPr>
                <w:bCs/>
                <w:sz w:val="24"/>
                <w:szCs w:val="24"/>
                <w:lang w:val="en-US"/>
              </w:rPr>
              <w:t>D</w:t>
            </w:r>
            <w:r w:rsidRPr="00AD47AA">
              <w:rPr>
                <w:bCs/>
                <w:sz w:val="24"/>
                <w:szCs w:val="24"/>
              </w:rPr>
              <w:t>100/М132») в количестве – 5 комплектов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КУМИ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160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47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4.11.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Установка и монтаж: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- видео </w:t>
            </w:r>
            <w:proofErr w:type="spellStart"/>
            <w:r w:rsidRPr="00AD47AA">
              <w:rPr>
                <w:bCs/>
                <w:sz w:val="24"/>
                <w:szCs w:val="24"/>
              </w:rPr>
              <w:t>налюдения</w:t>
            </w:r>
            <w:proofErr w:type="spell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КУМИ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30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10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4.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 xml:space="preserve">всего 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22 965,5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3 597,5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19 368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02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 xml:space="preserve">бюджет </w:t>
            </w:r>
            <w:proofErr w:type="gramStart"/>
            <w:r w:rsidRPr="00AD47AA">
              <w:rPr>
                <w:rFonts w:cs="Arial"/>
              </w:rPr>
              <w:t>автономного</w:t>
            </w:r>
            <w:proofErr w:type="gramEnd"/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18 400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18 400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56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4565,5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3 597,5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968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3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/>
                <w:sz w:val="24"/>
                <w:szCs w:val="24"/>
              </w:rPr>
            </w:pPr>
            <w:r w:rsidRPr="00AD47AA">
              <w:rPr>
                <w:b/>
                <w:sz w:val="24"/>
                <w:szCs w:val="24"/>
                <w:u w:val="single"/>
              </w:rPr>
              <w:t>Задача 5.</w:t>
            </w:r>
            <w:r w:rsidRPr="00AD47AA">
              <w:rPr>
                <w:b/>
                <w:sz w:val="24"/>
                <w:szCs w:val="24"/>
              </w:rPr>
              <w:t xml:space="preserve"> Профилактика правонарушений в общественных местах и на улицах, вовлечение общественности в мероприятия по предупреждению правонарушений</w:t>
            </w:r>
          </w:p>
        </w:tc>
      </w:tr>
      <w:tr w:rsidR="00DE1992" w:rsidRPr="00AD47AA" w:rsidTr="00C43C88">
        <w:trPr>
          <w:trHeight w:val="159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5.1.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Обеспечение разработки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и подготовку планов по охране и обеспечению общественного порядка перед проведением городских праздничных и культурно-массовых мероприятий на территории района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Снижение уровня уличной преступности, снижение доли уличных преступлений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в числе зарегистрированных преступлений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обще уголовных преступлений.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Увеличение доли мобильных нарядов полиции общественной безопасности, имеющих мобильные программно-технические комплексы и средства связи для обеспечения оперативного взаимодействия с дежурной части, а также для доступа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к ведомственным информационным ресурсам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64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5.2.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Создание общественных формирований правоохранительной направленности (общественные формирования, добровольные народные дружины, родительские патрули, молодежные отряды), материальное стимулирование граждан, </w:t>
            </w:r>
            <w:r w:rsidRPr="00AD47AA">
              <w:rPr>
                <w:bCs/>
                <w:sz w:val="24"/>
                <w:szCs w:val="24"/>
              </w:rPr>
              <w:lastRenderedPageBreak/>
              <w:t>участвующих в охране общественного порядка, пресечение преступлений и иных правонарушений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автономного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color w:val="FF0000"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округа</w:t>
            </w:r>
            <w:r w:rsidRPr="00AD47AA">
              <w:rPr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360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870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178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885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5.3.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Cell"/>
              <w:jc w:val="both"/>
              <w:rPr>
                <w:rFonts w:ascii="Arial" w:hAnsi="Arial" w:cs="Arial"/>
              </w:rPr>
            </w:pPr>
            <w:r w:rsidRPr="00AD47AA">
              <w:rPr>
                <w:rFonts w:ascii="Arial" w:hAnsi="Arial" w:cs="Arial"/>
              </w:rPr>
              <w:t xml:space="preserve">Размещение (в том числе разработка проектов, приобретение, установка, монтаж, подключение) в наиболее криминогенных общественных местах и на улицах </w:t>
            </w:r>
            <w:proofErr w:type="spellStart"/>
            <w:r w:rsidRPr="00AD47AA">
              <w:rPr>
                <w:rFonts w:ascii="Arial" w:hAnsi="Arial" w:cs="Arial"/>
              </w:rPr>
              <w:t>пгт</w:t>
            </w:r>
            <w:proofErr w:type="spellEnd"/>
            <w:r w:rsidRPr="00AD47AA">
              <w:rPr>
                <w:rFonts w:ascii="Arial" w:hAnsi="Arial" w:cs="Arial"/>
              </w:rPr>
              <w:t xml:space="preserve">. Березово систем </w:t>
            </w:r>
            <w:proofErr w:type="spellStart"/>
            <w:r w:rsidRPr="00AD47AA">
              <w:rPr>
                <w:rFonts w:ascii="Arial" w:hAnsi="Arial" w:cs="Arial"/>
              </w:rPr>
              <w:t>видеообзора</w:t>
            </w:r>
            <w:proofErr w:type="spellEnd"/>
            <w:r w:rsidRPr="00AD47AA">
              <w:rPr>
                <w:rFonts w:ascii="Arial" w:hAnsi="Arial" w:cs="Arial"/>
              </w:rPr>
              <w:t xml:space="preserve"> с установкой мониторов для </w:t>
            </w:r>
            <w:proofErr w:type="gramStart"/>
            <w:r w:rsidRPr="00AD47AA">
              <w:rPr>
                <w:rFonts w:ascii="Arial" w:hAnsi="Arial" w:cs="Arial"/>
              </w:rPr>
              <w:t>контроля за</w:t>
            </w:r>
            <w:proofErr w:type="gramEnd"/>
            <w:r w:rsidRPr="00AD47AA">
              <w:rPr>
                <w:rFonts w:ascii="Arial" w:hAnsi="Arial" w:cs="Arial"/>
              </w:rPr>
              <w:t xml:space="preserve"> обстановкой и оперативного </w:t>
            </w:r>
            <w:r w:rsidRPr="00AD47AA">
              <w:rPr>
                <w:rFonts w:ascii="Arial" w:hAnsi="Arial" w:cs="Arial"/>
              </w:rPr>
              <w:lastRenderedPageBreak/>
              <w:t xml:space="preserve">реагирования, модернизация имеющихся систем видеонаблюдения, проведение работ, обеспечивающих функционирование систем, в том числе по направлению безопасности дорожного движения, необходимости соблюдения </w:t>
            </w:r>
            <w:hyperlink r:id="rId15" w:history="1">
              <w:r w:rsidRPr="00AD47AA">
                <w:rPr>
                  <w:rFonts w:ascii="Arial" w:hAnsi="Arial" w:cs="Arial"/>
                </w:rPr>
                <w:t>правил</w:t>
              </w:r>
            </w:hyperlink>
            <w:r w:rsidRPr="00AD47AA">
              <w:rPr>
                <w:rFonts w:ascii="Arial" w:hAnsi="Arial" w:cs="Arial"/>
              </w:rPr>
              <w:t xml:space="preserve"> дорожного движения.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sz w:val="24"/>
                <w:szCs w:val="24"/>
              </w:rPr>
              <w:lastRenderedPageBreak/>
              <w:t>МКУ СТО ДОМС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8 240,5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8 240,5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423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915,4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915,4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</w:rPr>
            </w:pPr>
            <w:r w:rsidRPr="00AD47AA">
              <w:rPr>
                <w:rFonts w:cs="Arial"/>
                <w:b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26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5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AD47A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9 693,9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99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149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9 355,9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689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8 600,5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90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8 330,5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34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1 093, 4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9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59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1 025,4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25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both"/>
              <w:rPr>
                <w:b/>
                <w:sz w:val="24"/>
                <w:szCs w:val="24"/>
              </w:rPr>
            </w:pPr>
            <w:r w:rsidRPr="00AD47AA">
              <w:rPr>
                <w:b/>
                <w:sz w:val="24"/>
                <w:szCs w:val="24"/>
                <w:u w:val="single"/>
              </w:rPr>
              <w:t>Задача 6.</w:t>
            </w:r>
            <w:r w:rsidRPr="00AD47AA">
              <w:rPr>
                <w:b/>
                <w:sz w:val="24"/>
                <w:szCs w:val="24"/>
              </w:rPr>
              <w:t xml:space="preserve"> Предупреждение организованной преступности, проявлений терроризма и экстремизма, профилактика правонарушений связанных с незаконным оборотом наркотиков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434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6.1.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Разработка и проведение оперативно-профилактических мероприятий, в том числе: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снижение темпа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роста </w:t>
            </w:r>
            <w:proofErr w:type="gramStart"/>
            <w:r w:rsidRPr="00AD47AA">
              <w:rPr>
                <w:bCs/>
                <w:sz w:val="24"/>
                <w:szCs w:val="24"/>
              </w:rPr>
              <w:t>рецидивной</w:t>
            </w:r>
            <w:proofErr w:type="gramEnd"/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и групповой преступности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в Березовском районе</w:t>
            </w:r>
          </w:p>
        </w:tc>
      </w:tr>
      <w:tr w:rsidR="00DE1992" w:rsidRPr="00AD47AA" w:rsidTr="00C43C88">
        <w:trPr>
          <w:trHeight w:val="231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6.2.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По противодействию проникновения на территорию района иностранных граждан и лиц без гражданства, причастных к совершению террористических акций и участию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в бандформированиях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ОУФМС,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Антитеррористическая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комиссия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389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6.3.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В отношении лиц, прибывающих из региона проведения </w:t>
            </w:r>
            <w:proofErr w:type="spellStart"/>
            <w:proofErr w:type="gramStart"/>
            <w:r w:rsidRPr="00AD47AA">
              <w:rPr>
                <w:bCs/>
                <w:sz w:val="24"/>
                <w:szCs w:val="24"/>
              </w:rPr>
              <w:t>контртеррористичес</w:t>
            </w:r>
            <w:proofErr w:type="spellEnd"/>
            <w:r w:rsidRPr="00AD47AA">
              <w:rPr>
                <w:bCs/>
                <w:sz w:val="24"/>
                <w:szCs w:val="24"/>
              </w:rPr>
              <w:t>-кой</w:t>
            </w:r>
            <w:proofErr w:type="gramEnd"/>
            <w:r w:rsidRPr="00AD47AA">
              <w:rPr>
                <w:bCs/>
                <w:sz w:val="24"/>
                <w:szCs w:val="24"/>
              </w:rPr>
              <w:t xml:space="preserve"> операции на Северном Кавказе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ОУФМС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6.4.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 противодействию возникновению на территории района радикальных экстремистских организаций, исповедующих идеологию национального и политического экстремизма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ОМВД,</w:t>
            </w:r>
          </w:p>
          <w:p w:rsidR="00DE1992" w:rsidRPr="00AD47AA" w:rsidRDefault="00DE1992" w:rsidP="00AD47AA">
            <w:pPr>
              <w:pStyle w:val="ConsPlusNormal"/>
              <w:widowControl/>
              <w:ind w:left="-108" w:right="-33"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Антитеррористическая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комиссия при администрации района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545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6.5.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 недопущению фактов проникновения криминалитета в органы власти при проведении выборов в федеральные, окружные органы власти и органы местного самоуправления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395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6.6.</w:t>
            </w:r>
          </w:p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 пресечению незаконного оборота наркотических средств и психотропных веществ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 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31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6.7.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Обеспечение систематического проведения классных часов в образовательных учреждениях по разъяснению общественной опасности любых форм экстремизма, особенно проповедующих межнациональную и межрелигиозную вражду.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Комитет образования, 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6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6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AD47A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00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67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291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u w:val="single"/>
              </w:rPr>
              <w:t>Задача 7.</w:t>
            </w:r>
            <w:r w:rsidRPr="00AD47AA">
              <w:rPr>
                <w:rFonts w:cs="Arial"/>
                <w:b/>
              </w:rPr>
              <w:t xml:space="preserve"> Профилактика нарушений законодательства о гражданстве, предупреждение и пресечение нелегальной миграции</w:t>
            </w:r>
          </w:p>
        </w:tc>
      </w:tr>
      <w:tr w:rsidR="00DE1992" w:rsidRPr="00AD47AA" w:rsidTr="00C43C88">
        <w:trPr>
          <w:trHeight w:val="1635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7.1.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Обеспечение </w:t>
            </w:r>
            <w:proofErr w:type="spellStart"/>
            <w:r w:rsidRPr="00AD47AA">
              <w:rPr>
                <w:bCs/>
                <w:sz w:val="24"/>
                <w:szCs w:val="24"/>
              </w:rPr>
              <w:t>дактилоскопирования</w:t>
            </w:r>
            <w:proofErr w:type="spellEnd"/>
            <w:r w:rsidRPr="00AD47AA">
              <w:rPr>
                <w:bCs/>
                <w:sz w:val="24"/>
                <w:szCs w:val="24"/>
              </w:rPr>
              <w:t xml:space="preserve"> и учет иностранных граждан и лиц без гражданства, </w:t>
            </w:r>
            <w:r w:rsidRPr="00AD47AA">
              <w:rPr>
                <w:bCs/>
                <w:sz w:val="24"/>
                <w:szCs w:val="24"/>
              </w:rPr>
              <w:lastRenderedPageBreak/>
              <w:t>прибывших на территорию для осуществления трудовой деятельности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ОУФМС,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  <w:u w:val="single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повышение уровня миграционного контроля</w:t>
            </w:r>
          </w:p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за иностранными гражданами и лицами без гражданства на территории района</w:t>
            </w:r>
          </w:p>
        </w:tc>
      </w:tr>
      <w:tr w:rsidR="00DE1992" w:rsidRPr="00AD47AA" w:rsidTr="00C43C88">
        <w:trPr>
          <w:trHeight w:val="52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7.2.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Осуществление комплекса мероприятий по проверке и регистрации иностранных граждан, лиц без гражданства, а также жителей Северо-Кавказского региона и Средней Азии, прибывающих в район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ОВД,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  <w:u w:val="single"/>
              </w:rPr>
            </w:pPr>
            <w:r w:rsidRPr="00AD47AA">
              <w:rPr>
                <w:bCs/>
                <w:sz w:val="24"/>
                <w:szCs w:val="24"/>
              </w:rPr>
              <w:t>ОУФМС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405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7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AD47A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08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15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91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u w:val="single"/>
              </w:rPr>
              <w:t>Задача 8.</w:t>
            </w:r>
            <w:r w:rsidRPr="00AD47AA">
              <w:rPr>
                <w:rFonts w:cs="Arial"/>
                <w:b/>
              </w:rPr>
              <w:t xml:space="preserve"> Профилактика правонарушений, связанных с потреблением алкогольной и спиртосодержащей продукции, пива и напитков, изготовляемых на его основе</w:t>
            </w:r>
          </w:p>
        </w:tc>
      </w:tr>
      <w:tr w:rsidR="00DE1992" w:rsidRPr="00AD47AA" w:rsidTr="00C43C88">
        <w:trPr>
          <w:trHeight w:val="87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8.1.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Организация </w:t>
            </w:r>
            <w:proofErr w:type="gramStart"/>
            <w:r w:rsidRPr="00AD47AA">
              <w:rPr>
                <w:bCs/>
                <w:sz w:val="24"/>
                <w:szCs w:val="24"/>
              </w:rPr>
              <w:t>профилактической</w:t>
            </w:r>
            <w:proofErr w:type="gramEnd"/>
            <w:r w:rsidRPr="00AD47AA">
              <w:rPr>
                <w:bCs/>
                <w:sz w:val="24"/>
                <w:szCs w:val="24"/>
              </w:rPr>
              <w:t xml:space="preserve">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и </w:t>
            </w:r>
            <w:r w:rsidRPr="00AD47AA">
              <w:rPr>
                <w:bCs/>
                <w:sz w:val="24"/>
                <w:szCs w:val="24"/>
              </w:rPr>
              <w:lastRenderedPageBreak/>
              <w:t xml:space="preserve">информационно-просветительской работы среди населения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 предупреждению алкоголизма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ЦРБ, КДН ЗП, Комитет образования,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  <w:u w:val="single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Комитет по культуре и кино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снижение темпа роста преступности в Березовском районе</w:t>
            </w:r>
          </w:p>
        </w:tc>
      </w:tr>
      <w:tr w:rsidR="00DE1992" w:rsidRPr="00AD47AA" w:rsidTr="00C43C88">
        <w:trPr>
          <w:trHeight w:val="215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8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AD47A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525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91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423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u w:val="single"/>
              </w:rPr>
              <w:t>Задача 9.</w:t>
            </w:r>
            <w:r w:rsidRPr="00AD47AA">
              <w:rPr>
                <w:rFonts w:cs="Arial"/>
                <w:b/>
              </w:rPr>
              <w:t xml:space="preserve"> Воссоздания института социальной профилактики и вовлечение общественности в предупреждение правонарушений</w:t>
            </w:r>
          </w:p>
        </w:tc>
      </w:tr>
      <w:tr w:rsidR="00DE1992" w:rsidRPr="00AD47AA" w:rsidTr="00C43C88">
        <w:trPr>
          <w:trHeight w:val="96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9.1.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Обеспечение стимулирования граждан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за представление достоверной информации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 подготавливаемых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и совершенных </w:t>
            </w:r>
            <w:proofErr w:type="gramStart"/>
            <w:r w:rsidRPr="00AD47AA">
              <w:rPr>
                <w:bCs/>
                <w:sz w:val="24"/>
                <w:szCs w:val="24"/>
              </w:rPr>
              <w:t>правонарушениях</w:t>
            </w:r>
            <w:proofErr w:type="gramEnd"/>
            <w:r w:rsidRPr="00AD47AA">
              <w:rPr>
                <w:bCs/>
                <w:sz w:val="24"/>
                <w:szCs w:val="24"/>
              </w:rPr>
              <w:t xml:space="preserve">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и </w:t>
            </w:r>
            <w:proofErr w:type="gramStart"/>
            <w:r w:rsidRPr="00AD47AA">
              <w:rPr>
                <w:bCs/>
                <w:sz w:val="24"/>
                <w:szCs w:val="24"/>
              </w:rPr>
              <w:t>преступлениях</w:t>
            </w:r>
            <w:proofErr w:type="gramEnd"/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усиление роли общественных организаций правоохранительной направленности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в профилактике правонарушений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на территории Березовского 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района</w:t>
            </w:r>
          </w:p>
        </w:tc>
      </w:tr>
      <w:tr w:rsidR="00DE1992" w:rsidRPr="00AD47AA" w:rsidTr="00C43C88">
        <w:trPr>
          <w:trHeight w:val="1635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lastRenderedPageBreak/>
              <w:t>9.2.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Обеспечение стимулирования добровольной сдачи оружия и боеприпасов, незаконно хранящихся у населения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635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9.3.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Продолжение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совершенствования деятельности межведомственной комиссии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 профилактике правонарушений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Межведомственная комиссия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по профилактике правонарушений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1211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9.4.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Создание в трудовых коллективах советы профилактики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администрация района,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руководители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 xml:space="preserve">организаций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и предприятий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60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/>
                <w:bCs/>
              </w:rPr>
              <w:t>Итого по задаче 9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AD47A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705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57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</w:tr>
      <w:tr w:rsidR="00DE1992" w:rsidRPr="00AD47AA" w:rsidTr="00C43C88">
        <w:trPr>
          <w:trHeight w:val="345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/>
                <w:bCs/>
              </w:rPr>
            </w:pPr>
            <w:r w:rsidRPr="00AD47AA">
              <w:rPr>
                <w:rFonts w:cs="Arial"/>
                <w:b/>
                <w:bCs/>
              </w:rPr>
              <w:t>Подпрограмма 2 «Безопасность дорожного движения»</w:t>
            </w:r>
          </w:p>
        </w:tc>
      </w:tr>
      <w:tr w:rsidR="00DE1992" w:rsidRPr="00AD47AA" w:rsidTr="00C43C88">
        <w:trPr>
          <w:trHeight w:val="345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  <w:r w:rsidRPr="00AD47AA">
              <w:rPr>
                <w:rFonts w:cs="Arial"/>
                <w:b/>
                <w:bCs/>
                <w:u w:val="single"/>
              </w:rPr>
              <w:t>Задача 1.</w:t>
            </w:r>
            <w:r w:rsidRPr="00AD47AA">
              <w:rPr>
                <w:rFonts w:cs="Arial"/>
                <w:b/>
                <w:bCs/>
              </w:rPr>
              <w:t xml:space="preserve"> </w:t>
            </w:r>
            <w:r w:rsidRPr="00AD47AA">
              <w:rPr>
                <w:rFonts w:cs="Arial"/>
                <w:b/>
              </w:rPr>
              <w:t>Сокращение детского дорожно-транспортного травматизма.</w:t>
            </w:r>
          </w:p>
        </w:tc>
      </w:tr>
      <w:tr w:rsidR="00DE1992" w:rsidRPr="00AD47AA" w:rsidTr="00C43C88">
        <w:trPr>
          <w:trHeight w:val="1257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1.1.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</w:rPr>
              <w:t>Районные соревнования «Безопасное колесо» среди детей школьного возраста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</w:rPr>
              <w:t>Ежегодное участие не менее 60 человек для формирования у детей навыков безопасного поведения на улице</w:t>
            </w:r>
          </w:p>
        </w:tc>
      </w:tr>
      <w:tr w:rsidR="00DE1992" w:rsidRPr="00AD47AA" w:rsidTr="00C43C88">
        <w:trPr>
          <w:trHeight w:val="87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1.2.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</w:rPr>
              <w:t>Участие в окружных соревнованиях «Безопасное колесо»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образования,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ОМВД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</w:rPr>
              <w:t>Ежегодное участие в соревнованиях не менее 5 человек</w:t>
            </w:r>
          </w:p>
        </w:tc>
      </w:tr>
      <w:tr w:rsidR="00DE1992" w:rsidRPr="00AD47AA" w:rsidTr="00C43C88">
        <w:trPr>
          <w:trHeight w:val="902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1.3.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Конкурс «Дорожный калейдоскоп»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2,7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2,7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</w:rPr>
              <w:t>Ежегодное участие не менее 9 человек для формирования у детей навыков безопасного поведения на улице</w:t>
            </w:r>
          </w:p>
        </w:tc>
      </w:tr>
      <w:tr w:rsidR="00DE1992" w:rsidRPr="00AD47AA" w:rsidTr="00C43C88">
        <w:trPr>
          <w:trHeight w:val="1065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1.4.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Участие в окружном конкурсе «Зеленый огонек» среди дошкольных учреждений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2,7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2,7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</w:rPr>
              <w:t>Ежегодное участие в конкурсе не менее 20 человек</w:t>
            </w:r>
          </w:p>
        </w:tc>
      </w:tr>
      <w:tr w:rsidR="00DE1992" w:rsidRPr="00AD47AA" w:rsidTr="00C43C88">
        <w:trPr>
          <w:trHeight w:val="735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1.5.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Конкурс на лучший плакат «Дорога глазами детей»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Ежегодное участие не менее 5 человек для формирования у детей навыков безопасного поведения на улице</w:t>
            </w:r>
          </w:p>
        </w:tc>
      </w:tr>
      <w:tr w:rsidR="00DE1992" w:rsidRPr="00AD47AA" w:rsidTr="00C43C88">
        <w:trPr>
          <w:trHeight w:val="518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1.6.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Детский конкурс «Письмо водителю»</w:t>
            </w:r>
          </w:p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Ежегодное участие не менее 9 человек для формирования у детей навыков безопасного поведения на улице</w:t>
            </w:r>
          </w:p>
        </w:tc>
      </w:tr>
      <w:tr w:rsidR="00DE1992" w:rsidRPr="00AD47AA" w:rsidTr="00C43C88">
        <w:trPr>
          <w:trHeight w:val="3198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lastRenderedPageBreak/>
              <w:t>1.7.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Викторина «Знание жизнь» по тематике связанной с обеспечением безопасности дорожного движения</w:t>
            </w:r>
          </w:p>
          <w:p w:rsidR="00DE1992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Освещение вопросов по безопасности дорожного движения через средства массовой информации</w:t>
            </w:r>
          </w:p>
          <w:p w:rsidR="00AD47AA" w:rsidRPr="00AD47AA" w:rsidRDefault="00AD47AA" w:rsidP="00AD47AA">
            <w:pPr>
              <w:ind w:firstLine="0"/>
              <w:rPr>
                <w:rFonts w:cs="Arial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AD47AA">
              <w:rPr>
                <w:sz w:val="24"/>
                <w:szCs w:val="24"/>
              </w:rPr>
              <w:t xml:space="preserve">Вовлечение детей для участия в викторине, от общего количества школьников до 80% </w:t>
            </w: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</w:p>
        </w:tc>
      </w:tr>
      <w:tr w:rsidR="00DE1992" w:rsidRPr="00AD47AA" w:rsidTr="00C43C88">
        <w:trPr>
          <w:trHeight w:val="191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AD47AA">
              <w:rPr>
                <w:sz w:val="24"/>
                <w:szCs w:val="24"/>
              </w:rPr>
              <w:t>1.8.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</w:rPr>
              <w:t>Освещение вопросов по безопасности дорожного движения через средства массовой информации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Комитет образования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-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sz w:val="24"/>
                <w:szCs w:val="24"/>
              </w:rPr>
            </w:pPr>
            <w:r w:rsidRPr="00AD47AA">
              <w:rPr>
                <w:sz w:val="24"/>
                <w:szCs w:val="24"/>
              </w:rPr>
              <w:t>Формирование у детей навыков безопасного поведения на улице</w:t>
            </w:r>
          </w:p>
        </w:tc>
      </w:tr>
      <w:tr w:rsidR="00DE1992" w:rsidRPr="00AD47AA" w:rsidTr="00C43C88">
        <w:trPr>
          <w:trHeight w:val="191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D47AA">
              <w:rPr>
                <w:b/>
                <w:bCs/>
                <w:sz w:val="24"/>
                <w:szCs w:val="24"/>
              </w:rPr>
              <w:t>Итого по подпрограмме 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всего: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5,4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5,4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DE1992" w:rsidRPr="00AD47AA" w:rsidTr="00C43C88">
        <w:trPr>
          <w:trHeight w:val="191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3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DE1992" w:rsidRPr="00AD47AA" w:rsidTr="00C43C88">
        <w:trPr>
          <w:trHeight w:val="191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3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5,4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5,4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DE1992" w:rsidRPr="00AD47AA" w:rsidTr="00C43C88">
        <w:trPr>
          <w:trHeight w:val="191"/>
        </w:trPr>
        <w:tc>
          <w:tcPr>
            <w:tcW w:w="151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DE1992" w:rsidRPr="00AD47AA" w:rsidTr="00C43C88">
        <w:trPr>
          <w:trHeight w:val="231"/>
        </w:trPr>
        <w:tc>
          <w:tcPr>
            <w:tcW w:w="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  <w:r w:rsidRPr="00AD47AA">
              <w:rPr>
                <w:rFonts w:cs="Arial"/>
                <w:b/>
                <w:bCs/>
              </w:rPr>
              <w:lastRenderedPageBreak/>
              <w:t>Всего по программе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jc w:val="center"/>
              <w:rPr>
                <w:bCs/>
                <w:sz w:val="24"/>
                <w:szCs w:val="24"/>
              </w:rPr>
            </w:pPr>
          </w:p>
          <w:p w:rsidR="00DE1992" w:rsidRPr="00AD47AA" w:rsidRDefault="00DE1992" w:rsidP="00AD47AA">
            <w:pPr>
              <w:pStyle w:val="ConsPlusNormal"/>
              <w:widowControl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/>
                <w:bCs/>
                <w:sz w:val="24"/>
                <w:szCs w:val="24"/>
              </w:rPr>
            </w:pPr>
            <w:r w:rsidRPr="00AD47AA">
              <w:rPr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39 764,8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6 232,5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4 713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28729,3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2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</w:tr>
      <w:tr w:rsidR="00DE1992" w:rsidRPr="00AD47AA" w:rsidTr="00C43C88">
        <w:trPr>
          <w:trHeight w:val="712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pStyle w:val="ConsPlusNormal"/>
              <w:ind w:firstLine="0"/>
              <w:jc w:val="both"/>
              <w:rPr>
                <w:bCs/>
                <w:sz w:val="24"/>
                <w:szCs w:val="24"/>
              </w:rPr>
            </w:pPr>
            <w:r w:rsidRPr="00AD47AA">
              <w:rPr>
                <w:bCs/>
                <w:sz w:val="24"/>
                <w:szCs w:val="24"/>
              </w:rPr>
              <w:t>бюджет автономного округа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28328,5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90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1 418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26730,5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45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</w:tr>
      <w:tr w:rsidR="00DE1992" w:rsidRPr="00AD47AA" w:rsidTr="00C43C88">
        <w:trPr>
          <w:trHeight w:val="177"/>
        </w:trPr>
        <w:tc>
          <w:tcPr>
            <w:tcW w:w="7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rPr>
                <w:rFonts w:cs="Arial"/>
                <w:bCs/>
              </w:rPr>
            </w:pPr>
            <w:r w:rsidRPr="00AD47AA">
              <w:rPr>
                <w:rFonts w:cs="Arial"/>
              </w:rPr>
              <w:t>бюджет района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11436,3</w:t>
            </w:r>
          </w:p>
        </w:tc>
        <w:tc>
          <w:tcPr>
            <w:tcW w:w="1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6 142,5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  <w:bCs/>
              </w:rPr>
            </w:pPr>
            <w:r w:rsidRPr="00AD47AA">
              <w:rPr>
                <w:rFonts w:cs="Arial"/>
                <w:bCs/>
              </w:rPr>
              <w:t>3 295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1998,8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992" w:rsidRPr="00AD47AA" w:rsidRDefault="00DE1992" w:rsidP="00AD47AA">
            <w:pPr>
              <w:ind w:firstLine="0"/>
              <w:jc w:val="center"/>
              <w:rPr>
                <w:rFonts w:cs="Arial"/>
              </w:rPr>
            </w:pPr>
            <w:r w:rsidRPr="00AD47AA">
              <w:rPr>
                <w:rFonts w:cs="Arial"/>
              </w:rPr>
              <w:t>-</w:t>
            </w:r>
          </w:p>
        </w:tc>
        <w:tc>
          <w:tcPr>
            <w:tcW w:w="2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992" w:rsidRPr="00AD47AA" w:rsidRDefault="00DE1992" w:rsidP="00AD47AA">
            <w:pPr>
              <w:ind w:firstLine="0"/>
              <w:rPr>
                <w:rFonts w:cs="Arial"/>
              </w:rPr>
            </w:pPr>
          </w:p>
        </w:tc>
      </w:tr>
    </w:tbl>
    <w:p w:rsidR="00DE1992" w:rsidRPr="00DE1992" w:rsidRDefault="00DE1992" w:rsidP="00DE1992">
      <w:pPr>
        <w:rPr>
          <w:rFonts w:cs="Arial"/>
        </w:rPr>
      </w:pPr>
    </w:p>
    <w:p w:rsidR="00DE1992" w:rsidRPr="00DE1992" w:rsidRDefault="00DE1992" w:rsidP="00DE1992">
      <w:pPr>
        <w:rPr>
          <w:rFonts w:cs="Arial"/>
        </w:rPr>
      </w:pPr>
    </w:p>
    <w:p w:rsidR="00DE1992" w:rsidRPr="00DE1992" w:rsidRDefault="00DE1992" w:rsidP="005A2069">
      <w:pPr>
        <w:tabs>
          <w:tab w:val="left" w:pos="720"/>
          <w:tab w:val="left" w:pos="1036"/>
          <w:tab w:val="left" w:pos="1080"/>
        </w:tabs>
        <w:rPr>
          <w:rFonts w:cs="Arial"/>
        </w:rPr>
      </w:pPr>
    </w:p>
    <w:sectPr w:rsidR="00DE1992" w:rsidRPr="00DE1992" w:rsidSect="00DE1992">
      <w:pgSz w:w="16838" w:h="11906" w:orient="landscape"/>
      <w:pgMar w:top="1418" w:right="90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510" w:rsidRDefault="00FD1510" w:rsidP="00FD1510">
      <w:r>
        <w:separator/>
      </w:r>
    </w:p>
  </w:endnote>
  <w:endnote w:type="continuationSeparator" w:id="0">
    <w:p w:rsidR="00FD1510" w:rsidRDefault="00FD1510" w:rsidP="00FD1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510" w:rsidRDefault="00FD151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510" w:rsidRDefault="00FD1510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510" w:rsidRDefault="00FD151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510" w:rsidRDefault="00FD1510" w:rsidP="00FD1510">
      <w:r>
        <w:separator/>
      </w:r>
    </w:p>
  </w:footnote>
  <w:footnote w:type="continuationSeparator" w:id="0">
    <w:p w:rsidR="00FD1510" w:rsidRDefault="00FD1510" w:rsidP="00FD1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510" w:rsidRDefault="00FD151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510" w:rsidRDefault="00FD1510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510" w:rsidRDefault="00FD151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101F94"/>
    <w:rsid w:val="001C0A04"/>
    <w:rsid w:val="00511A70"/>
    <w:rsid w:val="005A2069"/>
    <w:rsid w:val="006B0DBC"/>
    <w:rsid w:val="007E1399"/>
    <w:rsid w:val="00906CF6"/>
    <w:rsid w:val="00945C75"/>
    <w:rsid w:val="00AD47AA"/>
    <w:rsid w:val="00B70C41"/>
    <w:rsid w:val="00B74EA0"/>
    <w:rsid w:val="00BD5DA0"/>
    <w:rsid w:val="00D80F2E"/>
    <w:rsid w:val="00DC66D2"/>
    <w:rsid w:val="00DE1992"/>
    <w:rsid w:val="00FD1510"/>
    <w:rsid w:val="00FD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D47A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47A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47A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47A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47A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5A2069"/>
    <w:rPr>
      <w:sz w:val="28"/>
    </w:rPr>
  </w:style>
  <w:style w:type="paragraph" w:styleId="a3">
    <w:name w:val="Balloon Text"/>
    <w:basedOn w:val="a"/>
    <w:semiHidden/>
    <w:rsid w:val="007E139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E1992"/>
    <w:rPr>
      <w:rFonts w:ascii="Arial" w:hAnsi="Arial"/>
      <w:b/>
      <w:bCs/>
      <w:sz w:val="26"/>
      <w:szCs w:val="28"/>
    </w:rPr>
  </w:style>
  <w:style w:type="paragraph" w:customStyle="1" w:styleId="ConsPlusNormal">
    <w:name w:val="ConsPlusNormal"/>
    <w:rsid w:val="00DE19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E199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D47A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D47A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D47AA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AD47AA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AD47AA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AD47A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D47A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AD47AA"/>
    <w:rPr>
      <w:color w:val="0000FF"/>
      <w:u w:val="none"/>
    </w:rPr>
  </w:style>
  <w:style w:type="paragraph" w:customStyle="1" w:styleId="Application">
    <w:name w:val="Application!Приложение"/>
    <w:rsid w:val="00AD47A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47A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47A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47A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a7">
    <w:name w:val="header"/>
    <w:basedOn w:val="a"/>
    <w:link w:val="a8"/>
    <w:rsid w:val="00FD15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D1510"/>
    <w:rPr>
      <w:rFonts w:ascii="Arial" w:hAnsi="Arial"/>
      <w:sz w:val="24"/>
      <w:szCs w:val="24"/>
    </w:rPr>
  </w:style>
  <w:style w:type="paragraph" w:styleId="a9">
    <w:name w:val="footer"/>
    <w:basedOn w:val="a"/>
    <w:link w:val="aa"/>
    <w:rsid w:val="00FD15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510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AD47AA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47AA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47AA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47AA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47AA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5A2069"/>
    <w:rPr>
      <w:sz w:val="28"/>
    </w:rPr>
  </w:style>
  <w:style w:type="paragraph" w:styleId="a3">
    <w:name w:val="Balloon Text"/>
    <w:basedOn w:val="a"/>
    <w:semiHidden/>
    <w:rsid w:val="007E139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E1992"/>
    <w:rPr>
      <w:rFonts w:ascii="Arial" w:hAnsi="Arial"/>
      <w:b/>
      <w:bCs/>
      <w:sz w:val="26"/>
      <w:szCs w:val="28"/>
    </w:rPr>
  </w:style>
  <w:style w:type="paragraph" w:customStyle="1" w:styleId="ConsPlusNormal">
    <w:name w:val="ConsPlusNormal"/>
    <w:rsid w:val="00DE19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DE199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D47AA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D47A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D47AA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AD47AA"/>
    <w:rPr>
      <w:rFonts w:ascii="Arial" w:hAnsi="Arial"/>
      <w:b w:val="0"/>
      <w:i w:val="0"/>
      <w:iCs/>
      <w:color w:val="0000FF"/>
      <w:sz w:val="24"/>
      <w:u w:val="none"/>
    </w:rPr>
  </w:style>
  <w:style w:type="paragraph" w:styleId="a4">
    <w:name w:val="annotation text"/>
    <w:aliases w:val="!Равноширинный текст документа"/>
    <w:basedOn w:val="a"/>
    <w:link w:val="a5"/>
    <w:rsid w:val="00AD47AA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rsid w:val="00AD47A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AD47A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6">
    <w:name w:val="Hyperlink"/>
    <w:basedOn w:val="a0"/>
    <w:rsid w:val="00AD47AA"/>
    <w:rPr>
      <w:color w:val="0000FF"/>
      <w:u w:val="none"/>
    </w:rPr>
  </w:style>
  <w:style w:type="paragraph" w:customStyle="1" w:styleId="Application">
    <w:name w:val="Application!Приложение"/>
    <w:rsid w:val="00AD47AA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47AA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47AA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47A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styleId="a7">
    <w:name w:val="header"/>
    <w:basedOn w:val="a"/>
    <w:link w:val="a8"/>
    <w:rsid w:val="00FD151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D1510"/>
    <w:rPr>
      <w:rFonts w:ascii="Arial" w:hAnsi="Arial"/>
      <w:sz w:val="24"/>
      <w:szCs w:val="24"/>
    </w:rPr>
  </w:style>
  <w:style w:type="paragraph" w:styleId="a9">
    <w:name w:val="footer"/>
    <w:basedOn w:val="a"/>
    <w:link w:val="aa"/>
    <w:rsid w:val="00FD151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D151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2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16abedb4-dcd2-4eb9-b98c-fd0c8ae7ac09.doc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file:///C:\content\act\ed4e63c1-af3e-4612-aa17-8b688dea184e.docx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10FC5BE8E6178EEFE886745FC7A237FF40A43FBE9F8BCB21D72B47F4D82FE3426D30C3C34195552s7z7J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44</Pages>
  <Words>4270</Words>
  <Characters>24340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</vt:lpstr>
    </vt:vector>
  </TitlesOfParts>
  <Company>SPecialiST RePack</Company>
  <LinksUpToDate>false</LinksUpToDate>
  <CharactersWithSpaces>28553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Пользователь</cp:lastModifiedBy>
  <cp:revision>2</cp:revision>
  <cp:lastPrinted>2013-11-07T05:18:00Z</cp:lastPrinted>
  <dcterms:created xsi:type="dcterms:W3CDTF">2023-03-28T07:04:00Z</dcterms:created>
  <dcterms:modified xsi:type="dcterms:W3CDTF">2023-03-28T07:04:00Z</dcterms:modified>
</cp:coreProperties>
</file>