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794" w:rsidRPr="00D87F64" w:rsidRDefault="007E0794" w:rsidP="007E0794">
      <w:pPr>
        <w:ind w:right="143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3928128B" wp14:editId="515C3A35">
            <wp:extent cx="646430" cy="756285"/>
            <wp:effectExtent l="0" t="0" r="127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794" w:rsidRDefault="007E0794" w:rsidP="007E0794">
      <w:pPr>
        <w:ind w:right="143"/>
        <w:jc w:val="center"/>
        <w:rPr>
          <w:b/>
          <w:sz w:val="36"/>
          <w:szCs w:val="36"/>
        </w:rPr>
      </w:pPr>
    </w:p>
    <w:p w:rsidR="007E0794" w:rsidRPr="002837DB" w:rsidRDefault="007E0794" w:rsidP="007E0794">
      <w:pPr>
        <w:ind w:right="143"/>
        <w:jc w:val="center"/>
        <w:rPr>
          <w:b/>
          <w:sz w:val="36"/>
          <w:szCs w:val="36"/>
        </w:rPr>
      </w:pPr>
      <w:r w:rsidRPr="002837DB">
        <w:rPr>
          <w:b/>
          <w:sz w:val="36"/>
          <w:szCs w:val="36"/>
        </w:rPr>
        <w:t>АДМИНИСТРАЦИЯ БЕРЕЗОВСКОГО РАЙОНА</w:t>
      </w:r>
    </w:p>
    <w:p w:rsidR="007E0794" w:rsidRPr="002837DB" w:rsidRDefault="007E0794" w:rsidP="007E0794">
      <w:pPr>
        <w:ind w:right="143"/>
        <w:rPr>
          <w:b/>
          <w:sz w:val="32"/>
          <w:szCs w:val="32"/>
        </w:rPr>
      </w:pPr>
    </w:p>
    <w:p w:rsidR="007E0794" w:rsidRPr="002837DB" w:rsidRDefault="007E0794" w:rsidP="007E0794">
      <w:pPr>
        <w:ind w:right="143"/>
        <w:jc w:val="center"/>
        <w:rPr>
          <w:b/>
          <w:sz w:val="20"/>
          <w:szCs w:val="20"/>
        </w:rPr>
      </w:pPr>
      <w:r w:rsidRPr="002837DB">
        <w:rPr>
          <w:b/>
          <w:sz w:val="20"/>
          <w:szCs w:val="20"/>
        </w:rPr>
        <w:t>ХАНТЫ-МАНСИЙСКОГО АВТОНОМНОГО ОКРУГА – ЮГРЫ</w:t>
      </w:r>
    </w:p>
    <w:p w:rsidR="007E0794" w:rsidRPr="002837DB" w:rsidRDefault="007E0794" w:rsidP="007E0794">
      <w:pPr>
        <w:ind w:right="143"/>
        <w:jc w:val="center"/>
        <w:rPr>
          <w:b/>
          <w:sz w:val="20"/>
          <w:szCs w:val="20"/>
        </w:rPr>
      </w:pPr>
    </w:p>
    <w:p w:rsidR="007E0794" w:rsidRPr="002837DB" w:rsidRDefault="007E0794" w:rsidP="007E0794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E0794" w:rsidRPr="002837DB" w:rsidRDefault="007E0794" w:rsidP="007E0794">
      <w:pPr>
        <w:ind w:right="143"/>
        <w:jc w:val="center"/>
        <w:rPr>
          <w:b/>
          <w:sz w:val="32"/>
          <w:szCs w:val="32"/>
        </w:rPr>
      </w:pPr>
    </w:p>
    <w:p w:rsidR="007E0794" w:rsidRPr="002837DB" w:rsidRDefault="008F67E3" w:rsidP="007E0794">
      <w:pPr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>от  03.02.</w:t>
      </w:r>
      <w:r w:rsidR="007E0794">
        <w:rPr>
          <w:sz w:val="28"/>
          <w:szCs w:val="28"/>
        </w:rPr>
        <w:t>202</w:t>
      </w:r>
      <w:r w:rsidR="008D2CB6">
        <w:rPr>
          <w:sz w:val="28"/>
          <w:szCs w:val="28"/>
        </w:rPr>
        <w:t>5</w:t>
      </w:r>
      <w:r w:rsidR="007E0794">
        <w:rPr>
          <w:sz w:val="28"/>
          <w:szCs w:val="28"/>
        </w:rPr>
        <w:t xml:space="preserve">               </w:t>
      </w:r>
      <w:r w:rsidR="007E0794" w:rsidRPr="002837DB">
        <w:rPr>
          <w:sz w:val="28"/>
          <w:szCs w:val="28"/>
        </w:rPr>
        <w:t xml:space="preserve">                                                        </w:t>
      </w:r>
      <w:r w:rsidR="007E079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</w:t>
      </w:r>
      <w:r w:rsidR="007E0794">
        <w:rPr>
          <w:sz w:val="28"/>
          <w:szCs w:val="28"/>
        </w:rPr>
        <w:t xml:space="preserve">                 №</w:t>
      </w:r>
      <w:r>
        <w:rPr>
          <w:sz w:val="28"/>
          <w:szCs w:val="28"/>
        </w:rPr>
        <w:t xml:space="preserve"> 119</w:t>
      </w:r>
    </w:p>
    <w:p w:rsidR="007E0794" w:rsidRPr="0058051F" w:rsidRDefault="007E0794" w:rsidP="007E0794">
      <w:pPr>
        <w:spacing w:line="480" w:lineRule="auto"/>
        <w:ind w:right="143"/>
        <w:jc w:val="both"/>
        <w:rPr>
          <w:sz w:val="28"/>
          <w:szCs w:val="28"/>
        </w:rPr>
      </w:pPr>
      <w:r w:rsidRPr="0058051F">
        <w:rPr>
          <w:sz w:val="28"/>
          <w:szCs w:val="28"/>
        </w:rPr>
        <w:t>пгт. Березово</w:t>
      </w:r>
    </w:p>
    <w:p w:rsidR="008D2CB6" w:rsidRPr="008D2CB6" w:rsidRDefault="008D2CB6" w:rsidP="008D2CB6">
      <w:pPr>
        <w:tabs>
          <w:tab w:val="left" w:pos="4820"/>
        </w:tabs>
        <w:spacing w:before="240" w:after="60"/>
        <w:ind w:right="5101"/>
        <w:jc w:val="both"/>
        <w:outlineLvl w:val="0"/>
        <w:rPr>
          <w:bCs/>
          <w:kern w:val="28"/>
          <w:sz w:val="28"/>
          <w:szCs w:val="28"/>
        </w:rPr>
      </w:pPr>
      <w:bookmarkStart w:id="0" w:name="_GoBack"/>
      <w:r w:rsidRPr="008D2CB6">
        <w:rPr>
          <w:bCs/>
          <w:kern w:val="28"/>
          <w:sz w:val="28"/>
          <w:szCs w:val="28"/>
        </w:rPr>
        <w:t>О внесении изменени</w:t>
      </w:r>
      <w:r w:rsidR="002E58D4">
        <w:rPr>
          <w:bCs/>
          <w:kern w:val="28"/>
          <w:sz w:val="28"/>
          <w:szCs w:val="28"/>
        </w:rPr>
        <w:t>я</w:t>
      </w:r>
      <w:r w:rsidRPr="008D2CB6">
        <w:rPr>
          <w:bCs/>
          <w:kern w:val="28"/>
          <w:sz w:val="28"/>
          <w:szCs w:val="28"/>
        </w:rPr>
        <w:t xml:space="preserve"> в постановление администрации Березовского района от 26.12.2023 № 1001 «О муниципальной программе «Безопасность жизнедеятельности на территории Березовского района»</w:t>
      </w:r>
    </w:p>
    <w:bookmarkEnd w:id="0"/>
    <w:p w:rsidR="008D2CB6" w:rsidRPr="008D2CB6" w:rsidRDefault="008D2CB6" w:rsidP="008D2CB6">
      <w:pPr>
        <w:ind w:firstLine="567"/>
        <w:jc w:val="both"/>
        <w:rPr>
          <w:sz w:val="28"/>
        </w:rPr>
      </w:pPr>
    </w:p>
    <w:p w:rsidR="008D2CB6" w:rsidRPr="008D2CB6" w:rsidRDefault="008D2CB6" w:rsidP="008D2CB6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D2CB6">
        <w:rPr>
          <w:rFonts w:eastAsiaTheme="minorHAnsi"/>
          <w:sz w:val="28"/>
          <w:szCs w:val="28"/>
          <w:lang w:eastAsia="en-US"/>
        </w:rPr>
        <w:t>В соответствии со статьей 179 Бюджетного кодекса Российской Федерации, р</w:t>
      </w:r>
      <w:r w:rsidRPr="008D2CB6">
        <w:rPr>
          <w:sz w:val="28"/>
          <w:szCs w:val="28"/>
        </w:rPr>
        <w:t xml:space="preserve">ешением Думы Березовского района </w:t>
      </w:r>
      <w:r w:rsidRPr="008D2CB6">
        <w:rPr>
          <w:color w:val="0D0D0D" w:themeColor="text1" w:themeTint="F2"/>
          <w:sz w:val="28"/>
          <w:szCs w:val="28"/>
        </w:rPr>
        <w:t>от 19</w:t>
      </w:r>
      <w:r w:rsidRPr="008D2CB6">
        <w:rPr>
          <w:sz w:val="28"/>
          <w:szCs w:val="28"/>
        </w:rPr>
        <w:t>.12.2024 № 429 «</w:t>
      </w:r>
      <w:r w:rsidRPr="008D2CB6">
        <w:rPr>
          <w:rFonts w:eastAsiaTheme="minorHAnsi"/>
          <w:sz w:val="28"/>
          <w:szCs w:val="28"/>
          <w:lang w:eastAsia="en-US"/>
        </w:rPr>
        <w:t>О бюджете Березовского района на 2025 год и плановый период 2026 и 2027 годов</w:t>
      </w:r>
      <w:r w:rsidR="002E58D4">
        <w:rPr>
          <w:rFonts w:eastAsiaTheme="minorHAnsi"/>
          <w:sz w:val="28"/>
          <w:szCs w:val="28"/>
          <w:lang w:eastAsia="en-US"/>
        </w:rPr>
        <w:t>»</w:t>
      </w:r>
      <w:r w:rsidRPr="008D2CB6">
        <w:rPr>
          <w:rFonts w:eastAsiaTheme="minorHAnsi"/>
          <w:sz w:val="28"/>
          <w:szCs w:val="28"/>
          <w:lang w:eastAsia="en-US"/>
        </w:rPr>
        <w:t>:</w:t>
      </w:r>
    </w:p>
    <w:p w:rsidR="008D2CB6" w:rsidRPr="008D2CB6" w:rsidRDefault="008D2CB6" w:rsidP="008D2CB6">
      <w:pPr>
        <w:ind w:firstLine="708"/>
        <w:jc w:val="both"/>
        <w:rPr>
          <w:rFonts w:eastAsiaTheme="minorHAnsi" w:cstheme="minorBidi"/>
          <w:sz w:val="28"/>
          <w:szCs w:val="21"/>
          <w:lang w:eastAsia="en-US"/>
        </w:rPr>
      </w:pPr>
      <w:r w:rsidRPr="008D2CB6">
        <w:rPr>
          <w:rFonts w:eastAsiaTheme="minorHAnsi" w:cstheme="minorBidi"/>
          <w:sz w:val="28"/>
          <w:szCs w:val="21"/>
          <w:lang w:eastAsia="en-US"/>
        </w:rPr>
        <w:t xml:space="preserve">1. Приложение к постановлению </w:t>
      </w:r>
      <w:r w:rsidRPr="008D2CB6">
        <w:rPr>
          <w:rFonts w:eastAsiaTheme="minorHAnsi" w:cstheme="minorBidi"/>
          <w:sz w:val="28"/>
          <w:szCs w:val="28"/>
          <w:lang w:eastAsia="en-US"/>
        </w:rPr>
        <w:t xml:space="preserve">администрации Березовского района от 26.12.2023 № 1001 «О муниципальной программе «Безопасность жизнедеятельности на территории Березовского района» </w:t>
      </w:r>
      <w:r w:rsidRPr="008D2CB6">
        <w:rPr>
          <w:rFonts w:eastAsiaTheme="minorHAnsi" w:cstheme="minorBidi"/>
          <w:sz w:val="28"/>
          <w:szCs w:val="21"/>
          <w:lang w:eastAsia="en-US"/>
        </w:rPr>
        <w:t>изложить в редакции согласно приложению к настоящему постановлению.</w:t>
      </w:r>
    </w:p>
    <w:p w:rsidR="008D2CB6" w:rsidRPr="008D2CB6" w:rsidRDefault="008D2CB6" w:rsidP="008D2CB6">
      <w:pPr>
        <w:ind w:firstLine="567"/>
        <w:jc w:val="both"/>
        <w:rPr>
          <w:sz w:val="28"/>
        </w:rPr>
      </w:pPr>
      <w:r w:rsidRPr="008D2CB6">
        <w:rPr>
          <w:sz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8D2CB6" w:rsidRPr="008D2CB6" w:rsidRDefault="008D2CB6" w:rsidP="008D2CB6">
      <w:pPr>
        <w:ind w:firstLine="567"/>
        <w:jc w:val="both"/>
        <w:rPr>
          <w:sz w:val="28"/>
        </w:rPr>
      </w:pPr>
      <w:r w:rsidRPr="008D2CB6">
        <w:rPr>
          <w:sz w:val="28"/>
        </w:rPr>
        <w:t>3. Настоящее постановление вступает в силу после его официального опубликования и распространяется на правоотношения, возникшие с 01.01.2025.</w:t>
      </w:r>
    </w:p>
    <w:p w:rsidR="008D2CB6" w:rsidRPr="008D2CB6" w:rsidRDefault="008D2CB6" w:rsidP="008D2CB6">
      <w:pPr>
        <w:ind w:firstLine="567"/>
        <w:jc w:val="both"/>
        <w:rPr>
          <w:rFonts w:ascii="Arial" w:hAnsi="Arial"/>
          <w:color w:val="FF0000"/>
          <w:szCs w:val="28"/>
        </w:rPr>
      </w:pPr>
    </w:p>
    <w:p w:rsidR="008D2CB6" w:rsidRPr="008D2CB6" w:rsidRDefault="008D2CB6" w:rsidP="008D2CB6">
      <w:pPr>
        <w:ind w:firstLine="567"/>
        <w:jc w:val="both"/>
        <w:rPr>
          <w:rFonts w:ascii="Arial" w:hAnsi="Arial"/>
          <w:color w:val="FF0000"/>
          <w:szCs w:val="28"/>
        </w:rPr>
      </w:pPr>
    </w:p>
    <w:p w:rsidR="008D2CB6" w:rsidRPr="008D2CB6" w:rsidRDefault="008D2CB6" w:rsidP="008D2CB6">
      <w:pPr>
        <w:tabs>
          <w:tab w:val="center" w:pos="9072"/>
        </w:tabs>
        <w:jc w:val="both"/>
        <w:rPr>
          <w:sz w:val="28"/>
          <w:szCs w:val="28"/>
        </w:rPr>
      </w:pPr>
      <w:r w:rsidRPr="008D2CB6">
        <w:rPr>
          <w:sz w:val="28"/>
          <w:szCs w:val="28"/>
        </w:rPr>
        <w:t xml:space="preserve">Глава района </w:t>
      </w:r>
      <w:r w:rsidRPr="008D2CB6">
        <w:rPr>
          <w:sz w:val="28"/>
          <w:szCs w:val="28"/>
        </w:rPr>
        <w:tab/>
      </w:r>
      <w:r w:rsidR="008F67E3">
        <w:rPr>
          <w:sz w:val="28"/>
          <w:szCs w:val="28"/>
        </w:rPr>
        <w:t xml:space="preserve">  </w:t>
      </w:r>
      <w:r w:rsidRPr="008D2CB6">
        <w:rPr>
          <w:sz w:val="28"/>
          <w:szCs w:val="28"/>
        </w:rPr>
        <w:t xml:space="preserve"> Р.В. Александров</w:t>
      </w:r>
    </w:p>
    <w:p w:rsidR="008D2CB6" w:rsidRPr="008D2CB6" w:rsidRDefault="008D2CB6" w:rsidP="008D2CB6">
      <w:pPr>
        <w:ind w:firstLine="567"/>
        <w:jc w:val="both"/>
        <w:rPr>
          <w:rFonts w:ascii="Arial" w:hAnsi="Arial"/>
        </w:rPr>
        <w:sectPr w:rsidR="008D2CB6" w:rsidRPr="008D2CB6" w:rsidSect="00300919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 w:rsidRPr="008D2CB6">
        <w:rPr>
          <w:rFonts w:ascii="Arial" w:hAnsi="Arial"/>
        </w:rPr>
        <w:br w:type="page"/>
      </w:r>
      <w:bookmarkStart w:id="1" w:name="Par1481"/>
      <w:bookmarkEnd w:id="1"/>
    </w:p>
    <w:p w:rsidR="008D2CB6" w:rsidRPr="008D2CB6" w:rsidRDefault="008D2CB6" w:rsidP="008D2CB6">
      <w:pPr>
        <w:ind w:firstLine="567"/>
        <w:jc w:val="right"/>
        <w:rPr>
          <w:sz w:val="28"/>
          <w:szCs w:val="28"/>
        </w:rPr>
      </w:pPr>
      <w:r w:rsidRPr="008D2CB6">
        <w:rPr>
          <w:sz w:val="28"/>
          <w:szCs w:val="28"/>
        </w:rPr>
        <w:lastRenderedPageBreak/>
        <w:t xml:space="preserve">Приложение </w:t>
      </w:r>
    </w:p>
    <w:p w:rsidR="008D2CB6" w:rsidRPr="008D2CB6" w:rsidRDefault="008D2CB6" w:rsidP="008D2CB6">
      <w:pPr>
        <w:ind w:firstLine="567"/>
        <w:jc w:val="right"/>
        <w:rPr>
          <w:sz w:val="28"/>
          <w:szCs w:val="28"/>
        </w:rPr>
      </w:pPr>
      <w:r w:rsidRPr="008D2CB6">
        <w:rPr>
          <w:sz w:val="28"/>
          <w:szCs w:val="28"/>
        </w:rPr>
        <w:t>к постановлению администрации Березовского района</w:t>
      </w:r>
    </w:p>
    <w:p w:rsidR="008D2CB6" w:rsidRPr="008D2CB6" w:rsidRDefault="008D2CB6" w:rsidP="008D2CB6">
      <w:pPr>
        <w:ind w:firstLine="567"/>
        <w:jc w:val="right"/>
        <w:rPr>
          <w:sz w:val="28"/>
          <w:szCs w:val="28"/>
        </w:rPr>
      </w:pPr>
      <w:r w:rsidRPr="008D2CB6">
        <w:rPr>
          <w:sz w:val="28"/>
          <w:szCs w:val="28"/>
        </w:rPr>
        <w:t xml:space="preserve">от </w:t>
      </w:r>
      <w:r w:rsidR="008F67E3">
        <w:rPr>
          <w:sz w:val="28"/>
          <w:szCs w:val="28"/>
        </w:rPr>
        <w:t>03.02.2025 № 119</w:t>
      </w:r>
    </w:p>
    <w:p w:rsidR="008D2CB6" w:rsidRPr="008D2CB6" w:rsidRDefault="008D2CB6" w:rsidP="008D2CB6">
      <w:pPr>
        <w:ind w:firstLine="567"/>
        <w:jc w:val="right"/>
        <w:rPr>
          <w:sz w:val="28"/>
          <w:szCs w:val="28"/>
        </w:rPr>
      </w:pPr>
      <w:r w:rsidRPr="008D2CB6">
        <w:rPr>
          <w:sz w:val="28"/>
          <w:szCs w:val="28"/>
        </w:rPr>
        <w:t xml:space="preserve"> </w:t>
      </w:r>
    </w:p>
    <w:p w:rsidR="008D2CB6" w:rsidRPr="008D2CB6" w:rsidRDefault="008D2CB6" w:rsidP="008D2CB6">
      <w:pPr>
        <w:ind w:firstLine="567"/>
        <w:jc w:val="center"/>
        <w:rPr>
          <w:b/>
          <w:sz w:val="28"/>
          <w:szCs w:val="28"/>
        </w:rPr>
      </w:pPr>
      <w:r w:rsidRPr="008D2CB6">
        <w:rPr>
          <w:b/>
          <w:sz w:val="28"/>
          <w:szCs w:val="28"/>
        </w:rPr>
        <w:t>Муниципальная программа Березовского района</w:t>
      </w:r>
    </w:p>
    <w:p w:rsidR="008D2CB6" w:rsidRPr="008D2CB6" w:rsidRDefault="008D2CB6" w:rsidP="008D2CB6">
      <w:pPr>
        <w:ind w:firstLine="567"/>
        <w:jc w:val="center"/>
        <w:rPr>
          <w:b/>
          <w:sz w:val="28"/>
          <w:szCs w:val="28"/>
        </w:rPr>
      </w:pPr>
      <w:r w:rsidRPr="008D2CB6">
        <w:rPr>
          <w:b/>
          <w:sz w:val="28"/>
          <w:szCs w:val="28"/>
        </w:rPr>
        <w:t>«Безопасность жизнедеятельности на территории Березовского района»</w:t>
      </w:r>
    </w:p>
    <w:p w:rsidR="008D2CB6" w:rsidRPr="008D2CB6" w:rsidRDefault="008D2CB6" w:rsidP="008D2CB6">
      <w:pPr>
        <w:ind w:firstLine="567"/>
        <w:jc w:val="center"/>
        <w:rPr>
          <w:b/>
          <w:sz w:val="28"/>
          <w:szCs w:val="28"/>
        </w:rPr>
      </w:pPr>
      <w:r w:rsidRPr="008D2CB6">
        <w:rPr>
          <w:b/>
          <w:sz w:val="28"/>
          <w:szCs w:val="28"/>
        </w:rPr>
        <w:t>(далее – муниципальная программа)</w:t>
      </w:r>
    </w:p>
    <w:p w:rsidR="008D2CB6" w:rsidRPr="008D2CB6" w:rsidRDefault="008D2CB6" w:rsidP="008D2CB6">
      <w:pPr>
        <w:ind w:firstLine="567"/>
        <w:jc w:val="center"/>
        <w:rPr>
          <w:b/>
          <w:sz w:val="28"/>
          <w:szCs w:val="28"/>
        </w:rPr>
      </w:pPr>
    </w:p>
    <w:p w:rsidR="008D2CB6" w:rsidRPr="008D2CB6" w:rsidRDefault="008D2CB6" w:rsidP="008D2CB6">
      <w:pPr>
        <w:ind w:firstLine="567"/>
        <w:jc w:val="center"/>
        <w:rPr>
          <w:b/>
          <w:sz w:val="28"/>
          <w:szCs w:val="28"/>
        </w:rPr>
      </w:pPr>
      <w:r w:rsidRPr="008D2CB6">
        <w:rPr>
          <w:b/>
          <w:sz w:val="28"/>
          <w:szCs w:val="28"/>
        </w:rPr>
        <w:t>Паспорт</w:t>
      </w:r>
    </w:p>
    <w:p w:rsidR="008D2CB6" w:rsidRPr="008D2CB6" w:rsidRDefault="008D2CB6" w:rsidP="008D2CB6">
      <w:pPr>
        <w:ind w:firstLine="567"/>
        <w:jc w:val="center"/>
        <w:rPr>
          <w:b/>
          <w:sz w:val="28"/>
          <w:szCs w:val="28"/>
        </w:rPr>
      </w:pPr>
      <w:r w:rsidRPr="008D2CB6">
        <w:rPr>
          <w:b/>
          <w:sz w:val="28"/>
          <w:szCs w:val="28"/>
        </w:rPr>
        <w:t>муниципальной программы</w:t>
      </w:r>
    </w:p>
    <w:p w:rsidR="008D2CB6" w:rsidRPr="008D2CB6" w:rsidRDefault="008D2CB6" w:rsidP="008D2CB6">
      <w:pPr>
        <w:ind w:firstLine="567"/>
        <w:jc w:val="center"/>
        <w:rPr>
          <w:sz w:val="28"/>
          <w:szCs w:val="28"/>
          <w:vertAlign w:val="superscript"/>
        </w:rPr>
      </w:pPr>
    </w:p>
    <w:p w:rsidR="008D2CB6" w:rsidRPr="008D2CB6" w:rsidRDefault="008D2CB6" w:rsidP="008D2CB6">
      <w:pPr>
        <w:numPr>
          <w:ilvl w:val="0"/>
          <w:numId w:val="8"/>
        </w:numPr>
        <w:contextualSpacing/>
        <w:jc w:val="center"/>
        <w:rPr>
          <w:b/>
          <w:sz w:val="28"/>
          <w:szCs w:val="28"/>
        </w:rPr>
      </w:pPr>
      <w:r w:rsidRPr="008D2CB6">
        <w:rPr>
          <w:b/>
          <w:sz w:val="28"/>
          <w:szCs w:val="28"/>
        </w:rPr>
        <w:t>Основные положения</w:t>
      </w:r>
    </w:p>
    <w:p w:rsidR="008D2CB6" w:rsidRPr="008D2CB6" w:rsidRDefault="008D2CB6" w:rsidP="008D2CB6">
      <w:pPr>
        <w:ind w:firstLine="567"/>
        <w:jc w:val="center"/>
        <w:rPr>
          <w:sz w:val="28"/>
          <w:szCs w:val="28"/>
        </w:rPr>
      </w:pPr>
    </w:p>
    <w:tbl>
      <w:tblPr>
        <w:tblW w:w="15298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9"/>
        <w:gridCol w:w="8419"/>
      </w:tblGrid>
      <w:tr w:rsidR="008D2CB6" w:rsidRPr="008D2CB6" w:rsidTr="00502429">
        <w:trPr>
          <w:trHeight w:hRule="exact" w:val="109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142" w:right="191"/>
              <w:rPr>
                <w:color w:val="000000"/>
                <w:sz w:val="22"/>
                <w:szCs w:val="22"/>
                <w:lang w:bidi="ru-RU"/>
              </w:rPr>
            </w:pPr>
            <w:r w:rsidRPr="008D2CB6">
              <w:rPr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72"/>
              <w:rPr>
                <w:color w:val="000000"/>
                <w:sz w:val="22"/>
                <w:szCs w:val="22"/>
                <w:lang w:bidi="ru-RU"/>
              </w:rPr>
            </w:pPr>
            <w:r w:rsidRPr="008D2CB6">
              <w:rPr>
                <w:color w:val="000000"/>
                <w:sz w:val="22"/>
                <w:szCs w:val="22"/>
                <w:lang w:bidi="ru-RU"/>
              </w:rPr>
              <w:t xml:space="preserve">Заместитель главы Березовского района, в ведении которого находится муниципальное казенное учреждение «Управление гражданской защиты населения Березовского района» </w:t>
            </w:r>
          </w:p>
        </w:tc>
      </w:tr>
      <w:tr w:rsidR="008D2CB6" w:rsidRPr="008D2CB6" w:rsidTr="00502429">
        <w:trPr>
          <w:trHeight w:hRule="exact" w:val="86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142" w:right="191"/>
              <w:rPr>
                <w:color w:val="000000"/>
                <w:sz w:val="22"/>
                <w:szCs w:val="22"/>
                <w:lang w:bidi="ru-RU"/>
              </w:rPr>
            </w:pPr>
            <w:r w:rsidRPr="008D2CB6">
              <w:rPr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8D2CB6">
              <w:rPr>
                <w:color w:val="000000"/>
                <w:sz w:val="22"/>
                <w:szCs w:val="22"/>
                <w:lang w:bidi="ru-RU"/>
              </w:rPr>
              <w:t>Муниципальное казенное учреждение «Управление гражданской защиты населения Березовского района» (далее - МКУ «УГЗН Березовского района»)</w:t>
            </w:r>
          </w:p>
        </w:tc>
      </w:tr>
      <w:tr w:rsidR="008D2CB6" w:rsidRPr="008D2CB6" w:rsidTr="00502429">
        <w:trPr>
          <w:trHeight w:hRule="exact" w:val="41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8D2CB6">
              <w:rPr>
                <w:rFonts w:eastAsia="Courier New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ind w:left="72"/>
              <w:rPr>
                <w:rFonts w:ascii="Arial" w:hAnsi="Arial"/>
                <w:sz w:val="22"/>
                <w:szCs w:val="22"/>
              </w:rPr>
            </w:pPr>
            <w:r w:rsidRPr="008D2CB6">
              <w:rPr>
                <w:rFonts w:eastAsia="Courier New"/>
                <w:color w:val="000000"/>
                <w:sz w:val="22"/>
                <w:szCs w:val="22"/>
                <w:lang w:bidi="ru-RU"/>
              </w:rPr>
              <w:t>2025 – 2030 годы</w:t>
            </w:r>
            <w:r w:rsidRPr="008D2CB6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8D2CB6" w:rsidRPr="008D2CB6" w:rsidTr="00502429">
        <w:trPr>
          <w:trHeight w:hRule="exact" w:val="876"/>
        </w:trPr>
        <w:tc>
          <w:tcPr>
            <w:tcW w:w="68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142" w:right="191"/>
              <w:rPr>
                <w:color w:val="0D0D0D" w:themeColor="text1" w:themeTint="F2"/>
                <w:sz w:val="22"/>
                <w:szCs w:val="22"/>
              </w:rPr>
            </w:pPr>
            <w:r w:rsidRPr="008D2CB6">
              <w:rPr>
                <w:rFonts w:eastAsia="Courier New"/>
                <w:color w:val="0D0D0D" w:themeColor="text1" w:themeTint="F2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72"/>
              <w:rPr>
                <w:sz w:val="22"/>
                <w:szCs w:val="22"/>
              </w:rPr>
            </w:pPr>
            <w:r w:rsidRPr="008D2CB6">
              <w:rPr>
                <w:sz w:val="22"/>
                <w:szCs w:val="22"/>
              </w:rPr>
              <w:t>1. Обеспечение устойчивого социально-экономического развития Березовского района, а также приемлемого уровня безопасности жизнедеятельности, необходимого уровня защищённости населения и территории.</w:t>
            </w:r>
          </w:p>
        </w:tc>
      </w:tr>
      <w:tr w:rsidR="008D2CB6" w:rsidRPr="008D2CB6" w:rsidTr="00502429">
        <w:trPr>
          <w:trHeight w:val="562"/>
        </w:trPr>
        <w:tc>
          <w:tcPr>
            <w:tcW w:w="68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ind w:left="142" w:right="191" w:firstLine="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72"/>
              <w:rPr>
                <w:sz w:val="22"/>
                <w:szCs w:val="22"/>
              </w:rPr>
            </w:pPr>
            <w:r w:rsidRPr="008D2CB6">
              <w:rPr>
                <w:sz w:val="22"/>
                <w:szCs w:val="22"/>
              </w:rPr>
              <w:t>2. Обеспечение эффективной деятельности МКУ «Управление гражданской защиты населения Березовского района».</w:t>
            </w:r>
          </w:p>
        </w:tc>
      </w:tr>
      <w:tr w:rsidR="008D2CB6" w:rsidRPr="008D2CB6" w:rsidTr="00502429">
        <w:trPr>
          <w:trHeight w:val="562"/>
        </w:trPr>
        <w:tc>
          <w:tcPr>
            <w:tcW w:w="68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ind w:left="142" w:right="191" w:firstLine="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rPr>
                <w:sz w:val="22"/>
                <w:szCs w:val="22"/>
              </w:rPr>
            </w:pPr>
            <w:r w:rsidRPr="008D2CB6">
              <w:rPr>
                <w:sz w:val="22"/>
                <w:szCs w:val="22"/>
              </w:rPr>
              <w:t xml:space="preserve"> 3. П</w:t>
            </w:r>
            <w:r w:rsidRPr="008D2CB6">
              <w:rPr>
                <w:color w:val="000000"/>
                <w:sz w:val="22"/>
                <w:szCs w:val="22"/>
              </w:rPr>
              <w:t>редотвращение распространения инфекционных заболеваний на территории Березовского района.</w:t>
            </w:r>
          </w:p>
        </w:tc>
      </w:tr>
      <w:tr w:rsidR="008D2CB6" w:rsidRPr="008D2CB6" w:rsidTr="00502429">
        <w:trPr>
          <w:trHeight w:val="562"/>
        </w:trPr>
        <w:tc>
          <w:tcPr>
            <w:tcW w:w="687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ind w:left="142" w:right="191" w:firstLine="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7C20E1">
            <w:pPr>
              <w:widowControl w:val="0"/>
              <w:rPr>
                <w:sz w:val="22"/>
                <w:szCs w:val="22"/>
              </w:rPr>
            </w:pPr>
            <w:r w:rsidRPr="008D2CB6">
              <w:rPr>
                <w:sz w:val="22"/>
                <w:szCs w:val="22"/>
              </w:rPr>
              <w:t>4.</w:t>
            </w:r>
            <w:r w:rsidRPr="008D2CB6">
              <w:rPr>
                <w:sz w:val="28"/>
                <w:szCs w:val="28"/>
              </w:rPr>
              <w:t xml:space="preserve"> </w:t>
            </w:r>
            <w:r w:rsidRPr="008D2CB6">
              <w:rPr>
                <w:sz w:val="22"/>
                <w:szCs w:val="22"/>
              </w:rPr>
              <w:t>Обеспечение необходимого уровня защищенности населения, имущества от пожаров на территории Березовского района.</w:t>
            </w:r>
          </w:p>
        </w:tc>
      </w:tr>
      <w:tr w:rsidR="008D2CB6" w:rsidRPr="008D2CB6" w:rsidTr="00502429">
        <w:trPr>
          <w:trHeight w:val="989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8D2CB6">
              <w:rPr>
                <w:rFonts w:eastAsia="Courier New"/>
                <w:color w:val="000000"/>
                <w:sz w:val="22"/>
                <w:szCs w:val="22"/>
                <w:lang w:bidi="ru-RU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72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8D2CB6">
              <w:rPr>
                <w:color w:val="000000"/>
                <w:sz w:val="22"/>
                <w:szCs w:val="22"/>
                <w:lang w:bidi="ru-RU"/>
              </w:rPr>
              <w:t>Направление (подпрограмма) 1: «Организация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готовности».</w:t>
            </w:r>
          </w:p>
          <w:p w:rsidR="008D2CB6" w:rsidRPr="008D2CB6" w:rsidRDefault="008D2CB6" w:rsidP="008D2CB6">
            <w:pPr>
              <w:widowControl w:val="0"/>
              <w:ind w:left="72"/>
              <w:jc w:val="both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8D2CB6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Направление (подпрограмма) 2</w:t>
            </w:r>
            <w:r w:rsidRPr="008D2CB6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 xml:space="preserve">: </w:t>
            </w:r>
            <w:r w:rsidRPr="008D2CB6">
              <w:rPr>
                <w:rFonts w:eastAsia="Courier New"/>
                <w:color w:val="000000"/>
                <w:sz w:val="22"/>
                <w:szCs w:val="22"/>
                <w:lang w:bidi="ru-RU"/>
              </w:rPr>
              <w:t>«Материально-техническое и финансовое обеспечение деятельности  МКУ «Управление гражданской защиты населения Березовского района».</w:t>
            </w:r>
          </w:p>
          <w:p w:rsidR="008D2CB6" w:rsidRPr="008D2CB6" w:rsidRDefault="008D2CB6" w:rsidP="008D2CB6">
            <w:pPr>
              <w:widowControl w:val="0"/>
              <w:jc w:val="both"/>
              <w:rPr>
                <w:sz w:val="22"/>
                <w:szCs w:val="22"/>
              </w:rPr>
            </w:pPr>
            <w:r w:rsidRPr="008D2CB6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Направление (подпрограмма) 3:</w:t>
            </w:r>
            <w:r w:rsidRPr="008D2CB6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r w:rsidRPr="008D2CB6">
              <w:rPr>
                <w:sz w:val="22"/>
                <w:szCs w:val="22"/>
              </w:rPr>
              <w:t>«Организация мероприятий по предотвращению и   недопущению распространения инфекционных заболеваний на территории Березовского района».</w:t>
            </w:r>
          </w:p>
        </w:tc>
      </w:tr>
      <w:tr w:rsidR="008D2CB6" w:rsidRPr="008D2CB6" w:rsidTr="00502429">
        <w:trPr>
          <w:trHeight w:hRule="exact" w:val="745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8D2CB6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rPr>
                <w:b/>
                <w:sz w:val="22"/>
                <w:szCs w:val="22"/>
              </w:rPr>
            </w:pPr>
            <w:r w:rsidRPr="008D2CB6">
              <w:rPr>
                <w:b/>
                <w:sz w:val="22"/>
                <w:szCs w:val="22"/>
              </w:rPr>
              <w:t xml:space="preserve">     </w:t>
            </w:r>
            <w:r w:rsidRPr="008D2CB6">
              <w:rPr>
                <w:b/>
                <w:sz w:val="20"/>
                <w:szCs w:val="20"/>
              </w:rPr>
              <w:t xml:space="preserve">113 424,0 </w:t>
            </w:r>
            <w:r w:rsidRPr="008D2CB6">
              <w:rPr>
                <w:b/>
                <w:sz w:val="22"/>
                <w:szCs w:val="22"/>
              </w:rPr>
              <w:t>тыс. рублей</w:t>
            </w:r>
          </w:p>
        </w:tc>
      </w:tr>
      <w:tr w:rsidR="008D2CB6" w:rsidRPr="008D2CB6" w:rsidTr="00502429">
        <w:trPr>
          <w:trHeight w:val="1521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2CB6" w:rsidRPr="008D2CB6" w:rsidRDefault="008D2CB6" w:rsidP="008D2CB6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8D2CB6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CB6" w:rsidRPr="008D2CB6" w:rsidRDefault="008D2CB6" w:rsidP="007C20E1">
            <w:pPr>
              <w:widowControl w:val="0"/>
              <w:shd w:val="clear" w:color="auto" w:fill="FFFFFF"/>
              <w:spacing w:before="480" w:after="280" w:line="310" w:lineRule="exact"/>
              <w:ind w:left="72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8D2CB6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Государственная программа Ханты-Мансийского автономного округа – Югры «Безопасность жизнедеятельности и профилактика правонарушений»</w:t>
            </w:r>
          </w:p>
        </w:tc>
      </w:tr>
    </w:tbl>
    <w:p w:rsidR="008D2CB6" w:rsidRPr="008D2CB6" w:rsidRDefault="008D2CB6" w:rsidP="008D2CB6">
      <w:pPr>
        <w:ind w:firstLine="567"/>
        <w:jc w:val="both"/>
        <w:rPr>
          <w:rFonts w:ascii="Arial" w:hAnsi="Arial"/>
        </w:rPr>
      </w:pPr>
    </w:p>
    <w:p w:rsidR="008D2CB6" w:rsidRPr="008D2CB6" w:rsidRDefault="008D2CB6" w:rsidP="008D2CB6">
      <w:pPr>
        <w:numPr>
          <w:ilvl w:val="0"/>
          <w:numId w:val="8"/>
        </w:numPr>
        <w:contextualSpacing/>
        <w:jc w:val="center"/>
        <w:rPr>
          <w:b/>
          <w:sz w:val="28"/>
          <w:szCs w:val="28"/>
        </w:rPr>
      </w:pPr>
      <w:r w:rsidRPr="008D2CB6">
        <w:rPr>
          <w:b/>
          <w:sz w:val="28"/>
          <w:szCs w:val="28"/>
        </w:rPr>
        <w:t>Показатели муниципальной программы</w:t>
      </w:r>
    </w:p>
    <w:p w:rsidR="008D2CB6" w:rsidRPr="008D2CB6" w:rsidRDefault="008D2CB6" w:rsidP="008D2CB6">
      <w:pPr>
        <w:ind w:firstLine="567"/>
        <w:jc w:val="center"/>
        <w:rPr>
          <w:sz w:val="28"/>
          <w:szCs w:val="28"/>
        </w:rPr>
      </w:pPr>
    </w:p>
    <w:tbl>
      <w:tblPr>
        <w:tblStyle w:val="12"/>
        <w:tblW w:w="15163" w:type="dxa"/>
        <w:tblLayout w:type="fixed"/>
        <w:tblLook w:val="04A0" w:firstRow="1" w:lastRow="0" w:firstColumn="1" w:lastColumn="0" w:noHBand="0" w:noVBand="1"/>
      </w:tblPr>
      <w:tblGrid>
        <w:gridCol w:w="534"/>
        <w:gridCol w:w="1978"/>
        <w:gridCol w:w="6"/>
        <w:gridCol w:w="987"/>
        <w:gridCol w:w="993"/>
        <w:gridCol w:w="852"/>
        <w:gridCol w:w="709"/>
        <w:gridCol w:w="856"/>
        <w:gridCol w:w="850"/>
        <w:gridCol w:w="851"/>
        <w:gridCol w:w="850"/>
        <w:gridCol w:w="851"/>
        <w:gridCol w:w="850"/>
        <w:gridCol w:w="2126"/>
        <w:gridCol w:w="1134"/>
        <w:gridCol w:w="736"/>
      </w:tblGrid>
      <w:tr w:rsidR="008D2CB6" w:rsidRPr="008D2CB6" w:rsidTr="002E58D4">
        <w:tc>
          <w:tcPr>
            <w:tcW w:w="534" w:type="dxa"/>
            <w:vMerge w:val="restart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№ п/п</w:t>
            </w:r>
          </w:p>
        </w:tc>
        <w:tc>
          <w:tcPr>
            <w:tcW w:w="1978" w:type="dxa"/>
            <w:vMerge w:val="restart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D2CB6">
              <w:rPr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993" w:type="dxa"/>
            <w:gridSpan w:val="2"/>
            <w:vMerge w:val="restart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993" w:type="dxa"/>
            <w:vMerge w:val="restart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1" w:type="dxa"/>
            <w:gridSpan w:val="2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D2CB6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108" w:type="dxa"/>
            <w:gridSpan w:val="6"/>
          </w:tcPr>
          <w:p w:rsidR="008D2CB6" w:rsidRPr="008D2CB6" w:rsidRDefault="008D2CB6" w:rsidP="007C20E1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126" w:type="dxa"/>
            <w:vMerge w:val="restart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D2CB6">
              <w:rPr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Merge w:val="restart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736" w:type="dxa"/>
            <w:vMerge w:val="restart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8D2CB6" w:rsidRPr="008D2CB6" w:rsidTr="002E58D4">
        <w:tc>
          <w:tcPr>
            <w:tcW w:w="534" w:type="dxa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8" w:type="dxa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год</w:t>
            </w:r>
          </w:p>
        </w:tc>
        <w:tc>
          <w:tcPr>
            <w:tcW w:w="856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2025</w:t>
            </w:r>
          </w:p>
        </w:tc>
        <w:tc>
          <w:tcPr>
            <w:tcW w:w="85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2026</w:t>
            </w:r>
          </w:p>
        </w:tc>
        <w:tc>
          <w:tcPr>
            <w:tcW w:w="851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2027</w:t>
            </w:r>
          </w:p>
        </w:tc>
        <w:tc>
          <w:tcPr>
            <w:tcW w:w="85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2028</w:t>
            </w:r>
          </w:p>
        </w:tc>
        <w:tc>
          <w:tcPr>
            <w:tcW w:w="851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2029</w:t>
            </w:r>
          </w:p>
        </w:tc>
        <w:tc>
          <w:tcPr>
            <w:tcW w:w="85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2030</w:t>
            </w:r>
          </w:p>
        </w:tc>
        <w:tc>
          <w:tcPr>
            <w:tcW w:w="2126" w:type="dxa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</w:t>
            </w:r>
          </w:p>
        </w:tc>
        <w:tc>
          <w:tcPr>
            <w:tcW w:w="1978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2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4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6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14</w:t>
            </w:r>
          </w:p>
        </w:tc>
        <w:tc>
          <w:tcPr>
            <w:tcW w:w="73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15</w:t>
            </w:r>
          </w:p>
        </w:tc>
      </w:tr>
      <w:tr w:rsidR="008D2CB6" w:rsidRPr="008D2CB6" w:rsidTr="002E58D4">
        <w:tc>
          <w:tcPr>
            <w:tcW w:w="15163" w:type="dxa"/>
            <w:gridSpan w:val="16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Цель 1  «Обеспечение устойчивого социально-экономического развития Березовского района, а также приемлемого уровня безопасности жизнедеятельности,</w:t>
            </w:r>
          </w:p>
          <w:p w:rsidR="008D2CB6" w:rsidRPr="008D2CB6" w:rsidRDefault="008D2CB6" w:rsidP="008D2CB6">
            <w:pPr>
              <w:jc w:val="center"/>
              <w:rPr>
                <w:color w:val="FF0000"/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необходимого уровня защищённости населения и территории»</w:t>
            </w: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Доля населения, должностных лиц гражданской обороны и уполномоченных работников единой государственной </w:t>
            </w:r>
            <w:r w:rsidRPr="008D2CB6">
              <w:rPr>
                <w:sz w:val="20"/>
                <w:szCs w:val="20"/>
              </w:rPr>
              <w:lastRenderedPageBreak/>
              <w:t>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60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Указ Президента Российской Федерации от 20.12.2016 года        № 696 «Об утверждении Основ государственной </w:t>
            </w:r>
            <w:r w:rsidRPr="008D2CB6">
              <w:rPr>
                <w:sz w:val="20"/>
                <w:szCs w:val="20"/>
              </w:rPr>
              <w:lastRenderedPageBreak/>
              <w:t>политики Российской Федерации в области гражданской обороны на период до 2030 года»;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закон от 21.12.1994 года № 68-ФЗ «О защите населения и территорий от чрезвычайных ситуаций природного и техногенного характера»;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Закон автономного округа от 16.10.2007 года № 135-оз «О защите населения и территорий Ханты-Мансийского автономного округа — Югры от чрезвычайных ситуаций межмуниципального и регионального характера».</w:t>
            </w:r>
          </w:p>
        </w:tc>
        <w:tc>
          <w:tcPr>
            <w:tcW w:w="1134" w:type="dxa"/>
            <w:vMerge w:val="restart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  <w:lang w:bidi="ru-RU"/>
              </w:rPr>
              <w:lastRenderedPageBreak/>
              <w:t xml:space="preserve">МКУ «УГЗН Березовского района» </w:t>
            </w:r>
          </w:p>
        </w:tc>
        <w:tc>
          <w:tcPr>
            <w:tcW w:w="736" w:type="dxa"/>
            <w:vMerge w:val="restart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-</w:t>
            </w: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1984" w:type="dxa"/>
            <w:gridSpan w:val="2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Создание курсов и учебно-консультационных пунктов по гражданской обороне и чрезвычайным ситуациям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Единиц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both"/>
              <w:rPr>
                <w:color w:val="0D0D0D" w:themeColor="text1" w:themeTint="F2"/>
                <w:sz w:val="20"/>
                <w:szCs w:val="20"/>
              </w:rPr>
            </w:pPr>
            <w:r w:rsidRPr="008D2CB6">
              <w:rPr>
                <w:color w:val="0D0D0D" w:themeColor="text1" w:themeTint="F2"/>
                <w:sz w:val="20"/>
                <w:szCs w:val="20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1134" w:type="dxa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3.</w:t>
            </w:r>
          </w:p>
        </w:tc>
        <w:tc>
          <w:tcPr>
            <w:tcW w:w="1984" w:type="dxa"/>
            <w:gridSpan w:val="2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Обеспечение безопасности людей на водных объектах.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both"/>
              <w:rPr>
                <w:color w:val="0D0D0D" w:themeColor="text1" w:themeTint="F2"/>
                <w:sz w:val="20"/>
                <w:szCs w:val="20"/>
              </w:rPr>
            </w:pPr>
            <w:r w:rsidRPr="008D2CB6">
              <w:rPr>
                <w:color w:val="0D0D0D" w:themeColor="text1" w:themeTint="F2"/>
                <w:sz w:val="20"/>
                <w:szCs w:val="20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1134" w:type="dxa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984" w:type="dxa"/>
            <w:gridSpan w:val="2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Время реагирования оперативных служб района на возникновение чрезвычайных ситуаций. 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Минута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14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Федеральный закон от 21.12.1994 г. № 68-ФЗ «О защите населения и территорий от чрезвычайных ситуаций природного и техногенного характера»; 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Указ Президента Российской Федерации от 13.11.2012 г. № 1522 «О создании комплексной системы экстренного оповещения населения об угрозе возникновения или возникновении чрезвычайных ситуаций»; Постановлениями Правительства Российской Федерации от 31.12.2004 г. № 894 «Об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оперативных служб»</w:t>
            </w:r>
          </w:p>
        </w:tc>
        <w:tc>
          <w:tcPr>
            <w:tcW w:w="11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  <w:lang w:bidi="ru-RU"/>
              </w:rPr>
              <w:t xml:space="preserve">МКУ «УГЗН </w:t>
            </w:r>
            <w:proofErr w:type="spellStart"/>
            <w:proofErr w:type="gramStart"/>
            <w:r w:rsidRPr="008D2CB6">
              <w:rPr>
                <w:sz w:val="20"/>
                <w:szCs w:val="20"/>
                <w:lang w:bidi="ru-RU"/>
              </w:rPr>
              <w:t>Березовс</w:t>
            </w:r>
            <w:proofErr w:type="spellEnd"/>
            <w:r w:rsidR="007C20E1">
              <w:rPr>
                <w:sz w:val="20"/>
                <w:szCs w:val="20"/>
                <w:lang w:bidi="ru-RU"/>
              </w:rPr>
              <w:t>-</w:t>
            </w:r>
            <w:r w:rsidRPr="008D2CB6">
              <w:rPr>
                <w:sz w:val="20"/>
                <w:szCs w:val="20"/>
                <w:lang w:bidi="ru-RU"/>
              </w:rPr>
              <w:t>кого</w:t>
            </w:r>
            <w:proofErr w:type="gramEnd"/>
            <w:r w:rsidRPr="008D2CB6">
              <w:rPr>
                <w:sz w:val="20"/>
                <w:szCs w:val="20"/>
                <w:lang w:bidi="ru-RU"/>
              </w:rPr>
              <w:t xml:space="preserve"> района» </w:t>
            </w:r>
          </w:p>
        </w:tc>
        <w:tc>
          <w:tcPr>
            <w:tcW w:w="736" w:type="dxa"/>
          </w:tcPr>
          <w:p w:rsidR="008D2CB6" w:rsidRPr="008D2CB6" w:rsidRDefault="008D2CB6" w:rsidP="008D2CB6">
            <w:pPr>
              <w:jc w:val="center"/>
              <w:rPr>
                <w:color w:val="FF0000"/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-</w:t>
            </w: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5.</w:t>
            </w:r>
          </w:p>
        </w:tc>
        <w:tc>
          <w:tcPr>
            <w:tcW w:w="1984" w:type="dxa"/>
            <w:gridSpan w:val="2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Сохранение доли оповещаемого населения от </w:t>
            </w:r>
            <w:r w:rsidRPr="008D2CB6">
              <w:rPr>
                <w:sz w:val="20"/>
                <w:szCs w:val="20"/>
              </w:rPr>
              <w:lastRenderedPageBreak/>
              <w:t>общего числа жителей района на уровне.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93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93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93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93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93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93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93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Федеральный закон от 2112.1994 г. № 68-ФЗ «О защите </w:t>
            </w:r>
            <w:r w:rsidRPr="008D2CB6">
              <w:rPr>
                <w:sz w:val="20"/>
                <w:szCs w:val="20"/>
              </w:rPr>
              <w:lastRenderedPageBreak/>
              <w:t xml:space="preserve">населения и территорий от чрезвычайных ситуаций природного и техногенного характера»; 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Указ Президента Российской Федерации от 13.11.2012 г. № 1522 «О создании комплексной системы экстренного оповещения населения об угрозе возникновения или возникновении чрезвычайных ситуаций».</w:t>
            </w:r>
          </w:p>
        </w:tc>
        <w:tc>
          <w:tcPr>
            <w:tcW w:w="11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  <w:lang w:bidi="ru-RU"/>
              </w:rPr>
              <w:lastRenderedPageBreak/>
              <w:t xml:space="preserve">МКУ «УГЗН </w:t>
            </w:r>
            <w:proofErr w:type="spellStart"/>
            <w:proofErr w:type="gramStart"/>
            <w:r w:rsidRPr="008D2CB6">
              <w:rPr>
                <w:sz w:val="20"/>
                <w:szCs w:val="20"/>
                <w:lang w:bidi="ru-RU"/>
              </w:rPr>
              <w:t>Березовс</w:t>
            </w:r>
            <w:proofErr w:type="spellEnd"/>
            <w:r w:rsidR="007C20E1">
              <w:rPr>
                <w:sz w:val="20"/>
                <w:szCs w:val="20"/>
                <w:lang w:bidi="ru-RU"/>
              </w:rPr>
              <w:t>-</w:t>
            </w:r>
            <w:r w:rsidRPr="008D2CB6">
              <w:rPr>
                <w:sz w:val="20"/>
                <w:szCs w:val="20"/>
                <w:lang w:bidi="ru-RU"/>
              </w:rPr>
              <w:lastRenderedPageBreak/>
              <w:t>кого</w:t>
            </w:r>
            <w:proofErr w:type="gramEnd"/>
            <w:r w:rsidRPr="008D2CB6">
              <w:rPr>
                <w:sz w:val="20"/>
                <w:szCs w:val="20"/>
                <w:lang w:bidi="ru-RU"/>
              </w:rPr>
              <w:t xml:space="preserve"> района» </w:t>
            </w:r>
          </w:p>
        </w:tc>
        <w:tc>
          <w:tcPr>
            <w:tcW w:w="736" w:type="dxa"/>
          </w:tcPr>
          <w:p w:rsidR="008D2CB6" w:rsidRPr="008D2CB6" w:rsidRDefault="008D2CB6" w:rsidP="008D2CB6">
            <w:pPr>
              <w:jc w:val="center"/>
              <w:rPr>
                <w:color w:val="FF0000"/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-</w:t>
            </w: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6.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Пополнение и обеспечение сохранности созданных резервов (запасов) материальных ресурсов для ликвидации последствий чрезвычайных ситуаций межмуниципального и регионального характера, в целях гражданской обороны.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закон от 21.12.1994 года № 68-ФЗ «О защите населения и территорий от чрезвычайных ситуаций природного и техногенного характера»;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постановление Правительства автономного округа от 19.07.2002 года № 435-п «О создании резервов материальных ресурсов (запасов) Ханты-Мансийского автономного округа — Югры для ликвидации чрезвычайных ситуаций межмуниципального </w:t>
            </w:r>
            <w:r w:rsidRPr="008D2CB6">
              <w:rPr>
                <w:sz w:val="20"/>
                <w:szCs w:val="20"/>
              </w:rPr>
              <w:lastRenderedPageBreak/>
              <w:t>и регионального характера и в целях гражданской обороны»</w:t>
            </w:r>
          </w:p>
        </w:tc>
        <w:tc>
          <w:tcPr>
            <w:tcW w:w="11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  <w:lang w:bidi="ru-RU"/>
              </w:rPr>
              <w:lastRenderedPageBreak/>
              <w:t xml:space="preserve">МКУ «УГЗН </w:t>
            </w:r>
            <w:proofErr w:type="spellStart"/>
            <w:proofErr w:type="gramStart"/>
            <w:r w:rsidRPr="008D2CB6">
              <w:rPr>
                <w:sz w:val="20"/>
                <w:szCs w:val="20"/>
                <w:lang w:bidi="ru-RU"/>
              </w:rPr>
              <w:t>Березовс</w:t>
            </w:r>
            <w:proofErr w:type="spellEnd"/>
            <w:r w:rsidR="007C20E1">
              <w:rPr>
                <w:sz w:val="20"/>
                <w:szCs w:val="20"/>
                <w:lang w:bidi="ru-RU"/>
              </w:rPr>
              <w:t>-</w:t>
            </w:r>
            <w:r w:rsidRPr="008D2CB6">
              <w:rPr>
                <w:sz w:val="20"/>
                <w:szCs w:val="20"/>
                <w:lang w:bidi="ru-RU"/>
              </w:rPr>
              <w:t>кого</w:t>
            </w:r>
            <w:proofErr w:type="gramEnd"/>
            <w:r w:rsidRPr="008D2CB6">
              <w:rPr>
                <w:sz w:val="20"/>
                <w:szCs w:val="20"/>
                <w:lang w:bidi="ru-RU"/>
              </w:rPr>
              <w:t xml:space="preserve"> района» </w:t>
            </w:r>
          </w:p>
        </w:tc>
        <w:tc>
          <w:tcPr>
            <w:tcW w:w="73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-</w:t>
            </w:r>
          </w:p>
        </w:tc>
      </w:tr>
      <w:tr w:rsidR="008D2CB6" w:rsidRPr="008D2CB6" w:rsidTr="002E58D4">
        <w:tc>
          <w:tcPr>
            <w:tcW w:w="15163" w:type="dxa"/>
            <w:gridSpan w:val="16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Цель 2 «Обеспечение эффективной деятельности МКУ «Управление гражданской защиты населения Березовского района»</w:t>
            </w: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7.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D2CB6" w:rsidRPr="008D2CB6" w:rsidRDefault="008D2CB6" w:rsidP="008D2CB6">
            <w:pPr>
              <w:tabs>
                <w:tab w:val="left" w:pos="296"/>
              </w:tabs>
              <w:ind w:left="53"/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Развитие, содержание и модернизация </w:t>
            </w:r>
            <w:r w:rsidRPr="008D2CB6">
              <w:rPr>
                <w:color w:val="000000"/>
                <w:sz w:val="20"/>
                <w:szCs w:val="20"/>
              </w:rPr>
              <w:t>автоматизированной системы централизованного оповещения населения на территории Березовского района.</w:t>
            </w:r>
          </w:p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Федеральный закон от 21.12.1994 г. № 68-ФЗ «О защите населения и территорий от чрезвычайных ситуаций природного и техногенного характера»; 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Указ Президента Российской Федерации от 13.11.2012 г. № 1522 «О создании комплексной системы экстренного оповещения населения об угрозе возникновения или возникновении чрезвычайных ситуаций». </w:t>
            </w:r>
          </w:p>
        </w:tc>
        <w:tc>
          <w:tcPr>
            <w:tcW w:w="11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  <w:lang w:bidi="ru-RU"/>
              </w:rPr>
              <w:t xml:space="preserve">МКУ «УГЗН </w:t>
            </w:r>
            <w:proofErr w:type="spellStart"/>
            <w:proofErr w:type="gramStart"/>
            <w:r w:rsidRPr="008D2CB6">
              <w:rPr>
                <w:sz w:val="20"/>
                <w:szCs w:val="20"/>
                <w:lang w:bidi="ru-RU"/>
              </w:rPr>
              <w:t>Березовс</w:t>
            </w:r>
            <w:proofErr w:type="spellEnd"/>
            <w:r w:rsidR="007C20E1">
              <w:rPr>
                <w:sz w:val="20"/>
                <w:szCs w:val="20"/>
                <w:lang w:bidi="ru-RU"/>
              </w:rPr>
              <w:t>-</w:t>
            </w:r>
            <w:r w:rsidRPr="008D2CB6">
              <w:rPr>
                <w:sz w:val="20"/>
                <w:szCs w:val="20"/>
                <w:lang w:bidi="ru-RU"/>
              </w:rPr>
              <w:t>кого</w:t>
            </w:r>
            <w:proofErr w:type="gramEnd"/>
            <w:r w:rsidRPr="008D2CB6">
              <w:rPr>
                <w:sz w:val="20"/>
                <w:szCs w:val="20"/>
                <w:lang w:bidi="ru-RU"/>
              </w:rPr>
              <w:t xml:space="preserve"> района» </w:t>
            </w:r>
          </w:p>
        </w:tc>
        <w:tc>
          <w:tcPr>
            <w:tcW w:w="73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-</w:t>
            </w: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8.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D2CB6" w:rsidRPr="008D2CB6" w:rsidRDefault="008D2CB6" w:rsidP="008D2CB6">
            <w:pPr>
              <w:tabs>
                <w:tab w:val="left" w:pos="296"/>
              </w:tabs>
              <w:ind w:left="53"/>
              <w:jc w:val="both"/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Содержание МКУ «УГЗН Березовского района»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proofErr w:type="gramStart"/>
            <w:r w:rsidRPr="008D2CB6">
              <w:rPr>
                <w:sz w:val="20"/>
                <w:szCs w:val="20"/>
              </w:rPr>
              <w:t xml:space="preserve">Федеральный закон от 21.12.2021 N 414-ФЗ  "Об общих принципах организации публичной власти в субъектах Российской Федерации"; Постановление Правительства Российской Федерации: от 31.12.2004 г. № 894 «Об утверждении перечня экстренных </w:t>
            </w:r>
            <w:r w:rsidRPr="008D2CB6">
              <w:rPr>
                <w:sz w:val="20"/>
                <w:szCs w:val="20"/>
              </w:rPr>
              <w:lastRenderedPageBreak/>
              <w:t>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оперативных служб»</w:t>
            </w:r>
            <w:proofErr w:type="gramEnd"/>
          </w:p>
        </w:tc>
        <w:tc>
          <w:tcPr>
            <w:tcW w:w="11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  <w:lang w:bidi="ru-RU"/>
              </w:rPr>
              <w:lastRenderedPageBreak/>
              <w:t xml:space="preserve">МКУ «УГЗН </w:t>
            </w:r>
            <w:proofErr w:type="spellStart"/>
            <w:proofErr w:type="gramStart"/>
            <w:r w:rsidRPr="008D2CB6">
              <w:rPr>
                <w:sz w:val="20"/>
                <w:szCs w:val="20"/>
                <w:lang w:bidi="ru-RU"/>
              </w:rPr>
              <w:t>Березовс</w:t>
            </w:r>
            <w:proofErr w:type="spellEnd"/>
            <w:r w:rsidR="007C20E1">
              <w:rPr>
                <w:sz w:val="20"/>
                <w:szCs w:val="20"/>
                <w:lang w:bidi="ru-RU"/>
              </w:rPr>
              <w:t>-</w:t>
            </w:r>
            <w:r w:rsidRPr="008D2CB6">
              <w:rPr>
                <w:sz w:val="20"/>
                <w:szCs w:val="20"/>
                <w:lang w:bidi="ru-RU"/>
              </w:rPr>
              <w:t>кого</w:t>
            </w:r>
            <w:proofErr w:type="gramEnd"/>
            <w:r w:rsidRPr="008D2CB6">
              <w:rPr>
                <w:sz w:val="20"/>
                <w:szCs w:val="20"/>
                <w:lang w:bidi="ru-RU"/>
              </w:rPr>
              <w:t xml:space="preserve"> района» </w:t>
            </w:r>
          </w:p>
        </w:tc>
        <w:tc>
          <w:tcPr>
            <w:tcW w:w="73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-</w:t>
            </w: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1984" w:type="dxa"/>
            <w:gridSpan w:val="2"/>
          </w:tcPr>
          <w:p w:rsidR="008D2CB6" w:rsidRPr="008D2CB6" w:rsidRDefault="008D2CB6" w:rsidP="008D2CB6">
            <w:pPr>
              <w:tabs>
                <w:tab w:val="left" w:pos="296"/>
              </w:tabs>
              <w:ind w:left="53"/>
              <w:jc w:val="both"/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Развитие, содержание и модернизация Системы-112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Федеральный закон от 21.12.1994 г. № 68-ФЗ «О защите населения и территорий от чрезвычайных ситуаций природного и техногенного характера»; 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Постановление Правительства Российской Федерации: от 31.12.2004 г. № 894 «Об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оперативных служб»</w:t>
            </w:r>
          </w:p>
        </w:tc>
        <w:tc>
          <w:tcPr>
            <w:tcW w:w="11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  <w:lang w:bidi="ru-RU"/>
              </w:rPr>
              <w:t xml:space="preserve">МКУ «УГЗН </w:t>
            </w:r>
            <w:proofErr w:type="spellStart"/>
            <w:proofErr w:type="gramStart"/>
            <w:r w:rsidRPr="008D2CB6">
              <w:rPr>
                <w:sz w:val="20"/>
                <w:szCs w:val="20"/>
                <w:lang w:bidi="ru-RU"/>
              </w:rPr>
              <w:t>Березовс</w:t>
            </w:r>
            <w:proofErr w:type="spellEnd"/>
            <w:r w:rsidR="007C20E1">
              <w:rPr>
                <w:sz w:val="20"/>
                <w:szCs w:val="20"/>
                <w:lang w:bidi="ru-RU"/>
              </w:rPr>
              <w:t>-</w:t>
            </w:r>
            <w:r w:rsidRPr="008D2CB6">
              <w:rPr>
                <w:sz w:val="20"/>
                <w:szCs w:val="20"/>
                <w:lang w:bidi="ru-RU"/>
              </w:rPr>
              <w:t>кого</w:t>
            </w:r>
            <w:proofErr w:type="gramEnd"/>
            <w:r w:rsidRPr="008D2CB6">
              <w:rPr>
                <w:sz w:val="20"/>
                <w:szCs w:val="20"/>
                <w:lang w:bidi="ru-RU"/>
              </w:rPr>
              <w:t xml:space="preserve"> района»</w:t>
            </w:r>
          </w:p>
        </w:tc>
        <w:tc>
          <w:tcPr>
            <w:tcW w:w="73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-</w:t>
            </w:r>
          </w:p>
        </w:tc>
      </w:tr>
      <w:tr w:rsidR="008D2CB6" w:rsidRPr="008D2CB6" w:rsidTr="002E58D4">
        <w:tc>
          <w:tcPr>
            <w:tcW w:w="15163" w:type="dxa"/>
            <w:gridSpan w:val="16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Цель 3 «П</w:t>
            </w:r>
            <w:r w:rsidRPr="008D2CB6">
              <w:rPr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района»</w:t>
            </w:r>
          </w:p>
        </w:tc>
      </w:tr>
      <w:tr w:rsidR="008D2CB6" w:rsidRPr="008D2CB6" w:rsidTr="002E58D4">
        <w:trPr>
          <w:trHeight w:val="5223"/>
        </w:trPr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1984" w:type="dxa"/>
            <w:gridSpan w:val="2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Проведение санитарно-противоэпидемических мероприятий, направленных на предотвращение распространения инфекционных заболеваний.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закон от 21.12.1994 года № 68-ФЗ «О защите населения и территорий от чрезвычайных ситуаций природного и техногенного характера»;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Федеральный закон от 30.03.1999 N 52-ФЗ "О санитарно-эпидемиологическом благополучии населения".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  <w:lang w:bidi="ru-RU"/>
              </w:rPr>
              <w:t xml:space="preserve">МКУ «УГЗН Березовского района»; </w:t>
            </w:r>
            <w:r w:rsidRPr="008D2CB6">
              <w:rPr>
                <w:sz w:val="20"/>
                <w:szCs w:val="20"/>
              </w:rPr>
              <w:t xml:space="preserve">Комитет по экономической политике, Комитет по земельным ресурсам и управлению муниципальным имуществом </w:t>
            </w:r>
          </w:p>
        </w:tc>
        <w:tc>
          <w:tcPr>
            <w:tcW w:w="73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-</w:t>
            </w:r>
          </w:p>
        </w:tc>
      </w:tr>
      <w:tr w:rsidR="008D2CB6" w:rsidRPr="008D2CB6" w:rsidTr="002E58D4">
        <w:tc>
          <w:tcPr>
            <w:tcW w:w="15163" w:type="dxa"/>
            <w:gridSpan w:val="16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Цель 4</w:t>
            </w:r>
            <w:r w:rsidRPr="008D2CB6">
              <w:rPr>
                <w:rFonts w:ascii="Arial" w:hAnsi="Arial"/>
                <w:sz w:val="22"/>
                <w:szCs w:val="22"/>
              </w:rPr>
              <w:t xml:space="preserve"> «</w:t>
            </w:r>
            <w:r w:rsidRPr="008D2CB6">
              <w:rPr>
                <w:sz w:val="20"/>
                <w:szCs w:val="20"/>
              </w:rPr>
              <w:t>Обеспечение необходимого уровня защищенности населения, имущества от пожаров на территории Березовского района»</w:t>
            </w:r>
          </w:p>
        </w:tc>
      </w:tr>
      <w:tr w:rsidR="008D2CB6" w:rsidRPr="008D2CB6" w:rsidTr="002E58D4">
        <w:tc>
          <w:tcPr>
            <w:tcW w:w="5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11.</w:t>
            </w:r>
          </w:p>
        </w:tc>
        <w:tc>
          <w:tcPr>
            <w:tcW w:w="1984" w:type="dxa"/>
            <w:gridSpan w:val="2"/>
          </w:tcPr>
          <w:p w:rsidR="008D2CB6" w:rsidRPr="008D2CB6" w:rsidRDefault="008D2CB6" w:rsidP="008D2CB6">
            <w:pPr>
              <w:jc w:val="center"/>
              <w:rPr>
                <w:color w:val="000000"/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Уровень обеспеченности населенных пунктов Березовского района противопожарным водоснабжением</w:t>
            </w:r>
          </w:p>
        </w:tc>
        <w:tc>
          <w:tcPr>
            <w:tcW w:w="987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МП</w:t>
            </w:r>
          </w:p>
        </w:tc>
        <w:tc>
          <w:tcPr>
            <w:tcW w:w="993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Указ Президента Российской Федерации от 01.01.2018 года № 2 «Об утверждении Основ государственной политики Российской Федерации в области пожарной безопасности на период до 2030 года»; Федеральный закон от 21.12.1994 года № 69-ФЗ «О пожарной безопасности». </w:t>
            </w:r>
          </w:p>
        </w:tc>
        <w:tc>
          <w:tcPr>
            <w:tcW w:w="1134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  <w:lang w:bidi="ru-RU"/>
              </w:rPr>
              <w:t>МКУ «УГЗН Березовского района»</w:t>
            </w:r>
            <w:r w:rsidRPr="008D2CB6">
              <w:rPr>
                <w:sz w:val="20"/>
                <w:szCs w:val="20"/>
              </w:rPr>
              <w:t xml:space="preserve">, Муниципальное казенное учреждение «Управление капитального строительства и ремонта </w:t>
            </w:r>
            <w:proofErr w:type="gramStart"/>
            <w:r w:rsidRPr="008D2CB6">
              <w:rPr>
                <w:sz w:val="20"/>
                <w:szCs w:val="20"/>
              </w:rPr>
              <w:t>Березовс</w:t>
            </w:r>
            <w:r w:rsidR="007C20E1">
              <w:rPr>
                <w:sz w:val="20"/>
                <w:szCs w:val="20"/>
              </w:rPr>
              <w:t>-</w:t>
            </w:r>
            <w:r w:rsidRPr="008D2CB6">
              <w:rPr>
                <w:sz w:val="20"/>
                <w:szCs w:val="20"/>
              </w:rPr>
              <w:t>кого</w:t>
            </w:r>
            <w:proofErr w:type="gramEnd"/>
            <w:r w:rsidRPr="008D2CB6">
              <w:rPr>
                <w:sz w:val="20"/>
                <w:szCs w:val="20"/>
              </w:rPr>
              <w:t xml:space="preserve"> </w:t>
            </w:r>
            <w:r w:rsidRPr="008D2CB6">
              <w:rPr>
                <w:sz w:val="20"/>
                <w:szCs w:val="20"/>
              </w:rPr>
              <w:lastRenderedPageBreak/>
              <w:t>района».</w:t>
            </w:r>
          </w:p>
        </w:tc>
        <w:tc>
          <w:tcPr>
            <w:tcW w:w="73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-</w:t>
            </w:r>
          </w:p>
        </w:tc>
      </w:tr>
    </w:tbl>
    <w:p w:rsidR="008D2CB6" w:rsidRPr="008D2CB6" w:rsidRDefault="008D2CB6" w:rsidP="008D2CB6">
      <w:pPr>
        <w:ind w:left="1647"/>
        <w:contextualSpacing/>
        <w:jc w:val="both"/>
        <w:rPr>
          <w:sz w:val="28"/>
          <w:szCs w:val="28"/>
        </w:rPr>
      </w:pPr>
    </w:p>
    <w:p w:rsidR="008D2CB6" w:rsidRPr="008D2CB6" w:rsidRDefault="008D2CB6" w:rsidP="008D2CB6">
      <w:pPr>
        <w:numPr>
          <w:ilvl w:val="0"/>
          <w:numId w:val="8"/>
        </w:numPr>
        <w:contextualSpacing/>
        <w:jc w:val="center"/>
        <w:rPr>
          <w:b/>
          <w:sz w:val="28"/>
          <w:szCs w:val="28"/>
        </w:rPr>
      </w:pPr>
      <w:r w:rsidRPr="008D2CB6">
        <w:rPr>
          <w:b/>
          <w:sz w:val="28"/>
          <w:szCs w:val="28"/>
        </w:rPr>
        <w:t>Структура муниципальной программы</w:t>
      </w:r>
    </w:p>
    <w:p w:rsidR="008D2CB6" w:rsidRPr="008D2CB6" w:rsidRDefault="008D2CB6" w:rsidP="008D2CB6">
      <w:pPr>
        <w:ind w:firstLine="567"/>
        <w:jc w:val="center"/>
        <w:rPr>
          <w:sz w:val="28"/>
          <w:szCs w:val="28"/>
        </w:rPr>
      </w:pPr>
    </w:p>
    <w:tbl>
      <w:tblPr>
        <w:tblStyle w:val="12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№ п/п</w:t>
            </w: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D2CB6">
              <w:rPr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D2CB6">
              <w:rPr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D2CB6">
              <w:rPr>
                <w:sz w:val="20"/>
                <w:szCs w:val="20"/>
              </w:rPr>
              <w:t>Связь с показателями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</w:t>
            </w: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</w:t>
            </w:r>
          </w:p>
        </w:tc>
        <w:tc>
          <w:tcPr>
            <w:tcW w:w="591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3</w:t>
            </w:r>
          </w:p>
        </w:tc>
        <w:tc>
          <w:tcPr>
            <w:tcW w:w="3996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4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8D2CB6">
              <w:rPr>
                <w:b/>
                <w:sz w:val="20"/>
                <w:szCs w:val="20"/>
              </w:rPr>
              <w:t>Направление (подпрограмма): «Организация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D2CB6">
              <w:rPr>
                <w:b/>
                <w:sz w:val="20"/>
                <w:szCs w:val="20"/>
              </w:rPr>
              <w:t>1.1</w:t>
            </w:r>
            <w:r w:rsidRPr="008D2CB6">
              <w:rPr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702" w:type="dxa"/>
            <w:gridSpan w:val="3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Комплекс процессных мероприятий:</w:t>
            </w:r>
            <w:r w:rsidRPr="008D2CB6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D2CB6">
              <w:rPr>
                <w:b/>
                <w:sz w:val="20"/>
                <w:szCs w:val="20"/>
              </w:rPr>
              <w:t>«Организация пропаганды и обучения населения в области гражданской обороны и чрезвычайных ситуаций»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Ответственный исполнитель: </w:t>
            </w:r>
            <w:r w:rsidRPr="008D2CB6">
              <w:rPr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06" w:type="dxa"/>
            <w:gridSpan w:val="2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Срок реализации: 2025-2030 годы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1.1.1</w:t>
            </w: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Организация и подготовка населения в области гражданской обороны.</w:t>
            </w:r>
          </w:p>
        </w:tc>
        <w:tc>
          <w:tcPr>
            <w:tcW w:w="5910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Участие в командно-штабных учениях, содержание, обеспечение корректировки Плана по предупреждению и ликвидации разливов нефти и нефтепродуктов Березовского района, изготовление памяток, роликов, по тематике гражданской обороны, прокат роликов в средствах массовой информации.</w:t>
            </w:r>
          </w:p>
        </w:tc>
        <w:tc>
          <w:tcPr>
            <w:tcW w:w="3996" w:type="dxa"/>
          </w:tcPr>
          <w:p w:rsidR="008D2CB6" w:rsidRPr="008D2CB6" w:rsidRDefault="008D2CB6" w:rsidP="008D2CB6">
            <w:pPr>
              <w:numPr>
                <w:ilvl w:val="0"/>
                <w:numId w:val="23"/>
              </w:numPr>
              <w:ind w:left="60" w:firstLine="300"/>
              <w:contextualSpacing/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Доля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ситуаций.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D2CB6">
              <w:rPr>
                <w:b/>
                <w:sz w:val="20"/>
                <w:szCs w:val="20"/>
              </w:rPr>
              <w:t>1.2.</w:t>
            </w:r>
          </w:p>
        </w:tc>
        <w:tc>
          <w:tcPr>
            <w:tcW w:w="14702" w:type="dxa"/>
            <w:gridSpan w:val="3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Комплекс процессных мероприятий: «Создание и содержание курсов гражданской обороны Березовского района»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Ответственный исполнитель: </w:t>
            </w:r>
            <w:r w:rsidRPr="008D2CB6">
              <w:rPr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06" w:type="dxa"/>
            <w:gridSpan w:val="2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Срок реализации: 2025-2030 годы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1.2.1.</w:t>
            </w: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Организация и подготовка населения в области гражданской обороны.</w:t>
            </w:r>
          </w:p>
        </w:tc>
        <w:tc>
          <w:tcPr>
            <w:tcW w:w="5910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Создание материально-технической базы для оснащения курсов гражданской обороны Березовского района, создание материально-технической базы для оснащения учебно- консультационных пунктов по гражданкой обороне и чрезвычайным ситуациям в сельских поселениях Саранпауль, Приполярный, Хулимсунт, Светлый.</w:t>
            </w:r>
          </w:p>
        </w:tc>
        <w:tc>
          <w:tcPr>
            <w:tcW w:w="3996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2. Создание курсов и учебно-консультационных пунктов по гражданской обороне и чрезвычайным ситуациям.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D2CB6">
              <w:rPr>
                <w:b/>
                <w:sz w:val="20"/>
                <w:szCs w:val="20"/>
              </w:rPr>
              <w:t>1.3.</w:t>
            </w:r>
          </w:p>
        </w:tc>
        <w:tc>
          <w:tcPr>
            <w:tcW w:w="14702" w:type="dxa"/>
            <w:gridSpan w:val="3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Комплекс процессных мероприятий: «Создание и содержание резервов материальных ресурсов (запасов) для предупреждения, ликвидации чрезвычайных ситуаций»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Ответственный исполнитель: </w:t>
            </w:r>
            <w:r w:rsidRPr="008D2CB6">
              <w:rPr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06" w:type="dxa"/>
            <w:gridSpan w:val="2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Срок реализации: 2025-2030 годы</w:t>
            </w:r>
          </w:p>
        </w:tc>
      </w:tr>
      <w:tr w:rsidR="008D2CB6" w:rsidRPr="008D2CB6" w:rsidTr="00502429">
        <w:trPr>
          <w:trHeight w:val="1748"/>
        </w:trPr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1.3.1.</w:t>
            </w: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Снижение рисков и смягчение последствий чрезвычайных ситуаций природного и техногенного характера на территории Березовского района.</w:t>
            </w:r>
          </w:p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10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Содержание, восполнение резервов материальных ресурсов (запасов) Березовского района для ликвидации чрезвычайных ситуаций муниципального, межмуниципального и регионального характера.</w:t>
            </w:r>
          </w:p>
        </w:tc>
        <w:tc>
          <w:tcPr>
            <w:tcW w:w="3996" w:type="dxa"/>
            <w:vAlign w:val="center"/>
          </w:tcPr>
          <w:p w:rsidR="008D2CB6" w:rsidRPr="008D2CB6" w:rsidRDefault="008D2CB6" w:rsidP="008D2CB6">
            <w:pPr>
              <w:tabs>
                <w:tab w:val="left" w:pos="337"/>
              </w:tabs>
              <w:suppressAutoHyphens/>
              <w:jc w:val="both"/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6. Пополнение и обеспечение сохранности созданных резервов (запасов) материальных ресурсов для ликвидации последствий чрезвычайных ситуаций межмуниципального и регионального характера, в целях гражданской обороны.</w:t>
            </w:r>
          </w:p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1.4.</w:t>
            </w:r>
          </w:p>
        </w:tc>
        <w:tc>
          <w:tcPr>
            <w:tcW w:w="14702" w:type="dxa"/>
            <w:gridSpan w:val="3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Комплекс процессных мероприятий: «Создание общественных спасательных постов в местах массового отдыха людей на водных объектах»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Ответственный исполнитель: </w:t>
            </w:r>
            <w:r w:rsidRPr="008D2CB6">
              <w:rPr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06" w:type="dxa"/>
            <w:gridSpan w:val="2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Срок реализации:  2025-2030 годы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  <w:lang w:val="en-US"/>
              </w:rPr>
              <w:t>1.</w:t>
            </w:r>
            <w:r w:rsidRPr="008D2CB6">
              <w:rPr>
                <w:sz w:val="20"/>
                <w:szCs w:val="20"/>
              </w:rPr>
              <w:t>4.1.</w:t>
            </w: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Повышение эффективности контроля за обеспечением безопасности людей на водных объектах. Повышение эффективности профилактических мероприятий по предупреждению аварийности судов и несчастных случаев с людьми на водных объектах</w:t>
            </w:r>
          </w:p>
        </w:tc>
        <w:tc>
          <w:tcPr>
            <w:tcW w:w="5910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Создание спасательных постов. Оснащение спасательных постов наглядной агитацией, оборудованием и снаряжением, профессиональная подготовка общественных спасателей, пропаганда правил поведения населения в местах массового отдыха на водных объектах</w:t>
            </w:r>
          </w:p>
        </w:tc>
        <w:tc>
          <w:tcPr>
            <w:tcW w:w="3996" w:type="dxa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3. Обеспечение безопасности людей на водных объектах.</w:t>
            </w:r>
          </w:p>
        </w:tc>
      </w:tr>
      <w:tr w:rsidR="008D2CB6" w:rsidRPr="008D2CB6" w:rsidTr="00502429">
        <w:trPr>
          <w:trHeight w:val="360"/>
        </w:trPr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1.5.</w:t>
            </w:r>
          </w:p>
        </w:tc>
        <w:tc>
          <w:tcPr>
            <w:tcW w:w="14702" w:type="dxa"/>
            <w:gridSpan w:val="3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Комплекс процессных мероприятий:</w:t>
            </w:r>
            <w:r w:rsidRPr="008D2CB6">
              <w:rPr>
                <w:rFonts w:ascii="Arial" w:hAnsi="Arial"/>
              </w:rPr>
              <w:t xml:space="preserve"> «</w:t>
            </w:r>
            <w:r w:rsidRPr="008D2CB6">
              <w:rPr>
                <w:b/>
                <w:sz w:val="20"/>
                <w:szCs w:val="20"/>
              </w:rPr>
              <w:t>Предупреждение и ликвидация чрезвычайных ситуаций»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Ответственный исполнитель: </w:t>
            </w:r>
            <w:r w:rsidRPr="008D2CB6">
              <w:rPr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06" w:type="dxa"/>
            <w:gridSpan w:val="2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Срок реализации:  2025-2030 годы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1.5.1.</w:t>
            </w: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Совершенствование защиты населения, материальных и культурных ценностей от опасностей, возникающих при военных конфликтах и чрезвычайных ситуациях, в период режима повышенной готовности.</w:t>
            </w:r>
          </w:p>
        </w:tc>
        <w:tc>
          <w:tcPr>
            <w:tcW w:w="5910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Обеспечение необходимого уровня готовности систем управления, связи, информирования и оповещения.</w:t>
            </w:r>
          </w:p>
        </w:tc>
        <w:tc>
          <w:tcPr>
            <w:tcW w:w="3996" w:type="dxa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4. Время реагирования оперативных служб района на возникновение чрезвычайных ситуаций.</w:t>
            </w:r>
          </w:p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5. Сохранение доли оповещаемого населения от общего числа жителей района на уровне.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4702" w:type="dxa"/>
            <w:gridSpan w:val="3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Направление (подпрограмма): «Материально-техническое и финансовое обеспечение деятельности МКУ «Управление гражданской защиты населения Березовского района»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2.1.</w:t>
            </w:r>
          </w:p>
        </w:tc>
        <w:tc>
          <w:tcPr>
            <w:tcW w:w="14702" w:type="dxa"/>
            <w:gridSpan w:val="3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Комплекс процессных мероприятий: Материально-техническое и финансовое обеспечение МКУ «УГЗН Березовского района»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Ответственный исполнитель: </w:t>
            </w:r>
            <w:r w:rsidRPr="008D2CB6">
              <w:rPr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06" w:type="dxa"/>
            <w:gridSpan w:val="2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Срок реализации: 2025-2030 годы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2.1.1.</w:t>
            </w: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Повышение готовности МКУ «Управление гражданской защиты населения Березовского района», органов местного самоуправления и служб муниципального образования к реагированию при угрозе и возникновении чрезвычайных ситуаций (происшествий). Повышение эффективности взаимодействия привлекаемых сил и средств единой системы предупреждения и ликвидации чрезвычайных ситуаций (далее РСЧС), в том числе экстренных оперативных служб, организаций (объектов), при совместных действиях по </w:t>
            </w:r>
            <w:r w:rsidRPr="008D2CB6">
              <w:rPr>
                <w:sz w:val="20"/>
                <w:szCs w:val="20"/>
              </w:rPr>
              <w:lastRenderedPageBreak/>
              <w:t>предупреждению и ликвидации ЧС (происшествий).</w:t>
            </w:r>
          </w:p>
        </w:tc>
        <w:tc>
          <w:tcPr>
            <w:tcW w:w="5910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Обеспечение работников денежным содержанием, заработной платой.</w:t>
            </w:r>
          </w:p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Обеспечение иных социальных выплат, гарантий и компенсаций, обусловленных трудовыми отношениями.</w:t>
            </w:r>
          </w:p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Уплата налогов, сборов и иных платежей в бюджетную систему.</w:t>
            </w:r>
          </w:p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Исполнение судебных актов.</w:t>
            </w:r>
          </w:p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Обеспечение прочими закупками товаров, работ и услуг, направленными на обеспечение надлежащих организационно-технических и безопасных условий труда для исполнения служебных обязанностей в соответствии с установленными требованиями и на содержание имущества, находящегося в </w:t>
            </w:r>
            <w:r w:rsidRPr="008D2CB6">
              <w:rPr>
                <w:sz w:val="20"/>
                <w:szCs w:val="20"/>
              </w:rPr>
              <w:lastRenderedPageBreak/>
              <w:t>собственности Березовского района</w:t>
            </w:r>
          </w:p>
        </w:tc>
        <w:tc>
          <w:tcPr>
            <w:tcW w:w="3996" w:type="dxa"/>
          </w:tcPr>
          <w:p w:rsidR="008D2CB6" w:rsidRPr="008D2CB6" w:rsidRDefault="008D2CB6" w:rsidP="008D2CB6">
            <w:pPr>
              <w:tabs>
                <w:tab w:val="left" w:pos="296"/>
              </w:tabs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 xml:space="preserve">7. Развитие, содержание и модернизация </w:t>
            </w:r>
            <w:r w:rsidRPr="008D2CB6">
              <w:rPr>
                <w:color w:val="000000"/>
                <w:sz w:val="20"/>
                <w:szCs w:val="20"/>
              </w:rPr>
              <w:t>автоматизированной системы централизованного оповещения населения на территории Березовского района.</w:t>
            </w:r>
          </w:p>
          <w:p w:rsidR="008D2CB6" w:rsidRPr="008D2CB6" w:rsidRDefault="008D2CB6" w:rsidP="008D2CB6">
            <w:pPr>
              <w:tabs>
                <w:tab w:val="left" w:pos="296"/>
              </w:tabs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8. Содержание МКУ «УГЗН Березовского района»</w:t>
            </w:r>
            <w:r w:rsidRPr="008D2CB6">
              <w:rPr>
                <w:sz w:val="20"/>
                <w:szCs w:val="20"/>
              </w:rPr>
              <w:t>.</w:t>
            </w:r>
          </w:p>
          <w:p w:rsidR="008D2CB6" w:rsidRPr="008D2CB6" w:rsidRDefault="008D2CB6" w:rsidP="008D2CB6">
            <w:pPr>
              <w:tabs>
                <w:tab w:val="left" w:pos="296"/>
              </w:tabs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9. Р</w:t>
            </w:r>
            <w:r w:rsidRPr="008D2CB6">
              <w:rPr>
                <w:color w:val="000000"/>
                <w:sz w:val="20"/>
                <w:szCs w:val="20"/>
              </w:rPr>
              <w:t>азвитие, содержание и модернизация Системы-112.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14702" w:type="dxa"/>
            <w:gridSpan w:val="3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Направление (подпрограмма): «Организация мероприятий по предотвращению и недопущению распространения инфекционных заболеваний на территории Березовского района»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3.1.</w:t>
            </w:r>
          </w:p>
        </w:tc>
        <w:tc>
          <w:tcPr>
            <w:tcW w:w="14702" w:type="dxa"/>
            <w:gridSpan w:val="3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Комплекс процессных мероприятий: «П</w:t>
            </w:r>
            <w:r w:rsidRPr="008D2CB6">
              <w:rPr>
                <w:b/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</w:t>
            </w:r>
            <w:r w:rsidRPr="008D2CB6">
              <w:rPr>
                <w:b/>
                <w:sz w:val="20"/>
                <w:szCs w:val="20"/>
              </w:rPr>
              <w:t>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  <w:lang w:bidi="ru-RU"/>
              </w:rPr>
            </w:pPr>
            <w:r w:rsidRPr="008D2CB6">
              <w:rPr>
                <w:sz w:val="20"/>
                <w:szCs w:val="20"/>
              </w:rPr>
              <w:t xml:space="preserve">Ответственный исполнитель: </w:t>
            </w:r>
            <w:r w:rsidRPr="008D2CB6">
              <w:rPr>
                <w:sz w:val="20"/>
                <w:szCs w:val="20"/>
                <w:lang w:bidi="ru-RU"/>
              </w:rPr>
              <w:t xml:space="preserve">МКУ «УГЗН Березовского района» </w:t>
            </w:r>
          </w:p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Соисполнители муниципальной программы: Комитет по экономической политике, Комитет по земельным ресурсам и управлению муниципальным имуществом.</w:t>
            </w:r>
          </w:p>
        </w:tc>
        <w:tc>
          <w:tcPr>
            <w:tcW w:w="9906" w:type="dxa"/>
            <w:gridSpan w:val="2"/>
          </w:tcPr>
          <w:p w:rsidR="008D2CB6" w:rsidRPr="008D2CB6" w:rsidRDefault="008D2CB6" w:rsidP="008D2CB6">
            <w:pPr>
              <w:tabs>
                <w:tab w:val="left" w:pos="296"/>
              </w:tabs>
              <w:rPr>
                <w:sz w:val="20"/>
                <w:szCs w:val="20"/>
              </w:rPr>
            </w:pPr>
          </w:p>
          <w:p w:rsidR="008D2CB6" w:rsidRPr="008D2CB6" w:rsidRDefault="008D2CB6" w:rsidP="008D2CB6">
            <w:pPr>
              <w:tabs>
                <w:tab w:val="left" w:pos="296"/>
              </w:tabs>
              <w:rPr>
                <w:sz w:val="20"/>
                <w:szCs w:val="20"/>
              </w:rPr>
            </w:pPr>
          </w:p>
          <w:p w:rsidR="008D2CB6" w:rsidRPr="008D2CB6" w:rsidRDefault="008D2CB6" w:rsidP="008D2CB6">
            <w:pPr>
              <w:tabs>
                <w:tab w:val="left" w:pos="296"/>
              </w:tabs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Срок реализации: 2025-2030 годы</w:t>
            </w:r>
          </w:p>
        </w:tc>
      </w:tr>
      <w:tr w:rsidR="008D2CB6" w:rsidRPr="008D2CB6" w:rsidTr="00502429">
        <w:trPr>
          <w:trHeight w:val="3009"/>
        </w:trPr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3.1.1.</w:t>
            </w: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Предотвращение распространения инфекционных заболеваний.</w:t>
            </w:r>
          </w:p>
        </w:tc>
        <w:tc>
          <w:tcPr>
            <w:tcW w:w="5910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 xml:space="preserve">Финансовое обеспечение мероприятий: охват мест, обязательных для проведения санитарно-противоэпидемических мероприятий, направленных на предотвращение распространения инфекционных мероприятий, обеспечение средствами защиты органов дыхания и зрения, обеспечение профилактических дезинфицирующих мероприятий территорий и объектов, организация работы </w:t>
            </w:r>
            <w:proofErr w:type="spellStart"/>
            <w:r w:rsidRPr="008D2CB6">
              <w:rPr>
                <w:color w:val="000000"/>
                <w:sz w:val="20"/>
                <w:szCs w:val="20"/>
              </w:rPr>
              <w:t>обсерваторов</w:t>
            </w:r>
            <w:proofErr w:type="spellEnd"/>
            <w:r w:rsidRPr="008D2CB6">
              <w:rPr>
                <w:color w:val="000000"/>
                <w:sz w:val="20"/>
                <w:szCs w:val="20"/>
              </w:rPr>
              <w:t xml:space="preserve"> для изоляции и медицинского наблюдения за лицами, прибывшими из </w:t>
            </w:r>
            <w:proofErr w:type="spellStart"/>
            <w:r w:rsidRPr="008D2CB6">
              <w:rPr>
                <w:color w:val="000000"/>
                <w:sz w:val="20"/>
                <w:szCs w:val="20"/>
              </w:rPr>
              <w:t>эпидемиологически</w:t>
            </w:r>
            <w:proofErr w:type="spellEnd"/>
            <w:r w:rsidRPr="008D2CB6">
              <w:rPr>
                <w:color w:val="000000"/>
                <w:sz w:val="20"/>
                <w:szCs w:val="20"/>
              </w:rPr>
              <w:t xml:space="preserve"> неблагополучных территорий, обеспечение работы контрольно-пропускных пунктов, обеспечение работы волонтёров в режиме самоизоляции, обеспечение работы органов власти в условиях неблагоприятного эпидемиологического периода</w:t>
            </w:r>
          </w:p>
        </w:tc>
        <w:tc>
          <w:tcPr>
            <w:tcW w:w="3996" w:type="dxa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10. Проведение санитарно-противоэпидемических мероприятий, направленных на предотвращение распространения инфекционных заболеваний.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14702" w:type="dxa"/>
            <w:gridSpan w:val="3"/>
          </w:tcPr>
          <w:p w:rsidR="008D2CB6" w:rsidRPr="008D2CB6" w:rsidRDefault="008D2CB6" w:rsidP="008D2CB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Направление (подпрограмма):</w:t>
            </w:r>
            <w:r w:rsidRPr="008D2CB6">
              <w:rPr>
                <w:b/>
                <w:color w:val="000000"/>
                <w:sz w:val="20"/>
                <w:szCs w:val="20"/>
              </w:rPr>
              <w:t xml:space="preserve"> «Укрепление пожарной безопасности в Березовском районе»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4.1.</w:t>
            </w:r>
          </w:p>
        </w:tc>
        <w:tc>
          <w:tcPr>
            <w:tcW w:w="14702" w:type="dxa"/>
            <w:gridSpan w:val="3"/>
          </w:tcPr>
          <w:p w:rsidR="008D2CB6" w:rsidRPr="008D2CB6" w:rsidRDefault="008D2CB6" w:rsidP="008D2CB6">
            <w:pPr>
              <w:jc w:val="center"/>
              <w:rPr>
                <w:color w:val="000000"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Комплекс процессных мероприятий:</w:t>
            </w:r>
            <w:r w:rsidRPr="008D2CB6">
              <w:rPr>
                <w:rFonts w:ascii="Arial" w:hAnsi="Arial"/>
              </w:rPr>
              <w:t xml:space="preserve"> «</w:t>
            </w:r>
            <w:r w:rsidRPr="008D2CB6">
              <w:rPr>
                <w:b/>
                <w:sz w:val="20"/>
                <w:szCs w:val="20"/>
              </w:rPr>
              <w:t>Проектирование и строительство пожарных водоемов»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 xml:space="preserve">Ответственный исполнитель: </w:t>
            </w:r>
            <w:r w:rsidRPr="008D2CB6">
              <w:rPr>
                <w:sz w:val="20"/>
                <w:szCs w:val="20"/>
                <w:lang w:bidi="ru-RU"/>
              </w:rPr>
              <w:t>МКУ «УГЗН Березовского района»</w:t>
            </w:r>
            <w:r w:rsidRPr="008D2CB6">
              <w:rPr>
                <w:sz w:val="20"/>
                <w:szCs w:val="20"/>
              </w:rPr>
              <w:t>.</w:t>
            </w:r>
          </w:p>
          <w:p w:rsidR="008D2CB6" w:rsidRPr="008D2CB6" w:rsidRDefault="008D2CB6" w:rsidP="008D2CB6">
            <w:pPr>
              <w:jc w:val="both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Соисполнитель муниципальной программы: муниципальное казенное учреждение «Управление капитального строительства и ремонта Березовского района».</w:t>
            </w:r>
          </w:p>
        </w:tc>
        <w:tc>
          <w:tcPr>
            <w:tcW w:w="9906" w:type="dxa"/>
            <w:gridSpan w:val="2"/>
          </w:tcPr>
          <w:p w:rsidR="008D2CB6" w:rsidRPr="008D2CB6" w:rsidRDefault="008D2CB6" w:rsidP="008D2CB6">
            <w:pPr>
              <w:tabs>
                <w:tab w:val="left" w:pos="296"/>
              </w:tabs>
              <w:jc w:val="center"/>
              <w:rPr>
                <w:sz w:val="20"/>
                <w:szCs w:val="20"/>
              </w:rPr>
            </w:pPr>
          </w:p>
          <w:p w:rsidR="008D2CB6" w:rsidRPr="008D2CB6" w:rsidRDefault="008D2CB6" w:rsidP="008D2CB6">
            <w:pPr>
              <w:tabs>
                <w:tab w:val="left" w:pos="296"/>
              </w:tabs>
              <w:jc w:val="center"/>
              <w:rPr>
                <w:sz w:val="20"/>
                <w:szCs w:val="20"/>
              </w:rPr>
            </w:pPr>
          </w:p>
          <w:p w:rsidR="008D2CB6" w:rsidRPr="008D2CB6" w:rsidRDefault="008D2CB6" w:rsidP="008D2CB6">
            <w:pPr>
              <w:tabs>
                <w:tab w:val="left" w:pos="296"/>
              </w:tabs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Срок реализации: 2025-2030 годы</w:t>
            </w:r>
          </w:p>
        </w:tc>
      </w:tr>
      <w:tr w:rsidR="008D2CB6" w:rsidRPr="008D2CB6" w:rsidTr="00502429">
        <w:tc>
          <w:tcPr>
            <w:tcW w:w="750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4.1.1.</w:t>
            </w:r>
          </w:p>
        </w:tc>
        <w:tc>
          <w:tcPr>
            <w:tcW w:w="4796" w:type="dxa"/>
          </w:tcPr>
          <w:p w:rsidR="008D2CB6" w:rsidRPr="008D2CB6" w:rsidRDefault="008D2CB6" w:rsidP="008D2CB6">
            <w:pPr>
              <w:jc w:val="both"/>
              <w:rPr>
                <w:color w:val="000000"/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Организация, подготовка и повышение качества противопожарной безопасности населенных пунктов и имущества Березовского района.</w:t>
            </w:r>
          </w:p>
        </w:tc>
        <w:tc>
          <w:tcPr>
            <w:tcW w:w="5910" w:type="dxa"/>
          </w:tcPr>
          <w:p w:rsidR="008D2CB6" w:rsidRPr="008D2CB6" w:rsidRDefault="008D2CB6" w:rsidP="008D2CB6">
            <w:pPr>
              <w:jc w:val="both"/>
              <w:rPr>
                <w:color w:val="000000"/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Строительство пожарных водоемов направлено на укрепление пожарной безопасности и своевременные инвестиции в обеспечение пожарной безопасности, позволяет достигнуть сокращения общего количества пожаров, стабилизировать обстановку с пожарами, снизить вероятность возникновения крупных пожаров, укрепить материально-техническую базу.</w:t>
            </w:r>
          </w:p>
        </w:tc>
        <w:tc>
          <w:tcPr>
            <w:tcW w:w="3996" w:type="dxa"/>
          </w:tcPr>
          <w:p w:rsidR="008D2CB6" w:rsidRPr="008D2CB6" w:rsidRDefault="008D2CB6" w:rsidP="008D2CB6">
            <w:pPr>
              <w:rPr>
                <w:color w:val="000000"/>
                <w:sz w:val="20"/>
                <w:szCs w:val="20"/>
              </w:rPr>
            </w:pPr>
            <w:r w:rsidRPr="008D2CB6">
              <w:rPr>
                <w:color w:val="000000"/>
                <w:sz w:val="20"/>
                <w:szCs w:val="20"/>
              </w:rPr>
              <w:t>11. Уровень обеспеченности населенных пунктов Березовского района противопожарным водоснабжением.</w:t>
            </w:r>
          </w:p>
        </w:tc>
      </w:tr>
    </w:tbl>
    <w:p w:rsidR="008D2CB6" w:rsidRPr="008D2CB6" w:rsidRDefault="008D2CB6" w:rsidP="008D2CB6">
      <w:pPr>
        <w:jc w:val="both"/>
        <w:rPr>
          <w:sz w:val="28"/>
          <w:szCs w:val="28"/>
        </w:rPr>
      </w:pPr>
    </w:p>
    <w:p w:rsidR="008D2CB6" w:rsidRPr="008D2CB6" w:rsidRDefault="008D2CB6" w:rsidP="008D2CB6">
      <w:pPr>
        <w:numPr>
          <w:ilvl w:val="0"/>
          <w:numId w:val="8"/>
        </w:numPr>
        <w:contextualSpacing/>
        <w:jc w:val="center"/>
        <w:rPr>
          <w:b/>
          <w:sz w:val="28"/>
          <w:szCs w:val="28"/>
        </w:rPr>
      </w:pPr>
      <w:r w:rsidRPr="008D2CB6">
        <w:rPr>
          <w:b/>
          <w:sz w:val="28"/>
          <w:szCs w:val="28"/>
        </w:rPr>
        <w:t>Финансовое обеспечение муниципальной программы</w:t>
      </w:r>
    </w:p>
    <w:p w:rsidR="008D2CB6" w:rsidRPr="008D2CB6" w:rsidRDefault="008D2CB6" w:rsidP="008D2CB6">
      <w:pPr>
        <w:ind w:firstLine="567"/>
        <w:jc w:val="center"/>
        <w:rPr>
          <w:sz w:val="28"/>
          <w:szCs w:val="28"/>
        </w:rPr>
      </w:pPr>
    </w:p>
    <w:tbl>
      <w:tblPr>
        <w:tblStyle w:val="12"/>
        <w:tblW w:w="15273" w:type="dxa"/>
        <w:tblLook w:val="04A0" w:firstRow="1" w:lastRow="0" w:firstColumn="1" w:lastColumn="0" w:noHBand="0" w:noVBand="1"/>
      </w:tblPr>
      <w:tblGrid>
        <w:gridCol w:w="4856"/>
        <w:gridCol w:w="1348"/>
        <w:gridCol w:w="1417"/>
        <w:gridCol w:w="1559"/>
        <w:gridCol w:w="1418"/>
        <w:gridCol w:w="1417"/>
        <w:gridCol w:w="1560"/>
        <w:gridCol w:w="1698"/>
      </w:tblGrid>
      <w:tr w:rsidR="008D2CB6" w:rsidRPr="008D2CB6" w:rsidTr="00502429">
        <w:trPr>
          <w:trHeight w:val="358"/>
        </w:trPr>
        <w:tc>
          <w:tcPr>
            <w:tcW w:w="4856" w:type="dxa"/>
            <w:vMerge w:val="restart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D2CB6">
              <w:rPr>
                <w:sz w:val="20"/>
                <w:szCs w:val="20"/>
              </w:rP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417" w:type="dxa"/>
            <w:gridSpan w:val="7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8D2CB6" w:rsidRPr="008D2CB6" w:rsidTr="00502429">
        <w:trPr>
          <w:trHeight w:val="275"/>
        </w:trPr>
        <w:tc>
          <w:tcPr>
            <w:tcW w:w="4856" w:type="dxa"/>
            <w:vMerge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2026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2029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2030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Всего</w:t>
            </w:r>
          </w:p>
        </w:tc>
      </w:tr>
      <w:tr w:rsidR="008D2CB6" w:rsidRPr="008D2CB6" w:rsidTr="00502429">
        <w:trPr>
          <w:trHeight w:val="226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7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8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24 716,0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19 364,0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113 424,0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24 716,0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19 364,0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17 336,0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17 336,0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17 336,0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17 336,0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113 424,0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3 414,6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2 028,0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5 442,6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  <w:vertAlign w:val="superscript"/>
              </w:rPr>
            </w:pPr>
            <w:r w:rsidRPr="008D2CB6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jc w:val="both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1. Комплекс процессных мероприятий:</w:t>
            </w:r>
            <w:r w:rsidRPr="008D2CB6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D2CB6">
              <w:rPr>
                <w:b/>
                <w:sz w:val="20"/>
                <w:szCs w:val="20"/>
              </w:rPr>
              <w:t>«Организация пропаганды и обучения населения в области гражданской обороны и чрезвычайных ситуаций» (всего), в том числе: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2.</w:t>
            </w:r>
            <w:r w:rsidRPr="008D2CB6">
              <w:rPr>
                <w:rFonts w:ascii="Arial" w:hAnsi="Arial"/>
                <w:b/>
              </w:rPr>
              <w:t xml:space="preserve"> </w:t>
            </w:r>
            <w:r w:rsidRPr="008D2CB6">
              <w:rPr>
                <w:b/>
                <w:sz w:val="20"/>
                <w:szCs w:val="20"/>
              </w:rPr>
              <w:t>Комплекс процессных мероприятий: «Создание и содержание курсов гражданской обороны Березовского района»</w:t>
            </w:r>
            <w:r w:rsidRPr="008D2CB6">
              <w:rPr>
                <w:rFonts w:ascii="Arial" w:hAnsi="Arial"/>
              </w:rPr>
              <w:t xml:space="preserve"> (</w:t>
            </w:r>
            <w:r w:rsidRPr="008D2CB6">
              <w:rPr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  <w:p w:rsidR="008D2CB6" w:rsidRPr="008D2CB6" w:rsidRDefault="008D2CB6" w:rsidP="008D2CB6">
            <w:pPr>
              <w:rPr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3.  Комплекс процессных мероприятий: «Создание и содержание резервов материальных ресурсов (запасов) для предупреждения, ликвидации чрезвычайных ситуаций»</w:t>
            </w:r>
            <w:r w:rsidRPr="008D2CB6">
              <w:rPr>
                <w:rFonts w:ascii="Arial" w:hAnsi="Arial"/>
                <w:b/>
              </w:rPr>
              <w:t xml:space="preserve"> </w:t>
            </w:r>
            <w:r w:rsidRPr="008D2CB6">
              <w:rPr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jc w:val="both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4. Комплекс процессных мероприятий: «Создание общественных спасательных постов в местах массового отдыха людей на водных объектах», (всего) в том числе: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jc w:val="both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5. Комплекс процессных мероприятий:</w:t>
            </w:r>
            <w:r w:rsidRPr="008D2CB6">
              <w:rPr>
                <w:rFonts w:ascii="Arial" w:hAnsi="Arial"/>
              </w:rPr>
              <w:t xml:space="preserve"> «</w:t>
            </w:r>
            <w:r w:rsidRPr="008D2CB6">
              <w:rPr>
                <w:b/>
                <w:sz w:val="20"/>
                <w:szCs w:val="20"/>
              </w:rPr>
              <w:t>Предупреждение и ликвидация чрезвычайных ситуаций» (всего), в том числе: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2 085,6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2 028,0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4 113,6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Бюджет района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2 085,6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2 028,0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4 113,6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2 085,6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2 028,0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4 113,6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</w:tcPr>
          <w:p w:rsidR="008D2CB6" w:rsidRPr="008D2CB6" w:rsidRDefault="008D2CB6" w:rsidP="008D2CB6">
            <w:pPr>
              <w:jc w:val="both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6. Комплекс процессных мероприятий: Материально-техническое и финансовое обеспечение МКУ «УГЗН Березовского района»</w:t>
            </w:r>
            <w:r w:rsidRPr="008D2CB6">
              <w:rPr>
                <w:rFonts w:ascii="Arial" w:hAnsi="Arial"/>
              </w:rPr>
              <w:t xml:space="preserve"> </w:t>
            </w:r>
            <w:r w:rsidRPr="008D2CB6">
              <w:rPr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21 301,4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107 981,4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21 301,4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17 336,0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17 336,0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17 336,0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17 336,0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17 336,0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107 981,4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jc w:val="both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7. Комплекс процессных мероприятий: «П</w:t>
            </w:r>
            <w:r w:rsidRPr="008D2CB6">
              <w:rPr>
                <w:b/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</w:t>
            </w:r>
            <w:r w:rsidRPr="008D2CB6">
              <w:rPr>
                <w:b/>
                <w:sz w:val="20"/>
                <w:szCs w:val="20"/>
              </w:rPr>
              <w:t>»  (всего), в том числе: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8. Комплекс процессных мероприятий:</w:t>
            </w:r>
            <w:r w:rsidRPr="008D2CB6">
              <w:rPr>
                <w:rFonts w:ascii="Arial" w:hAnsi="Arial"/>
              </w:rPr>
              <w:t xml:space="preserve"> «</w:t>
            </w:r>
            <w:r w:rsidRPr="008D2CB6">
              <w:rPr>
                <w:b/>
                <w:sz w:val="20"/>
                <w:szCs w:val="20"/>
              </w:rPr>
              <w:t>Проектирование и строительство пожарных водоемов» (всего), в том числе: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1 329,0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1 329,0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1 329,0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1 329,0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1 329,0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1 329,0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8D2CB6" w:rsidRPr="008D2CB6" w:rsidTr="00502429">
        <w:trPr>
          <w:trHeight w:val="355"/>
        </w:trPr>
        <w:tc>
          <w:tcPr>
            <w:tcW w:w="4856" w:type="dxa"/>
            <w:vAlign w:val="center"/>
          </w:tcPr>
          <w:p w:rsidR="008D2CB6" w:rsidRPr="008D2CB6" w:rsidRDefault="008D2CB6" w:rsidP="008D2CB6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8D2CB6" w:rsidRPr="008D2CB6" w:rsidRDefault="008D2CB6" w:rsidP="008D2CB6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</w:tbl>
    <w:p w:rsidR="008D2CB6" w:rsidRPr="008D2CB6" w:rsidRDefault="008D2CB6" w:rsidP="008D2CB6">
      <w:pPr>
        <w:ind w:left="-142"/>
        <w:jc w:val="both"/>
        <w:rPr>
          <w:sz w:val="28"/>
          <w:szCs w:val="28"/>
        </w:rPr>
      </w:pPr>
    </w:p>
    <w:p w:rsidR="0058051F" w:rsidRPr="0058051F" w:rsidRDefault="0058051F" w:rsidP="0058051F">
      <w:pPr>
        <w:autoSpaceDE w:val="0"/>
        <w:autoSpaceDN w:val="0"/>
        <w:adjustRightInd w:val="0"/>
        <w:rPr>
          <w:color w:val="FF0000"/>
          <w:sz w:val="28"/>
          <w:szCs w:val="28"/>
        </w:rPr>
      </w:pPr>
    </w:p>
    <w:sectPr w:rsidR="0058051F" w:rsidRPr="0058051F" w:rsidSect="008D2CB6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727" w:rsidRDefault="003F4727">
      <w:r>
        <w:separator/>
      </w:r>
    </w:p>
  </w:endnote>
  <w:endnote w:type="continuationSeparator" w:id="0">
    <w:p w:rsidR="003F4727" w:rsidRDefault="003F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727" w:rsidRDefault="003F4727">
      <w:r>
        <w:separator/>
      </w:r>
    </w:p>
  </w:footnote>
  <w:footnote w:type="continuationSeparator" w:id="0">
    <w:p w:rsidR="003F4727" w:rsidRDefault="003F4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3475994"/>
      <w:docPartObj>
        <w:docPartGallery w:val="Page Numbers (Top of Page)"/>
        <w:docPartUnique/>
      </w:docPartObj>
    </w:sdtPr>
    <w:sdtEndPr/>
    <w:sdtContent>
      <w:p w:rsidR="00DE2DD7" w:rsidRDefault="008D2CB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67E3">
          <w:rPr>
            <w:noProof/>
          </w:rPr>
          <w:t>2</w:t>
        </w:r>
        <w:r>
          <w:fldChar w:fldCharType="end"/>
        </w:r>
      </w:p>
    </w:sdtContent>
  </w:sdt>
  <w:p w:rsidR="00DE2DD7" w:rsidRDefault="003F4727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DD7" w:rsidRDefault="003F4727">
    <w:pPr>
      <w:pStyle w:val="a7"/>
      <w:jc w:val="center"/>
    </w:pPr>
  </w:p>
  <w:p w:rsidR="00DE2DD7" w:rsidRDefault="003F472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5A9F58D3"/>
    <w:multiLevelType w:val="hybridMultilevel"/>
    <w:tmpl w:val="F8C430CC"/>
    <w:lvl w:ilvl="0" w:tplc="2CB80256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63D11654"/>
    <w:multiLevelType w:val="hybridMultilevel"/>
    <w:tmpl w:val="8250D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F67F96"/>
    <w:multiLevelType w:val="hybridMultilevel"/>
    <w:tmpl w:val="CC58FDE2"/>
    <w:lvl w:ilvl="0" w:tplc="346C5FC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9">
    <w:nsid w:val="72696B76"/>
    <w:multiLevelType w:val="hybridMultilevel"/>
    <w:tmpl w:val="5FBC37CE"/>
    <w:lvl w:ilvl="0" w:tplc="0FEE7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E274F1"/>
    <w:multiLevelType w:val="hybridMultilevel"/>
    <w:tmpl w:val="7CFE8706"/>
    <w:lvl w:ilvl="0" w:tplc="04B61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22"/>
  </w:num>
  <w:num w:numId="4">
    <w:abstractNumId w:val="6"/>
  </w:num>
  <w:num w:numId="5">
    <w:abstractNumId w:val="8"/>
  </w:num>
  <w:num w:numId="6">
    <w:abstractNumId w:val="4"/>
  </w:num>
  <w:num w:numId="7">
    <w:abstractNumId w:val="9"/>
  </w:num>
  <w:num w:numId="8">
    <w:abstractNumId w:val="13"/>
  </w:num>
  <w:num w:numId="9">
    <w:abstractNumId w:val="12"/>
  </w:num>
  <w:num w:numId="10">
    <w:abstractNumId w:val="20"/>
  </w:num>
  <w:num w:numId="11">
    <w:abstractNumId w:val="0"/>
  </w:num>
  <w:num w:numId="12">
    <w:abstractNumId w:val="15"/>
  </w:num>
  <w:num w:numId="13">
    <w:abstractNumId w:val="3"/>
  </w:num>
  <w:num w:numId="14">
    <w:abstractNumId w:val="10"/>
  </w:num>
  <w:num w:numId="15">
    <w:abstractNumId w:val="2"/>
  </w:num>
  <w:num w:numId="16">
    <w:abstractNumId w:val="7"/>
  </w:num>
  <w:num w:numId="17">
    <w:abstractNumId w:val="11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1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77"/>
    <w:rsid w:val="000A111F"/>
    <w:rsid w:val="000B06BE"/>
    <w:rsid w:val="001502CC"/>
    <w:rsid w:val="00170800"/>
    <w:rsid w:val="001758BC"/>
    <w:rsid w:val="002C7DD8"/>
    <w:rsid w:val="002E58D4"/>
    <w:rsid w:val="003D40F9"/>
    <w:rsid w:val="003F0A8B"/>
    <w:rsid w:val="003F4727"/>
    <w:rsid w:val="00491B02"/>
    <w:rsid w:val="004E6B27"/>
    <w:rsid w:val="00506A88"/>
    <w:rsid w:val="00564C83"/>
    <w:rsid w:val="0058051F"/>
    <w:rsid w:val="005B2125"/>
    <w:rsid w:val="005D2D45"/>
    <w:rsid w:val="005F49B1"/>
    <w:rsid w:val="00617724"/>
    <w:rsid w:val="00640B29"/>
    <w:rsid w:val="00754B12"/>
    <w:rsid w:val="007B0F77"/>
    <w:rsid w:val="007C20E1"/>
    <w:rsid w:val="007E0794"/>
    <w:rsid w:val="007F7059"/>
    <w:rsid w:val="00875620"/>
    <w:rsid w:val="008D2CB6"/>
    <w:rsid w:val="008F67E3"/>
    <w:rsid w:val="00A36580"/>
    <w:rsid w:val="00A36F1D"/>
    <w:rsid w:val="00A52870"/>
    <w:rsid w:val="00A72181"/>
    <w:rsid w:val="00A75A6B"/>
    <w:rsid w:val="00B16CA5"/>
    <w:rsid w:val="00B756E8"/>
    <w:rsid w:val="00C155A3"/>
    <w:rsid w:val="00C26674"/>
    <w:rsid w:val="00C676FD"/>
    <w:rsid w:val="00C85F2F"/>
    <w:rsid w:val="00CB0DAD"/>
    <w:rsid w:val="00CD2A97"/>
    <w:rsid w:val="00CF7B88"/>
    <w:rsid w:val="00D11A09"/>
    <w:rsid w:val="00D87F64"/>
    <w:rsid w:val="00DB0D3E"/>
    <w:rsid w:val="00DD3C09"/>
    <w:rsid w:val="00E00330"/>
    <w:rsid w:val="00E96EA7"/>
    <w:rsid w:val="00EB6102"/>
    <w:rsid w:val="00F16050"/>
    <w:rsid w:val="00F43015"/>
    <w:rsid w:val="00FB2309"/>
    <w:rsid w:val="00FD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D2CB6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D2CB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D2CB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D2CB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1">
    <w:name w:val="Сетка таблицы2"/>
    <w:basedOn w:val="a1"/>
    <w:next w:val="a3"/>
    <w:uiPriority w:val="59"/>
    <w:rsid w:val="005805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!Части документа Знак"/>
    <w:basedOn w:val="a0"/>
    <w:link w:val="1"/>
    <w:rsid w:val="008D2CB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D2CB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D2CB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D2CB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2CB6"/>
  </w:style>
  <w:style w:type="paragraph" w:styleId="a7">
    <w:name w:val="header"/>
    <w:basedOn w:val="a"/>
    <w:link w:val="a8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8">
    <w:name w:val="Верхний колонтитул Знак"/>
    <w:basedOn w:val="a0"/>
    <w:link w:val="a7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D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rsid w:val="008D2CB6"/>
    <w:rPr>
      <w:color w:val="0000FF"/>
      <w:u w:val="none"/>
    </w:rPr>
  </w:style>
  <w:style w:type="paragraph" w:styleId="aa">
    <w:name w:val="List Paragraph"/>
    <w:basedOn w:val="a"/>
    <w:uiPriority w:val="34"/>
    <w:qFormat/>
    <w:rsid w:val="008D2CB6"/>
    <w:pPr>
      <w:ind w:left="720" w:firstLine="567"/>
      <w:contextualSpacing/>
      <w:jc w:val="both"/>
    </w:pPr>
    <w:rPr>
      <w:rFonts w:ascii="Arial" w:hAnsi="Arial"/>
    </w:rPr>
  </w:style>
  <w:style w:type="character" w:customStyle="1" w:styleId="22">
    <w:name w:val="Основной текст (2)_"/>
    <w:link w:val="23"/>
    <w:rsid w:val="008D2CB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2CB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cstheme="minorBidi"/>
      <w:sz w:val="28"/>
      <w:szCs w:val="28"/>
      <w:lang w:eastAsia="en-US"/>
    </w:rPr>
  </w:style>
  <w:style w:type="table" w:customStyle="1" w:styleId="12">
    <w:name w:val="Сетка таблицы1"/>
    <w:basedOn w:val="a1"/>
    <w:next w:val="a3"/>
    <w:uiPriority w:val="59"/>
    <w:rsid w:val="008D2C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c">
    <w:name w:val="Нижний колонтитул Знак"/>
    <w:basedOn w:val="a0"/>
    <w:link w:val="ab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d">
    <w:name w:val="Подпись к таблице_"/>
    <w:link w:val="ae"/>
    <w:rsid w:val="008D2CB6"/>
    <w:rPr>
      <w:rFonts w:ascii="Times New Roman" w:eastAsia="Times New Roman" w:hAnsi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8D2CB6"/>
    <w:pPr>
      <w:widowControl w:val="0"/>
      <w:shd w:val="clear" w:color="auto" w:fill="FFFFFF"/>
      <w:spacing w:line="244" w:lineRule="exact"/>
      <w:ind w:firstLine="567"/>
      <w:jc w:val="both"/>
    </w:pPr>
    <w:rPr>
      <w:rFonts w:cstheme="minorBidi"/>
      <w:sz w:val="22"/>
      <w:szCs w:val="22"/>
      <w:lang w:eastAsia="en-US"/>
    </w:rPr>
  </w:style>
  <w:style w:type="paragraph" w:customStyle="1" w:styleId="ConsPlusTitle">
    <w:name w:val="ConsPlusTitle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HTML">
    <w:name w:val="HTML Variable"/>
    <w:aliases w:val="!Ссылки в документе"/>
    <w:basedOn w:val="a0"/>
    <w:rsid w:val="008D2CB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8D2CB6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semiHidden/>
    <w:rsid w:val="008D2CB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D2CB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D2CB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D2CB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D2CB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1">
    <w:name w:val="FollowedHyperlink"/>
    <w:uiPriority w:val="99"/>
    <w:semiHidden/>
    <w:unhideWhenUsed/>
    <w:rsid w:val="008D2CB6"/>
    <w:rPr>
      <w:color w:val="800080"/>
      <w:u w:val="single"/>
    </w:rPr>
  </w:style>
  <w:style w:type="character" w:customStyle="1" w:styleId="af2">
    <w:name w:val="Сноска_"/>
    <w:basedOn w:val="a0"/>
    <w:link w:val="af3"/>
    <w:rsid w:val="008D2CB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2"/>
    <w:rsid w:val="008D2CB6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3">
    <w:name w:val="Сноска"/>
    <w:basedOn w:val="a"/>
    <w:link w:val="af2"/>
    <w:rsid w:val="008D2CB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styleId="af4">
    <w:name w:val="Plain Text"/>
    <w:basedOn w:val="a"/>
    <w:link w:val="af5"/>
    <w:uiPriority w:val="99"/>
    <w:unhideWhenUsed/>
    <w:rsid w:val="008D2CB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5">
    <w:name w:val="Текст Знак"/>
    <w:basedOn w:val="a0"/>
    <w:link w:val="af4"/>
    <w:uiPriority w:val="99"/>
    <w:rsid w:val="008D2CB6"/>
    <w:rPr>
      <w:rFonts w:ascii="Calibri" w:hAnsi="Calibri"/>
      <w:szCs w:val="21"/>
    </w:rPr>
  </w:style>
  <w:style w:type="paragraph" w:styleId="af6">
    <w:name w:val="footnote text"/>
    <w:basedOn w:val="a"/>
    <w:link w:val="af7"/>
    <w:uiPriority w:val="99"/>
    <w:unhideWhenUsed/>
    <w:rsid w:val="008D2CB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8D2CB6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8D2CB6"/>
    <w:rPr>
      <w:vertAlign w:val="superscript"/>
    </w:rPr>
  </w:style>
  <w:style w:type="paragraph" w:customStyle="1" w:styleId="Default">
    <w:name w:val="Default"/>
    <w:rsid w:val="008D2C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D2CB6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D2CB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D2CB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D2CB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1">
    <w:name w:val="Сетка таблицы2"/>
    <w:basedOn w:val="a1"/>
    <w:next w:val="a3"/>
    <w:uiPriority w:val="59"/>
    <w:rsid w:val="005805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!Части документа Знак"/>
    <w:basedOn w:val="a0"/>
    <w:link w:val="1"/>
    <w:rsid w:val="008D2CB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D2CB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D2CB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D2CB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2CB6"/>
  </w:style>
  <w:style w:type="paragraph" w:styleId="a7">
    <w:name w:val="header"/>
    <w:basedOn w:val="a"/>
    <w:link w:val="a8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8">
    <w:name w:val="Верхний колонтитул Знак"/>
    <w:basedOn w:val="a0"/>
    <w:link w:val="a7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D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rsid w:val="008D2CB6"/>
    <w:rPr>
      <w:color w:val="0000FF"/>
      <w:u w:val="none"/>
    </w:rPr>
  </w:style>
  <w:style w:type="paragraph" w:styleId="aa">
    <w:name w:val="List Paragraph"/>
    <w:basedOn w:val="a"/>
    <w:uiPriority w:val="34"/>
    <w:qFormat/>
    <w:rsid w:val="008D2CB6"/>
    <w:pPr>
      <w:ind w:left="720" w:firstLine="567"/>
      <w:contextualSpacing/>
      <w:jc w:val="both"/>
    </w:pPr>
    <w:rPr>
      <w:rFonts w:ascii="Arial" w:hAnsi="Arial"/>
    </w:rPr>
  </w:style>
  <w:style w:type="character" w:customStyle="1" w:styleId="22">
    <w:name w:val="Основной текст (2)_"/>
    <w:link w:val="23"/>
    <w:rsid w:val="008D2CB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2CB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cstheme="minorBidi"/>
      <w:sz w:val="28"/>
      <w:szCs w:val="28"/>
      <w:lang w:eastAsia="en-US"/>
    </w:rPr>
  </w:style>
  <w:style w:type="table" w:customStyle="1" w:styleId="12">
    <w:name w:val="Сетка таблицы1"/>
    <w:basedOn w:val="a1"/>
    <w:next w:val="a3"/>
    <w:uiPriority w:val="59"/>
    <w:rsid w:val="008D2C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c">
    <w:name w:val="Нижний колонтитул Знак"/>
    <w:basedOn w:val="a0"/>
    <w:link w:val="ab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d">
    <w:name w:val="Подпись к таблице_"/>
    <w:link w:val="ae"/>
    <w:rsid w:val="008D2CB6"/>
    <w:rPr>
      <w:rFonts w:ascii="Times New Roman" w:eastAsia="Times New Roman" w:hAnsi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8D2CB6"/>
    <w:pPr>
      <w:widowControl w:val="0"/>
      <w:shd w:val="clear" w:color="auto" w:fill="FFFFFF"/>
      <w:spacing w:line="244" w:lineRule="exact"/>
      <w:ind w:firstLine="567"/>
      <w:jc w:val="both"/>
    </w:pPr>
    <w:rPr>
      <w:rFonts w:cstheme="minorBidi"/>
      <w:sz w:val="22"/>
      <w:szCs w:val="22"/>
      <w:lang w:eastAsia="en-US"/>
    </w:rPr>
  </w:style>
  <w:style w:type="paragraph" w:customStyle="1" w:styleId="ConsPlusTitle">
    <w:name w:val="ConsPlusTitle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HTML">
    <w:name w:val="HTML Variable"/>
    <w:aliases w:val="!Ссылки в документе"/>
    <w:basedOn w:val="a0"/>
    <w:rsid w:val="008D2CB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8D2CB6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semiHidden/>
    <w:rsid w:val="008D2CB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D2CB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D2CB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D2CB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D2CB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1">
    <w:name w:val="FollowedHyperlink"/>
    <w:uiPriority w:val="99"/>
    <w:semiHidden/>
    <w:unhideWhenUsed/>
    <w:rsid w:val="008D2CB6"/>
    <w:rPr>
      <w:color w:val="800080"/>
      <w:u w:val="single"/>
    </w:rPr>
  </w:style>
  <w:style w:type="character" w:customStyle="1" w:styleId="af2">
    <w:name w:val="Сноска_"/>
    <w:basedOn w:val="a0"/>
    <w:link w:val="af3"/>
    <w:rsid w:val="008D2CB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2"/>
    <w:rsid w:val="008D2CB6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3">
    <w:name w:val="Сноска"/>
    <w:basedOn w:val="a"/>
    <w:link w:val="af2"/>
    <w:rsid w:val="008D2CB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styleId="af4">
    <w:name w:val="Plain Text"/>
    <w:basedOn w:val="a"/>
    <w:link w:val="af5"/>
    <w:uiPriority w:val="99"/>
    <w:unhideWhenUsed/>
    <w:rsid w:val="008D2CB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5">
    <w:name w:val="Текст Знак"/>
    <w:basedOn w:val="a0"/>
    <w:link w:val="af4"/>
    <w:uiPriority w:val="99"/>
    <w:rsid w:val="008D2CB6"/>
    <w:rPr>
      <w:rFonts w:ascii="Calibri" w:hAnsi="Calibri"/>
      <w:szCs w:val="21"/>
    </w:rPr>
  </w:style>
  <w:style w:type="paragraph" w:styleId="af6">
    <w:name w:val="footnote text"/>
    <w:basedOn w:val="a"/>
    <w:link w:val="af7"/>
    <w:uiPriority w:val="99"/>
    <w:unhideWhenUsed/>
    <w:rsid w:val="008D2CB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8D2CB6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8D2CB6"/>
    <w:rPr>
      <w:vertAlign w:val="superscript"/>
    </w:rPr>
  </w:style>
  <w:style w:type="paragraph" w:customStyle="1" w:styleId="Default">
    <w:name w:val="Default"/>
    <w:rsid w:val="008D2C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390E4-E6F5-41FA-AFBC-8CB32ACFF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16</Pages>
  <Words>3641</Words>
  <Characters>20754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SKAT</dc:creator>
  <cp:keywords/>
  <dc:description/>
  <cp:lastModifiedBy>Дадашова Оксана Владимировна</cp:lastModifiedBy>
  <cp:revision>14</cp:revision>
  <cp:lastPrinted>2025-02-06T07:49:00Z</cp:lastPrinted>
  <dcterms:created xsi:type="dcterms:W3CDTF">2024-12-23T06:24:00Z</dcterms:created>
  <dcterms:modified xsi:type="dcterms:W3CDTF">2025-02-06T07:49:00Z</dcterms:modified>
</cp:coreProperties>
</file>