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15C" w:rsidRPr="00897F16" w:rsidRDefault="00C5415C" w:rsidP="00897F16">
      <w:pPr>
        <w:pStyle w:val="2"/>
        <w:rPr>
          <w:rFonts w:eastAsia="Calibri"/>
        </w:rPr>
      </w:pPr>
      <w:r w:rsidRPr="00897F16">
        <w:rPr>
          <w:rFonts w:eastAsia="Calibri"/>
        </w:rPr>
        <w:t>АДМИНИСТРАЦИЯ БЕРЕЗОВСКОГО РАЙОНА</w:t>
      </w:r>
    </w:p>
    <w:p w:rsidR="00C5415C" w:rsidRPr="00897F16" w:rsidRDefault="00C5415C" w:rsidP="00897F16">
      <w:pPr>
        <w:pStyle w:val="2"/>
        <w:rPr>
          <w:rFonts w:eastAsia="Calibri"/>
          <w:szCs w:val="20"/>
        </w:rPr>
      </w:pPr>
      <w:r w:rsidRPr="00897F16">
        <w:rPr>
          <w:rFonts w:eastAsia="Calibri"/>
          <w:szCs w:val="20"/>
        </w:rPr>
        <w:t>ХАНТЫ-МАНСИЙСКОГО АВТОНОМНОГО ОКРУГА</w:t>
      </w:r>
      <w:r w:rsidR="00897F16" w:rsidRPr="00897F16">
        <w:rPr>
          <w:szCs w:val="20"/>
        </w:rPr>
        <w:t>-</w:t>
      </w:r>
      <w:r w:rsidRPr="00897F16">
        <w:rPr>
          <w:rFonts w:eastAsia="Calibri"/>
          <w:szCs w:val="20"/>
        </w:rPr>
        <w:t>ЮГРЫ</w:t>
      </w:r>
    </w:p>
    <w:p w:rsidR="00C5415C" w:rsidRPr="00897F16" w:rsidRDefault="00C5415C" w:rsidP="00897F16">
      <w:pPr>
        <w:pStyle w:val="2"/>
        <w:rPr>
          <w:rFonts w:eastAsia="Calibri"/>
          <w:szCs w:val="20"/>
        </w:rPr>
      </w:pPr>
    </w:p>
    <w:p w:rsidR="00C5415C" w:rsidRPr="00897F16" w:rsidRDefault="00C5415C" w:rsidP="00897F16">
      <w:pPr>
        <w:pStyle w:val="2"/>
        <w:rPr>
          <w:rFonts w:eastAsia="Calibri"/>
        </w:rPr>
      </w:pPr>
      <w:r w:rsidRPr="00897F16">
        <w:rPr>
          <w:rFonts w:eastAsia="Calibri"/>
        </w:rPr>
        <w:t>ПОСТАНОВЛЕНИЕ</w:t>
      </w:r>
    </w:p>
    <w:p w:rsidR="00C5415C" w:rsidRPr="00897F16" w:rsidRDefault="00C5415C" w:rsidP="00C5415C">
      <w:pPr>
        <w:jc w:val="center"/>
        <w:rPr>
          <w:rFonts w:eastAsia="Calibri" w:cs="Arial"/>
          <w:b/>
          <w:bCs/>
          <w:szCs w:val="28"/>
        </w:rPr>
      </w:pPr>
    </w:p>
    <w:p w:rsidR="00C5415C" w:rsidRPr="00897F16" w:rsidRDefault="00FF2B6F" w:rsidP="00897F16">
      <w:pPr>
        <w:tabs>
          <w:tab w:val="center" w:pos="9072"/>
        </w:tabs>
        <w:ind w:firstLine="0"/>
        <w:rPr>
          <w:rFonts w:eastAsia="Calibri" w:cs="Arial"/>
          <w:szCs w:val="28"/>
        </w:rPr>
      </w:pPr>
      <w:r w:rsidRPr="00897F16">
        <w:rPr>
          <w:rFonts w:eastAsia="Calibri" w:cs="Arial"/>
          <w:szCs w:val="28"/>
        </w:rPr>
        <w:t>о</w:t>
      </w:r>
      <w:r w:rsidR="00C5415C" w:rsidRPr="00897F16">
        <w:rPr>
          <w:rFonts w:eastAsia="Calibri" w:cs="Arial"/>
          <w:szCs w:val="28"/>
        </w:rPr>
        <w:t>т</w:t>
      </w:r>
      <w:r w:rsidR="00897F16" w:rsidRPr="00897F16">
        <w:rPr>
          <w:rFonts w:cs="Arial"/>
          <w:szCs w:val="28"/>
        </w:rPr>
        <w:t xml:space="preserve"> </w:t>
      </w:r>
      <w:r w:rsidR="00A35323" w:rsidRPr="00897F16">
        <w:rPr>
          <w:rFonts w:eastAsia="Calibri" w:cs="Arial"/>
          <w:szCs w:val="28"/>
        </w:rPr>
        <w:t>26.12.2023</w:t>
      </w:r>
      <w:r w:rsidR="00897F16">
        <w:rPr>
          <w:rFonts w:cs="Arial"/>
          <w:szCs w:val="28"/>
        </w:rPr>
        <w:tab/>
      </w:r>
      <w:r w:rsidR="00C5415C" w:rsidRPr="00897F16">
        <w:rPr>
          <w:rFonts w:eastAsia="Calibri" w:cs="Arial"/>
          <w:szCs w:val="28"/>
        </w:rPr>
        <w:t xml:space="preserve">№ </w:t>
      </w:r>
      <w:r w:rsidR="00A35323" w:rsidRPr="00897F16">
        <w:rPr>
          <w:rFonts w:eastAsia="Calibri" w:cs="Arial"/>
          <w:szCs w:val="28"/>
        </w:rPr>
        <w:t>994</w:t>
      </w:r>
    </w:p>
    <w:p w:rsidR="00C5415C" w:rsidRPr="00897F16" w:rsidRDefault="00C5415C" w:rsidP="00897F16">
      <w:pPr>
        <w:ind w:firstLine="0"/>
        <w:rPr>
          <w:rFonts w:eastAsia="Calibri" w:cs="Arial"/>
          <w:szCs w:val="28"/>
        </w:rPr>
      </w:pPr>
      <w:r w:rsidRPr="00897F16">
        <w:rPr>
          <w:rFonts w:eastAsia="Calibri" w:cs="Arial"/>
          <w:szCs w:val="28"/>
        </w:rPr>
        <w:t>пгт.</w:t>
      </w:r>
      <w:r w:rsidR="00897F16" w:rsidRPr="00897F16">
        <w:rPr>
          <w:rFonts w:cs="Arial"/>
          <w:szCs w:val="28"/>
        </w:rPr>
        <w:t xml:space="preserve"> </w:t>
      </w:r>
      <w:r w:rsidRPr="00897F16">
        <w:rPr>
          <w:rFonts w:eastAsia="Calibri" w:cs="Arial"/>
          <w:szCs w:val="28"/>
        </w:rPr>
        <w:t>Березово</w:t>
      </w:r>
    </w:p>
    <w:p w:rsidR="00C5415C" w:rsidRPr="00897F16" w:rsidRDefault="00C5415C" w:rsidP="00C5415C">
      <w:pPr>
        <w:rPr>
          <w:rFonts w:eastAsia="Calibri" w:cs="Arial"/>
          <w:szCs w:val="36"/>
        </w:rPr>
      </w:pPr>
    </w:p>
    <w:p w:rsidR="00C5415C" w:rsidRPr="00897F16" w:rsidRDefault="004D07E7" w:rsidP="00897F16">
      <w:pPr>
        <w:pStyle w:val="Title"/>
        <w:rPr>
          <w:rFonts w:eastAsia="Calibri"/>
        </w:rPr>
      </w:pPr>
      <w:r w:rsidRPr="00897F16">
        <w:rPr>
          <w:rFonts w:eastAsia="Calibri"/>
        </w:rPr>
        <w:t xml:space="preserve">О </w:t>
      </w:r>
      <w:r w:rsidR="00C5415C" w:rsidRPr="00897F16">
        <w:rPr>
          <w:rFonts w:eastAsia="Calibri"/>
        </w:rPr>
        <w:t xml:space="preserve">муниципальной </w:t>
      </w:r>
      <w:r w:rsidRPr="00897F16">
        <w:rPr>
          <w:rFonts w:eastAsia="Calibri"/>
        </w:rPr>
        <w:t>программе</w:t>
      </w:r>
      <w:r w:rsidR="004E3A05" w:rsidRPr="00897F16">
        <w:rPr>
          <w:rFonts w:eastAsia="Calibri"/>
        </w:rPr>
        <w:t xml:space="preserve"> </w:t>
      </w:r>
      <w:r w:rsidR="00897F16" w:rsidRPr="00897F16">
        <w:t>«</w:t>
      </w:r>
      <w:r w:rsidR="000D6D16" w:rsidRPr="00897F16">
        <w:rPr>
          <w:rFonts w:eastAsia="Calibri"/>
        </w:rPr>
        <w:t xml:space="preserve">Культурное пространство </w:t>
      </w:r>
      <w:r w:rsidR="007D43E7" w:rsidRPr="00897F16">
        <w:rPr>
          <w:rFonts w:eastAsia="Calibri"/>
        </w:rPr>
        <w:t>Березовского района</w:t>
      </w:r>
      <w:r w:rsidR="00897F16" w:rsidRPr="00897F16">
        <w:t>»</w:t>
      </w:r>
    </w:p>
    <w:p w:rsidR="00C5415C" w:rsidRDefault="00C5415C" w:rsidP="00C5415C">
      <w:pPr>
        <w:tabs>
          <w:tab w:val="left" w:pos="5040"/>
          <w:tab w:val="left" w:pos="5220"/>
        </w:tabs>
        <w:ind w:right="4315"/>
        <w:rPr>
          <w:rFonts w:eastAsia="Calibri" w:cs="Arial"/>
          <w:szCs w:val="36"/>
        </w:rPr>
      </w:pPr>
    </w:p>
    <w:p w:rsidR="0072291D" w:rsidRDefault="0072291D" w:rsidP="0072291D">
      <w:pPr>
        <w:rPr>
          <w:rFonts w:eastAsia="Calibri"/>
        </w:rPr>
      </w:pPr>
      <w:r>
        <w:rPr>
          <w:rFonts w:eastAsia="Calibri"/>
        </w:rPr>
        <w:t xml:space="preserve">(с изменениями, внесенными постановлением Администрации </w:t>
      </w:r>
      <w:hyperlink r:id="rId8" w:tooltip="постановление от 14.05.2024 0:00:00 №423 Администрация Березовского района&#10;&#10;О внесении изменений в постановление администрации Березовского района от 26.12.2023 № 994 " w:history="1">
        <w:r w:rsidRPr="0072291D">
          <w:rPr>
            <w:rStyle w:val="a4"/>
            <w:rFonts w:eastAsia="Calibri"/>
          </w:rPr>
          <w:t>от 14.05.2024                 № 423</w:t>
        </w:r>
      </w:hyperlink>
      <w:r>
        <w:rPr>
          <w:rFonts w:eastAsia="Calibri"/>
        </w:rPr>
        <w:t>)</w:t>
      </w:r>
    </w:p>
    <w:p w:rsidR="0072291D" w:rsidRDefault="003A01EA" w:rsidP="003A01EA">
      <w:pPr>
        <w:rPr>
          <w:rFonts w:eastAsia="Calibri"/>
        </w:rPr>
      </w:pPr>
      <w:r>
        <w:rPr>
          <w:rFonts w:eastAsia="Calibri"/>
        </w:rPr>
        <w:t xml:space="preserve">(с изменениями, внесенными постановлением Администрации </w:t>
      </w:r>
      <w:hyperlink r:id="rId9" w:tooltip="постановление от 07.11.2024 0:00:00 №1003 Администрация Березовского района&#10;&#10;О внесении изменений в постановление администрации Березовского района от 26.12.2023 № 994 " w:history="1">
        <w:r w:rsidRPr="003A01EA">
          <w:rPr>
            <w:rStyle w:val="a4"/>
            <w:rFonts w:eastAsia="Calibri"/>
          </w:rPr>
          <w:t>от 07.11.2024                   № 1003</w:t>
        </w:r>
      </w:hyperlink>
      <w:r>
        <w:rPr>
          <w:rFonts w:eastAsia="Calibri"/>
        </w:rPr>
        <w:t>)</w:t>
      </w:r>
    </w:p>
    <w:p w:rsidR="003A01EA" w:rsidRDefault="00F3631E" w:rsidP="003A01EA">
      <w:pPr>
        <w:rPr>
          <w:rFonts w:eastAsia="Calibri"/>
        </w:rPr>
      </w:pPr>
      <w:r>
        <w:rPr>
          <w:rFonts w:eastAsia="Calibri"/>
        </w:rPr>
        <w:t xml:space="preserve">(с изменениями, внесенными постановлением Администрации </w:t>
      </w:r>
      <w:hyperlink r:id="rId10" w:tooltip="постановление от 29.01.2025 0:00:00 №71 Администрация Березовского района&#10;&#10;О внесении изменений в постановление администрации Березовского района от 26.12.2023 № 994 " w:history="1">
        <w:r w:rsidRPr="00F3631E">
          <w:rPr>
            <w:rStyle w:val="a4"/>
            <w:rFonts w:eastAsia="Calibri"/>
          </w:rPr>
          <w:t>от 29.01.2025               № 71</w:t>
        </w:r>
      </w:hyperlink>
      <w:r>
        <w:rPr>
          <w:rFonts w:eastAsia="Calibri"/>
        </w:rPr>
        <w:t>)</w:t>
      </w:r>
    </w:p>
    <w:p w:rsidR="00630C54" w:rsidRDefault="00816408" w:rsidP="00630C54">
      <w:pPr>
        <w:rPr>
          <w:rFonts w:eastAsia="Calibri" w:cs="Arial"/>
          <w:szCs w:val="36"/>
        </w:rPr>
      </w:pPr>
      <w:r>
        <w:rPr>
          <w:rFonts w:eastAsia="Calibri" w:cs="Arial"/>
          <w:szCs w:val="36"/>
        </w:rPr>
        <w:t xml:space="preserve">(с изменениями, внесенными постановлением Администрации </w:t>
      </w:r>
      <w:hyperlink r:id="rId11" w:tooltip="постановление от 31.01.2025 0:00:00 №95 Администрация Березовского района&#10;&#10;О внесении изменения в постановление администрации Березовского района от 26.12.2023 № 994 " w:history="1">
        <w:r w:rsidRPr="00816408">
          <w:rPr>
            <w:rStyle w:val="a4"/>
            <w:rFonts w:eastAsia="Calibri" w:cs="Arial"/>
            <w:szCs w:val="36"/>
          </w:rPr>
          <w:t>от 31.01.2025                 № 95</w:t>
        </w:r>
      </w:hyperlink>
      <w:r>
        <w:rPr>
          <w:rFonts w:eastAsia="Calibri" w:cs="Arial"/>
          <w:szCs w:val="36"/>
        </w:rPr>
        <w:t>)</w:t>
      </w:r>
    </w:p>
    <w:p w:rsidR="00816408" w:rsidRDefault="00630C54" w:rsidP="00630C54">
      <w:pPr>
        <w:rPr>
          <w:rFonts w:eastAsia="Calibri" w:cs="Arial"/>
          <w:szCs w:val="36"/>
        </w:rPr>
      </w:pPr>
      <w:r>
        <w:rPr>
          <w:rFonts w:eastAsia="Calibri" w:cs="Arial"/>
          <w:szCs w:val="36"/>
        </w:rPr>
        <w:t xml:space="preserve">(с изменениями, внесенными постановлением Администрации </w:t>
      </w:r>
      <w:hyperlink r:id="rId12" w:tooltip="постановление от 18.11.2025 0:00:00 №868 Администрация Березовского района&#10;&#10;О внесении изменений в постановление администрации Березовского района от 26.12.2023 № 994 " w:history="1">
        <w:r w:rsidRPr="00630C54">
          <w:rPr>
            <w:rStyle w:val="a4"/>
            <w:rFonts w:eastAsia="Calibri" w:cs="Arial"/>
            <w:szCs w:val="36"/>
          </w:rPr>
          <w:t xml:space="preserve">от 18.11.2025 </w:t>
        </w:r>
        <w:r w:rsidR="006E25A3">
          <w:rPr>
            <w:rStyle w:val="a4"/>
            <w:rFonts w:eastAsia="Calibri" w:cs="Arial"/>
            <w:szCs w:val="36"/>
          </w:rPr>
          <w:t xml:space="preserve">                  </w:t>
        </w:r>
        <w:r w:rsidRPr="00630C54">
          <w:rPr>
            <w:rStyle w:val="a4"/>
            <w:rFonts w:eastAsia="Calibri" w:cs="Arial"/>
            <w:szCs w:val="36"/>
          </w:rPr>
          <w:t>№ 868</w:t>
        </w:r>
      </w:hyperlink>
      <w:r>
        <w:rPr>
          <w:rFonts w:eastAsia="Calibri" w:cs="Arial"/>
          <w:szCs w:val="36"/>
        </w:rPr>
        <w:t>)</w:t>
      </w:r>
    </w:p>
    <w:p w:rsidR="00630C54" w:rsidRDefault="006E25A3" w:rsidP="00630C54">
      <w:pPr>
        <w:rPr>
          <w:rFonts w:eastAsia="Calibri" w:cs="Arial"/>
          <w:szCs w:val="36"/>
        </w:rPr>
      </w:pPr>
      <w:r>
        <w:rPr>
          <w:rFonts w:eastAsia="Calibri" w:cs="Arial"/>
          <w:szCs w:val="36"/>
        </w:rPr>
        <w:t xml:space="preserve">(с изменениями, внесенными постановлением Администрации </w:t>
      </w:r>
      <w:hyperlink r:id="rId13" w:tooltip="постановление от 25.02.2026 0:00:00 №141 Администрация Березовского района&#10;&#10;О внесении изменений в постановление администрации Березовского района от 26.12.2023 № 994 " w:history="1">
        <w:r w:rsidRPr="006E25A3">
          <w:rPr>
            <w:rStyle w:val="a4"/>
            <w:rFonts w:eastAsia="Calibri" w:cs="Arial"/>
            <w:szCs w:val="36"/>
          </w:rPr>
          <w:t xml:space="preserve">от 25.02.2026 </w:t>
        </w:r>
        <w:r>
          <w:rPr>
            <w:rStyle w:val="a4"/>
            <w:rFonts w:eastAsia="Calibri" w:cs="Arial"/>
            <w:szCs w:val="36"/>
          </w:rPr>
          <w:t xml:space="preserve">                </w:t>
        </w:r>
        <w:r w:rsidRPr="006E25A3">
          <w:rPr>
            <w:rStyle w:val="a4"/>
            <w:rFonts w:eastAsia="Calibri" w:cs="Arial"/>
            <w:szCs w:val="36"/>
          </w:rPr>
          <w:t>№ 141</w:t>
        </w:r>
      </w:hyperlink>
      <w:r>
        <w:rPr>
          <w:rFonts w:eastAsia="Calibri" w:cs="Arial"/>
          <w:szCs w:val="36"/>
        </w:rPr>
        <w:t>)</w:t>
      </w:r>
    </w:p>
    <w:p w:rsidR="006E25A3" w:rsidRDefault="00866720" w:rsidP="00630C54">
      <w:pPr>
        <w:rPr>
          <w:rFonts w:eastAsia="Calibri" w:cs="Arial"/>
          <w:szCs w:val="36"/>
        </w:rPr>
      </w:pPr>
      <w:r>
        <w:rPr>
          <w:rFonts w:eastAsia="Calibri" w:cs="Arial"/>
          <w:szCs w:val="36"/>
        </w:rPr>
        <w:t xml:space="preserve">(с изменениями, внесенными постановлением Администрации </w:t>
      </w:r>
      <w:hyperlink r:id="rId14" w:tooltip="постановление от 26.02.2026 0:00:00 №158 Администрация Березовского района&#10;&#10;О внесении изменений в постановление администрации Березовского района от 26.12.2023 № 994 «О муниципальной программе «Культурное пространство Березовского района»&#10;" w:history="1">
        <w:r w:rsidRPr="00866720">
          <w:rPr>
            <w:rStyle w:val="a4"/>
            <w:rFonts w:eastAsia="Calibri" w:cs="Arial"/>
            <w:szCs w:val="36"/>
          </w:rPr>
          <w:t xml:space="preserve">от 26.02.2026 </w:t>
        </w:r>
        <w:r>
          <w:rPr>
            <w:rStyle w:val="a4"/>
            <w:rFonts w:eastAsia="Calibri" w:cs="Arial"/>
            <w:szCs w:val="36"/>
          </w:rPr>
          <w:t xml:space="preserve">                      </w:t>
        </w:r>
        <w:r w:rsidRPr="00866720">
          <w:rPr>
            <w:rStyle w:val="a4"/>
            <w:rFonts w:eastAsia="Calibri" w:cs="Arial"/>
            <w:szCs w:val="36"/>
          </w:rPr>
          <w:t>№ 158</w:t>
        </w:r>
      </w:hyperlink>
      <w:r>
        <w:rPr>
          <w:rFonts w:eastAsia="Calibri" w:cs="Arial"/>
          <w:szCs w:val="36"/>
        </w:rPr>
        <w:t>)</w:t>
      </w:r>
    </w:p>
    <w:p w:rsidR="00866720" w:rsidRPr="00897F16" w:rsidRDefault="00866720" w:rsidP="00630C54">
      <w:pPr>
        <w:rPr>
          <w:rFonts w:eastAsia="Calibri" w:cs="Arial"/>
          <w:szCs w:val="36"/>
        </w:rPr>
      </w:pPr>
    </w:p>
    <w:p w:rsidR="007515C2" w:rsidRPr="00897F16" w:rsidRDefault="007515C2" w:rsidP="00897F16">
      <w:pPr>
        <w:rPr>
          <w:rFonts w:eastAsia="Calibri"/>
        </w:rPr>
      </w:pPr>
      <w:r w:rsidRPr="00897F16">
        <w:rPr>
          <w:rFonts w:eastAsia="Calibri"/>
        </w:rPr>
        <w:t xml:space="preserve">В соответствии со статьей 179 </w:t>
      </w:r>
      <w:hyperlink r:id="rId15" w:tooltip="ФЕДЕРАЛЬНЫЙ ЗАКОН от 31.07.1998 № 145-ФЗ ГОСУДАРСТВЕННАЯ ДУМА ФЕДЕРАЛЬНОГО СОБРАНИЯ РФ&#10;&#10;БЮДЖЕТНЫЙ КОДЕКС РОССИЙСКОЙ ФЕДЕРАЦИИ" w:history="1">
        <w:r w:rsidRPr="00897F16">
          <w:rPr>
            <w:rStyle w:val="a4"/>
            <w:rFonts w:eastAsia="Calibri"/>
          </w:rPr>
          <w:t>Бюджетного кодекса</w:t>
        </w:r>
      </w:hyperlink>
      <w:r w:rsidRPr="00897F16">
        <w:rPr>
          <w:rFonts w:eastAsia="Calibri"/>
        </w:rPr>
        <w:t xml:space="preserve"> Российской Федерации, постановлением администрации Березовского района </w:t>
      </w:r>
      <w:hyperlink r:id="rId16"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Pr="00897F16">
          <w:rPr>
            <w:rStyle w:val="a4"/>
            <w:rFonts w:eastAsia="Calibri"/>
          </w:rPr>
          <w:t>от 10 ноября 2021 года № 1306</w:t>
        </w:r>
      </w:hyperlink>
      <w:r w:rsidRPr="00897F16">
        <w:rPr>
          <w:rFonts w:eastAsia="Calibri"/>
        </w:rPr>
        <w:t xml:space="preserve"> </w:t>
      </w:r>
      <w:r w:rsidR="00897F16" w:rsidRPr="00897F16">
        <w:rPr>
          <w:rFonts w:eastAsia="Calibri"/>
        </w:rPr>
        <w:t>«</w:t>
      </w:r>
      <w:r w:rsidRPr="00897F16">
        <w:rPr>
          <w:rFonts w:eastAsia="Calibri"/>
        </w:rPr>
        <w:t>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w:t>
      </w:r>
      <w:r w:rsidR="00897F16" w:rsidRPr="00897F16">
        <w:rPr>
          <w:rFonts w:eastAsia="Calibri"/>
        </w:rPr>
        <w:t>»</w:t>
      </w:r>
      <w:r w:rsidRPr="00897F16">
        <w:rPr>
          <w:rFonts w:eastAsia="Calibri"/>
        </w:rPr>
        <w:t>:</w:t>
      </w:r>
    </w:p>
    <w:p w:rsidR="007515C2" w:rsidRPr="00897F16" w:rsidRDefault="006D777D" w:rsidP="00897F16">
      <w:pPr>
        <w:rPr>
          <w:rFonts w:eastAsia="Calibri"/>
        </w:rPr>
      </w:pPr>
      <w:r w:rsidRPr="00897F16">
        <w:rPr>
          <w:rFonts w:eastAsia="Calibri"/>
        </w:rPr>
        <w:t>1. Утвердить м</w:t>
      </w:r>
      <w:r w:rsidR="007515C2" w:rsidRPr="00897F16">
        <w:rPr>
          <w:rFonts w:eastAsia="Calibri"/>
        </w:rPr>
        <w:t xml:space="preserve">униципальную программу </w:t>
      </w:r>
      <w:r w:rsidR="00897F16" w:rsidRPr="00897F16">
        <w:rPr>
          <w:rFonts w:eastAsia="Calibri"/>
        </w:rPr>
        <w:t>«</w:t>
      </w:r>
      <w:r w:rsidR="007515C2" w:rsidRPr="00897F16">
        <w:rPr>
          <w:rFonts w:eastAsia="Calibri"/>
        </w:rPr>
        <w:t>Культурное пространство Березовско</w:t>
      </w:r>
      <w:r w:rsidR="00405244" w:rsidRPr="00897F16">
        <w:rPr>
          <w:rFonts w:eastAsia="Calibri"/>
        </w:rPr>
        <w:t>го района</w:t>
      </w:r>
      <w:r w:rsidR="00897F16" w:rsidRPr="00897F16">
        <w:rPr>
          <w:rFonts w:eastAsia="Calibri"/>
        </w:rPr>
        <w:t>»</w:t>
      </w:r>
      <w:r w:rsidR="00405244" w:rsidRPr="00897F16">
        <w:rPr>
          <w:rFonts w:eastAsia="Calibri"/>
        </w:rPr>
        <w:t xml:space="preserve"> согласно </w:t>
      </w:r>
      <w:proofErr w:type="gramStart"/>
      <w:r w:rsidR="00405244" w:rsidRPr="00897F16">
        <w:rPr>
          <w:rFonts w:eastAsia="Calibri"/>
        </w:rPr>
        <w:t>приложению</w:t>
      </w:r>
      <w:proofErr w:type="gramEnd"/>
      <w:r w:rsidR="00897F16" w:rsidRPr="00897F16">
        <w:rPr>
          <w:rFonts w:eastAsia="Calibri"/>
        </w:rPr>
        <w:t xml:space="preserve"> </w:t>
      </w:r>
      <w:r w:rsidR="007515C2" w:rsidRPr="00897F16">
        <w:rPr>
          <w:rFonts w:eastAsia="Calibri"/>
        </w:rPr>
        <w:t>к настоящему постановлению.</w:t>
      </w:r>
    </w:p>
    <w:p w:rsidR="007515C2" w:rsidRPr="00897F16" w:rsidRDefault="004E536E" w:rsidP="00897F16">
      <w:pPr>
        <w:rPr>
          <w:rFonts w:eastAsia="Calibri"/>
        </w:rPr>
      </w:pPr>
      <w:r w:rsidRPr="00897F16">
        <w:rPr>
          <w:rFonts w:eastAsia="Calibri"/>
        </w:rPr>
        <w:t>2</w:t>
      </w:r>
      <w:r w:rsidR="007515C2" w:rsidRPr="00897F16">
        <w:rPr>
          <w:rFonts w:eastAsia="Calibri"/>
        </w:rPr>
        <w:t xml:space="preserve">. Опубликовать настоящее постановление в газете </w:t>
      </w:r>
      <w:r w:rsidR="00897F16" w:rsidRPr="00897F16">
        <w:rPr>
          <w:rFonts w:eastAsia="Calibri"/>
        </w:rPr>
        <w:t>«</w:t>
      </w:r>
      <w:r w:rsidR="007515C2" w:rsidRPr="00897F16">
        <w:rPr>
          <w:rFonts w:eastAsia="Calibri"/>
        </w:rPr>
        <w:t>Жизнь Югры</w:t>
      </w:r>
      <w:r w:rsidR="00897F16" w:rsidRPr="00897F16">
        <w:rPr>
          <w:rFonts w:eastAsia="Calibri"/>
        </w:rPr>
        <w:t>»</w:t>
      </w:r>
      <w:r w:rsidR="007515C2" w:rsidRPr="00897F16">
        <w:rPr>
          <w:rFonts w:eastAsia="Calibri"/>
        </w:rPr>
        <w:t xml:space="preserve"> и разместить на официальном веб-сайте органов местного самоуправления Березовского района.</w:t>
      </w:r>
    </w:p>
    <w:p w:rsidR="007515C2" w:rsidRPr="00897F16" w:rsidRDefault="004E536E" w:rsidP="00897F16">
      <w:pPr>
        <w:rPr>
          <w:rFonts w:eastAsia="Calibri"/>
        </w:rPr>
      </w:pPr>
      <w:r w:rsidRPr="00897F16">
        <w:rPr>
          <w:rFonts w:eastAsia="Calibri"/>
        </w:rPr>
        <w:t>3</w:t>
      </w:r>
      <w:r w:rsidR="007515C2" w:rsidRPr="00897F16">
        <w:rPr>
          <w:rFonts w:eastAsia="Calibri"/>
        </w:rPr>
        <w:t>. Настоящее постановление</w:t>
      </w:r>
      <w:r w:rsidR="007D43E7" w:rsidRPr="00897F16">
        <w:rPr>
          <w:rFonts w:eastAsia="Calibri"/>
        </w:rPr>
        <w:t xml:space="preserve"> вступает в силу </w:t>
      </w:r>
      <w:r w:rsidR="007A5A03" w:rsidRPr="00897F16">
        <w:rPr>
          <w:rFonts w:eastAsia="Calibri"/>
        </w:rPr>
        <w:t xml:space="preserve">после его официального опубликования и </w:t>
      </w:r>
      <w:r w:rsidR="002925A1" w:rsidRPr="00897F16">
        <w:rPr>
          <w:rFonts w:eastAsia="Calibri"/>
        </w:rPr>
        <w:t>распространяет</w:t>
      </w:r>
      <w:r w:rsidR="006D777D" w:rsidRPr="00897F16">
        <w:rPr>
          <w:rFonts w:eastAsia="Calibri"/>
        </w:rPr>
        <w:t>ся</w:t>
      </w:r>
      <w:r w:rsidR="006F610D" w:rsidRPr="00897F16">
        <w:rPr>
          <w:rFonts w:eastAsia="Calibri"/>
        </w:rPr>
        <w:t xml:space="preserve"> на правоотношения</w:t>
      </w:r>
      <w:r w:rsidR="002925A1" w:rsidRPr="00897F16">
        <w:rPr>
          <w:rFonts w:eastAsia="Calibri"/>
        </w:rPr>
        <w:t>,</w:t>
      </w:r>
      <w:r w:rsidR="006F610D" w:rsidRPr="00897F16">
        <w:rPr>
          <w:rFonts w:eastAsia="Calibri"/>
        </w:rPr>
        <w:t xml:space="preserve"> возникающие </w:t>
      </w:r>
      <w:r w:rsidR="007D43E7" w:rsidRPr="00897F16">
        <w:rPr>
          <w:rFonts w:eastAsia="Calibri"/>
        </w:rPr>
        <w:t>с 01 января 202</w:t>
      </w:r>
      <w:r w:rsidR="00405244" w:rsidRPr="00897F16">
        <w:rPr>
          <w:rFonts w:eastAsia="Calibri"/>
        </w:rPr>
        <w:t>4</w:t>
      </w:r>
      <w:r w:rsidR="007515C2" w:rsidRPr="00897F16">
        <w:rPr>
          <w:rFonts w:eastAsia="Calibri"/>
        </w:rPr>
        <w:t xml:space="preserve"> года. </w:t>
      </w:r>
    </w:p>
    <w:p w:rsidR="00897F16" w:rsidRPr="00897F16" w:rsidRDefault="004E536E" w:rsidP="00897F16">
      <w:pPr>
        <w:rPr>
          <w:rFonts w:eastAsia="Calibri"/>
        </w:rPr>
      </w:pPr>
      <w:r w:rsidRPr="00897F16">
        <w:rPr>
          <w:rFonts w:eastAsia="Calibri"/>
        </w:rPr>
        <w:t>4</w:t>
      </w:r>
      <w:r w:rsidR="007515C2" w:rsidRPr="00897F16">
        <w:rPr>
          <w:rFonts w:eastAsia="Calibri"/>
        </w:rPr>
        <w:t xml:space="preserve">. Контроль за исполнением настоящего постановления возложить на заместителя главы Березовского района И.В. </w:t>
      </w:r>
      <w:r w:rsidR="00405244" w:rsidRPr="00897F16">
        <w:rPr>
          <w:rFonts w:eastAsia="Calibri"/>
        </w:rPr>
        <w:t>Чечеткину</w:t>
      </w:r>
      <w:r w:rsidR="007515C2" w:rsidRPr="00897F16">
        <w:rPr>
          <w:rFonts w:eastAsia="Calibri"/>
        </w:rPr>
        <w:t xml:space="preserve">. </w:t>
      </w:r>
    </w:p>
    <w:p w:rsidR="00897F16" w:rsidRDefault="00897F16" w:rsidP="00897F16">
      <w:pPr>
        <w:rPr>
          <w:rFonts w:eastAsia="Calibri"/>
        </w:rPr>
      </w:pPr>
    </w:p>
    <w:p w:rsidR="00897F16" w:rsidRPr="00897F16" w:rsidRDefault="00897F16" w:rsidP="00897F16">
      <w:pPr>
        <w:rPr>
          <w:rFonts w:eastAsia="Calibri"/>
        </w:rPr>
      </w:pPr>
    </w:p>
    <w:p w:rsidR="00897F16" w:rsidRPr="00897F16" w:rsidRDefault="009D6363" w:rsidP="00897F16">
      <w:pPr>
        <w:tabs>
          <w:tab w:val="center" w:pos="9072"/>
        </w:tabs>
        <w:ind w:firstLine="0"/>
      </w:pPr>
      <w:r w:rsidRPr="00897F16">
        <w:t>И.о. главы</w:t>
      </w:r>
      <w:r w:rsidR="005442BF" w:rsidRPr="00897F16">
        <w:t xml:space="preserve"> района</w:t>
      </w:r>
      <w:r w:rsidR="00897F16" w:rsidRPr="00897F16">
        <w:t xml:space="preserve"> </w:t>
      </w:r>
      <w:r w:rsidR="00897F16">
        <w:tab/>
      </w:r>
      <w:r w:rsidRPr="00897F16">
        <w:t>Г.Г. Кудряшов</w:t>
      </w:r>
    </w:p>
    <w:p w:rsidR="00897F16" w:rsidRPr="00897F16" w:rsidRDefault="00897F16" w:rsidP="00130618">
      <w:pPr>
        <w:tabs>
          <w:tab w:val="left" w:pos="5220"/>
        </w:tabs>
        <w:ind w:right="-5"/>
        <w:rPr>
          <w:rFonts w:cs="Arial"/>
          <w:szCs w:val="28"/>
        </w:rPr>
      </w:pPr>
    </w:p>
    <w:p w:rsidR="00F82DBC" w:rsidRPr="00897F16" w:rsidRDefault="00F82DBC" w:rsidP="00F82DBC">
      <w:pPr>
        <w:rPr>
          <w:rFonts w:cs="Arial"/>
          <w:szCs w:val="28"/>
        </w:rPr>
        <w:sectPr w:rsidR="00F82DBC" w:rsidRPr="00897F16" w:rsidSect="00773972">
          <w:headerReference w:type="default" r:id="rId17"/>
          <w:pgSz w:w="11906" w:h="16838" w:code="9"/>
          <w:pgMar w:top="1134" w:right="567" w:bottom="1134" w:left="1418" w:header="709" w:footer="709" w:gutter="0"/>
          <w:cols w:space="708"/>
          <w:docGrid w:linePitch="360"/>
        </w:sectPr>
      </w:pPr>
    </w:p>
    <w:p w:rsidR="00816408" w:rsidRDefault="00816408" w:rsidP="00816408">
      <w:pPr>
        <w:rPr>
          <w:rFonts w:eastAsia="Calibri" w:cs="Arial"/>
          <w:szCs w:val="36"/>
        </w:rPr>
      </w:pPr>
      <w:r>
        <w:lastRenderedPageBreak/>
        <w:t xml:space="preserve">(приложение к постановлению изложено в редакции постановления Администрации </w:t>
      </w:r>
      <w:hyperlink r:id="rId18" w:tooltip="постановление от 31.01.2025 0:00:00 №95 Администрация Березовского района&#10;&#10;О внесении изменения в постановление администрации Березовского района от 26.12.2023 № 994 " w:history="1">
        <w:r w:rsidRPr="00816408">
          <w:rPr>
            <w:rStyle w:val="a4"/>
            <w:rFonts w:eastAsia="Calibri" w:cs="Arial"/>
            <w:szCs w:val="36"/>
          </w:rPr>
          <w:t>от 31.01.2025 № 95</w:t>
        </w:r>
      </w:hyperlink>
      <w:r>
        <w:rPr>
          <w:rFonts w:eastAsia="Calibri" w:cs="Arial"/>
          <w:szCs w:val="36"/>
        </w:rPr>
        <w:t>)</w:t>
      </w:r>
    </w:p>
    <w:p w:rsidR="00897F16" w:rsidRPr="00897F16" w:rsidRDefault="00897F16" w:rsidP="00816408"/>
    <w:p w:rsidR="00897F16" w:rsidRPr="00897F16" w:rsidRDefault="00897F16" w:rsidP="00897F16">
      <w:pPr>
        <w:jc w:val="right"/>
        <w:rPr>
          <w:rFonts w:cs="Arial"/>
          <w:b/>
          <w:sz w:val="30"/>
          <w:szCs w:val="30"/>
        </w:rPr>
      </w:pPr>
    </w:p>
    <w:p w:rsidR="00897F16" w:rsidRPr="00897F16" w:rsidRDefault="00897F16" w:rsidP="00897F16">
      <w:pPr>
        <w:jc w:val="right"/>
        <w:rPr>
          <w:rFonts w:cs="Arial"/>
          <w:b/>
          <w:sz w:val="30"/>
          <w:szCs w:val="30"/>
        </w:rPr>
      </w:pPr>
    </w:p>
    <w:p w:rsidR="00897F16" w:rsidRPr="00897F16" w:rsidRDefault="005C353B" w:rsidP="00897F16">
      <w:pPr>
        <w:jc w:val="right"/>
        <w:rPr>
          <w:rFonts w:cs="Arial"/>
          <w:b/>
          <w:sz w:val="30"/>
          <w:szCs w:val="30"/>
        </w:rPr>
      </w:pPr>
      <w:r w:rsidRPr="00897F16">
        <w:rPr>
          <w:rFonts w:cs="Arial"/>
          <w:b/>
          <w:sz w:val="30"/>
          <w:szCs w:val="30"/>
        </w:rPr>
        <w:t>Приложение</w:t>
      </w:r>
    </w:p>
    <w:p w:rsidR="00897F16" w:rsidRPr="00897F16" w:rsidRDefault="005C353B" w:rsidP="00897F16">
      <w:pPr>
        <w:jc w:val="right"/>
        <w:rPr>
          <w:rFonts w:cs="Arial"/>
          <w:b/>
          <w:sz w:val="30"/>
          <w:szCs w:val="30"/>
        </w:rPr>
      </w:pPr>
      <w:r w:rsidRPr="00897F16">
        <w:rPr>
          <w:rFonts w:cs="Arial"/>
          <w:b/>
          <w:sz w:val="30"/>
          <w:szCs w:val="30"/>
        </w:rPr>
        <w:t>к постановлению администрации</w:t>
      </w:r>
    </w:p>
    <w:p w:rsidR="00897F16" w:rsidRPr="00897F16" w:rsidRDefault="005C353B" w:rsidP="00897F16">
      <w:pPr>
        <w:jc w:val="right"/>
        <w:rPr>
          <w:rFonts w:cs="Arial"/>
          <w:b/>
          <w:sz w:val="30"/>
          <w:szCs w:val="30"/>
        </w:rPr>
      </w:pPr>
      <w:r w:rsidRPr="00897F16">
        <w:rPr>
          <w:rFonts w:cs="Arial"/>
          <w:b/>
          <w:sz w:val="30"/>
          <w:szCs w:val="30"/>
        </w:rPr>
        <w:t>Березовского района</w:t>
      </w:r>
    </w:p>
    <w:p w:rsidR="005C353B" w:rsidRPr="00897F16" w:rsidRDefault="005C353B" w:rsidP="00897F16">
      <w:pPr>
        <w:jc w:val="right"/>
        <w:rPr>
          <w:rFonts w:cs="Arial"/>
          <w:b/>
          <w:sz w:val="30"/>
          <w:szCs w:val="30"/>
        </w:rPr>
      </w:pPr>
      <w:r w:rsidRPr="00897F16">
        <w:rPr>
          <w:rFonts w:cs="Arial"/>
          <w:b/>
          <w:sz w:val="30"/>
          <w:szCs w:val="30"/>
        </w:rPr>
        <w:t xml:space="preserve">от </w:t>
      </w:r>
      <w:r w:rsidR="00A35323" w:rsidRPr="00897F16">
        <w:rPr>
          <w:rFonts w:cs="Arial"/>
          <w:b/>
          <w:sz w:val="30"/>
          <w:szCs w:val="30"/>
        </w:rPr>
        <w:t>26.12.2023 № 994</w:t>
      </w:r>
    </w:p>
    <w:p w:rsidR="00897F16" w:rsidRPr="00897F16" w:rsidRDefault="00897F16" w:rsidP="00897F16">
      <w:pPr>
        <w:jc w:val="right"/>
        <w:rPr>
          <w:rFonts w:cs="Arial"/>
          <w:b/>
          <w:sz w:val="30"/>
          <w:szCs w:val="30"/>
        </w:rPr>
      </w:pPr>
    </w:p>
    <w:p w:rsidR="00897F16" w:rsidRPr="00897F16" w:rsidRDefault="00897F16" w:rsidP="00897F16">
      <w:pPr>
        <w:jc w:val="right"/>
        <w:rPr>
          <w:rFonts w:cs="Arial"/>
          <w:b/>
          <w:sz w:val="30"/>
          <w:szCs w:val="30"/>
        </w:rPr>
      </w:pPr>
    </w:p>
    <w:p w:rsidR="00816408" w:rsidRPr="00816408" w:rsidRDefault="00816408" w:rsidP="00816408">
      <w:pPr>
        <w:jc w:val="center"/>
        <w:rPr>
          <w:rFonts w:cs="Arial"/>
          <w:szCs w:val="28"/>
        </w:rPr>
      </w:pPr>
    </w:p>
    <w:p w:rsidR="00816408" w:rsidRPr="00816408" w:rsidRDefault="00816408" w:rsidP="00816408">
      <w:pPr>
        <w:jc w:val="center"/>
        <w:rPr>
          <w:rFonts w:cs="Arial"/>
          <w:b/>
          <w:szCs w:val="28"/>
        </w:rPr>
      </w:pPr>
      <w:r w:rsidRPr="00816408">
        <w:rPr>
          <w:rFonts w:cs="Arial"/>
          <w:b/>
          <w:szCs w:val="28"/>
        </w:rPr>
        <w:t>Муниципальная программа Березовского района</w:t>
      </w:r>
    </w:p>
    <w:p w:rsidR="00816408" w:rsidRPr="00816408" w:rsidRDefault="00816408" w:rsidP="00816408">
      <w:pPr>
        <w:jc w:val="center"/>
        <w:rPr>
          <w:rFonts w:cs="Arial"/>
          <w:b/>
          <w:szCs w:val="28"/>
        </w:rPr>
      </w:pPr>
      <w:r w:rsidRPr="00816408">
        <w:rPr>
          <w:rFonts w:cs="Arial"/>
          <w:b/>
          <w:szCs w:val="28"/>
        </w:rPr>
        <w:t>«Культурное пространство Березовского района»</w:t>
      </w:r>
    </w:p>
    <w:p w:rsidR="00816408" w:rsidRPr="00816408" w:rsidRDefault="00816408" w:rsidP="00816408">
      <w:pPr>
        <w:jc w:val="center"/>
        <w:rPr>
          <w:rFonts w:cs="Arial"/>
          <w:b/>
          <w:szCs w:val="28"/>
        </w:rPr>
      </w:pPr>
      <w:r w:rsidRPr="00816408">
        <w:rPr>
          <w:rFonts w:cs="Arial"/>
          <w:b/>
          <w:szCs w:val="28"/>
        </w:rPr>
        <w:t>(далее-муниципальная программа)</w:t>
      </w:r>
    </w:p>
    <w:p w:rsidR="00816408" w:rsidRPr="00816408" w:rsidRDefault="00816408" w:rsidP="00816408">
      <w:pPr>
        <w:jc w:val="center"/>
        <w:rPr>
          <w:rFonts w:cs="Arial"/>
          <w:b/>
          <w:szCs w:val="28"/>
        </w:rPr>
      </w:pPr>
      <w:r w:rsidRPr="00816408">
        <w:rPr>
          <w:rFonts w:cs="Arial"/>
          <w:b/>
          <w:szCs w:val="28"/>
        </w:rPr>
        <w:t>Паспорт муниципальной программы</w:t>
      </w:r>
    </w:p>
    <w:p w:rsidR="00816408" w:rsidRPr="00816408" w:rsidRDefault="00816408" w:rsidP="00816408">
      <w:pPr>
        <w:jc w:val="center"/>
        <w:rPr>
          <w:rFonts w:cs="Arial"/>
          <w:b/>
          <w:szCs w:val="28"/>
          <w:vertAlign w:val="superscript"/>
        </w:rPr>
      </w:pPr>
    </w:p>
    <w:p w:rsidR="00816408" w:rsidRPr="00816408" w:rsidRDefault="00816408" w:rsidP="00816408">
      <w:pPr>
        <w:ind w:firstLine="0"/>
        <w:jc w:val="center"/>
        <w:rPr>
          <w:rFonts w:cs="Arial"/>
          <w:b/>
          <w:szCs w:val="28"/>
        </w:rPr>
      </w:pPr>
      <w:r w:rsidRPr="00816408">
        <w:rPr>
          <w:rFonts w:cs="Arial"/>
          <w:b/>
          <w:szCs w:val="28"/>
        </w:rPr>
        <w:t>1. Основные положения</w:t>
      </w:r>
    </w:p>
    <w:p w:rsidR="00816408" w:rsidRPr="00816408" w:rsidRDefault="00816408" w:rsidP="00816408">
      <w:pPr>
        <w:jc w:val="center"/>
        <w:rPr>
          <w:rFonts w:eastAsia="Calibri" w:cs="Arial"/>
          <w:szCs w:val="28"/>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6"/>
        <w:gridCol w:w="11810"/>
      </w:tblGrid>
      <w:tr w:rsidR="00816408" w:rsidRPr="00816408" w:rsidTr="00816408">
        <w:trPr>
          <w:trHeight w:val="343"/>
        </w:trPr>
        <w:tc>
          <w:tcPr>
            <w:tcW w:w="3466"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Куратор муниципальной программы</w:t>
            </w:r>
          </w:p>
        </w:tc>
        <w:tc>
          <w:tcPr>
            <w:tcW w:w="11810"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Заместитель главы Березовского района, в ведении которого находится Комитет культуры администрации Березовского района</w:t>
            </w:r>
          </w:p>
        </w:tc>
      </w:tr>
      <w:tr w:rsidR="00816408" w:rsidRPr="00816408" w:rsidTr="00816408">
        <w:trPr>
          <w:trHeight w:val="417"/>
        </w:trPr>
        <w:tc>
          <w:tcPr>
            <w:tcW w:w="3466"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Ответственный исполнитель муниципальной программы</w:t>
            </w:r>
          </w:p>
        </w:tc>
        <w:tc>
          <w:tcPr>
            <w:tcW w:w="11810"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Комитет культуры администрации Березовского района (далее</w:t>
            </w:r>
            <w:r w:rsidRPr="00816408">
              <w:rPr>
                <w:rFonts w:cs="Arial"/>
                <w:szCs w:val="20"/>
              </w:rPr>
              <w:t>-</w:t>
            </w:r>
            <w:r w:rsidRPr="00816408">
              <w:rPr>
                <w:rFonts w:eastAsia="Calibri" w:cs="Arial"/>
                <w:szCs w:val="20"/>
              </w:rPr>
              <w:t>Комитет культуры)</w:t>
            </w:r>
          </w:p>
        </w:tc>
      </w:tr>
      <w:tr w:rsidR="00816408" w:rsidRPr="00816408" w:rsidTr="00816408">
        <w:trPr>
          <w:trHeight w:val="466"/>
        </w:trPr>
        <w:tc>
          <w:tcPr>
            <w:tcW w:w="3466"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Период реализации муниципальной программы</w:t>
            </w:r>
          </w:p>
        </w:tc>
        <w:tc>
          <w:tcPr>
            <w:tcW w:w="11810"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2025</w:t>
            </w:r>
            <w:r w:rsidRPr="00816408">
              <w:rPr>
                <w:rFonts w:cs="Arial"/>
                <w:szCs w:val="20"/>
              </w:rPr>
              <w:t>-</w:t>
            </w:r>
            <w:r w:rsidRPr="00816408">
              <w:rPr>
                <w:rFonts w:eastAsia="Calibri" w:cs="Arial"/>
                <w:szCs w:val="20"/>
              </w:rPr>
              <w:t>2030 года</w:t>
            </w:r>
          </w:p>
        </w:tc>
      </w:tr>
      <w:tr w:rsidR="00816408" w:rsidRPr="00816408" w:rsidTr="00816408">
        <w:trPr>
          <w:trHeight w:val="1319"/>
        </w:trPr>
        <w:tc>
          <w:tcPr>
            <w:tcW w:w="3466"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Цели муниципальной программы</w:t>
            </w:r>
          </w:p>
        </w:tc>
        <w:tc>
          <w:tcPr>
            <w:tcW w:w="11810"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Укрепление единого культурного пространства Березовского района, создание комфортных условий и равных возможностей доступа населения к культурным ценностям, цифровым ресурсам, самореализации и раскрытия таланта каждого жителя.</w:t>
            </w:r>
          </w:p>
        </w:tc>
      </w:tr>
      <w:tr w:rsidR="00816408" w:rsidRPr="00816408" w:rsidTr="00816408">
        <w:trPr>
          <w:trHeight w:val="597"/>
        </w:trPr>
        <w:tc>
          <w:tcPr>
            <w:tcW w:w="3466"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Направления (подпрограммы) муниципальной программы</w:t>
            </w:r>
          </w:p>
        </w:tc>
        <w:tc>
          <w:tcPr>
            <w:tcW w:w="11810"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spacing w:after="200"/>
              <w:ind w:firstLine="0"/>
              <w:rPr>
                <w:rFonts w:eastAsia="Calibri" w:cs="Arial"/>
                <w:szCs w:val="20"/>
              </w:rPr>
            </w:pPr>
            <w:r w:rsidRPr="00816408">
              <w:rPr>
                <w:rFonts w:eastAsia="Calibri" w:cs="Arial"/>
                <w:szCs w:val="20"/>
              </w:rPr>
              <w:t xml:space="preserve">Отсутствуют </w:t>
            </w:r>
          </w:p>
        </w:tc>
      </w:tr>
      <w:tr w:rsidR="00816408" w:rsidRPr="00816408" w:rsidTr="00816408">
        <w:trPr>
          <w:trHeight w:val="491"/>
        </w:trPr>
        <w:tc>
          <w:tcPr>
            <w:tcW w:w="3466"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spacing w:after="200"/>
              <w:ind w:firstLine="0"/>
              <w:rPr>
                <w:rFonts w:eastAsia="Calibri" w:cs="Arial"/>
                <w:szCs w:val="20"/>
              </w:rPr>
            </w:pPr>
            <w:r w:rsidRPr="00816408">
              <w:rPr>
                <w:rFonts w:eastAsia="Calibri" w:cs="Arial"/>
                <w:szCs w:val="20"/>
              </w:rPr>
              <w:lastRenderedPageBreak/>
              <w:t>Объемы финансового обеспечения за весь период реализации</w:t>
            </w:r>
          </w:p>
        </w:tc>
        <w:tc>
          <w:tcPr>
            <w:tcW w:w="11810" w:type="dxa"/>
            <w:tcBorders>
              <w:top w:val="single" w:sz="4" w:space="0" w:color="auto"/>
              <w:left w:val="single" w:sz="4" w:space="0" w:color="auto"/>
              <w:bottom w:val="single" w:sz="4" w:space="0" w:color="auto"/>
              <w:right w:val="single" w:sz="4" w:space="0" w:color="auto"/>
            </w:tcBorders>
            <w:hideMark/>
          </w:tcPr>
          <w:p w:rsidR="00816408" w:rsidRPr="00816408" w:rsidRDefault="00866720" w:rsidP="00816408">
            <w:pPr>
              <w:ind w:firstLine="0"/>
              <w:rPr>
                <w:rFonts w:eastAsia="Calibri" w:cs="Arial"/>
                <w:szCs w:val="20"/>
              </w:rPr>
            </w:pPr>
            <w:r w:rsidRPr="00866720">
              <w:rPr>
                <w:rFonts w:eastAsia="Calibri" w:cs="Arial"/>
                <w:szCs w:val="20"/>
              </w:rPr>
              <w:t xml:space="preserve">2 059 164,9 </w:t>
            </w:r>
            <w:proofErr w:type="spellStart"/>
            <w:r w:rsidR="006E25A3" w:rsidRPr="006E25A3">
              <w:rPr>
                <w:rFonts w:eastAsia="Calibri" w:cs="Arial"/>
                <w:szCs w:val="20"/>
              </w:rPr>
              <w:t>тыс.рублей</w:t>
            </w:r>
            <w:proofErr w:type="spellEnd"/>
          </w:p>
        </w:tc>
      </w:tr>
    </w:tbl>
    <w:p w:rsidR="00630C54" w:rsidRDefault="00630C54" w:rsidP="00630C54">
      <w:pPr>
        <w:rPr>
          <w:rFonts w:ascii="Calibri" w:eastAsia="Calibri" w:hAnsi="Calibri" w:cs="Arial"/>
          <w:sz w:val="22"/>
          <w:szCs w:val="36"/>
        </w:rPr>
      </w:pPr>
      <w:r>
        <w:t>(в п</w:t>
      </w:r>
      <w:r w:rsidR="002A77CA">
        <w:t>аспорте муниципальной программы</w:t>
      </w:r>
      <w:r w:rsidRPr="00630C54">
        <w:t xml:space="preserve"> строк</w:t>
      </w:r>
      <w:r>
        <w:t>а</w:t>
      </w:r>
      <w:r w:rsidRPr="00630C54">
        <w:t xml:space="preserve"> «Объемы финансового обеспечения за весь период реализации» таблицы раздела 1</w:t>
      </w:r>
      <w:r>
        <w:t xml:space="preserve"> изложена в редакции постановления Администрации </w:t>
      </w:r>
      <w:hyperlink r:id="rId19" w:tooltip="постановление от 18.11.2025 0:00:00 №868 Администрация Березовского района&#10;&#10;О внесении изменений в постановление администрации Березовского района от 26.12.2023 № 994 " w:history="1">
        <w:r>
          <w:rPr>
            <w:rStyle w:val="a4"/>
            <w:rFonts w:eastAsia="Calibri"/>
            <w:szCs w:val="36"/>
          </w:rPr>
          <w:t>от 18.11.2025 № 868</w:t>
        </w:r>
      </w:hyperlink>
      <w:r>
        <w:rPr>
          <w:rFonts w:ascii="Calibri" w:eastAsia="Calibri" w:hAnsi="Calibri" w:cs="Arial"/>
          <w:sz w:val="22"/>
          <w:szCs w:val="36"/>
        </w:rPr>
        <w:t>)</w:t>
      </w:r>
    </w:p>
    <w:p w:rsidR="006E25A3" w:rsidRDefault="006E25A3" w:rsidP="00630C54">
      <w:pPr>
        <w:rPr>
          <w:rFonts w:eastAsia="Calibri" w:cs="Arial"/>
          <w:szCs w:val="36"/>
        </w:rPr>
      </w:pPr>
      <w:r>
        <w:t>(в паспорте муниципальной программы</w:t>
      </w:r>
      <w:r w:rsidRPr="00630C54">
        <w:t xml:space="preserve"> строк</w:t>
      </w:r>
      <w:r>
        <w:t>а</w:t>
      </w:r>
      <w:r w:rsidRPr="00630C54">
        <w:t xml:space="preserve"> «Объемы финансового обеспечения за весь период реализации» таблицы раздела 1</w:t>
      </w:r>
      <w:r>
        <w:t xml:space="preserve"> изложена в редакции постановления Администрации </w:t>
      </w:r>
      <w:hyperlink r:id="rId20" w:tooltip="постановление от 25.02.2026 0:00:00 №141 Администрация Березовского района&#10;&#10;О внесении изменений в постановление администрации Березовского района от 26.12.2023 № 994 " w:history="1">
        <w:r w:rsidRPr="006E25A3">
          <w:rPr>
            <w:rStyle w:val="a4"/>
            <w:rFonts w:eastAsia="Calibri" w:cs="Arial"/>
            <w:szCs w:val="36"/>
          </w:rPr>
          <w:t>от 25.02.2026 № 141</w:t>
        </w:r>
      </w:hyperlink>
      <w:r>
        <w:rPr>
          <w:rFonts w:eastAsia="Calibri" w:cs="Arial"/>
          <w:szCs w:val="36"/>
        </w:rPr>
        <w:t>)</w:t>
      </w:r>
    </w:p>
    <w:p w:rsidR="00866720" w:rsidRPr="00630C54" w:rsidRDefault="00866720" w:rsidP="00630C54">
      <w:pPr>
        <w:rPr>
          <w:rFonts w:ascii="Calibri" w:eastAsia="Calibri" w:hAnsi="Calibri" w:cs="Arial"/>
          <w:sz w:val="22"/>
          <w:szCs w:val="36"/>
        </w:rPr>
      </w:pPr>
      <w:r>
        <w:t>(в паспорте муниципальной программы</w:t>
      </w:r>
      <w:r w:rsidRPr="00630C54">
        <w:t xml:space="preserve"> строк</w:t>
      </w:r>
      <w:r>
        <w:t>а</w:t>
      </w:r>
      <w:r w:rsidRPr="00630C54">
        <w:t xml:space="preserve"> «Объемы финансового обеспечения за весь период реализации» таблицы раздела 1</w:t>
      </w:r>
      <w:r>
        <w:t xml:space="preserve"> изложена в редакции постановления Администрации </w:t>
      </w:r>
      <w:hyperlink r:id="rId21" w:tooltip="постановление от 26.02.2026 0:00:00 №158 Администрация Березовского района&#10;&#10;О внесении изменений в постановление администрации Березовского района от 26.12.2023 № 994 «О муниципальной программе «Культурное пространство Березовского района»&#10;" w:history="1">
        <w:r w:rsidRPr="00866720">
          <w:rPr>
            <w:rStyle w:val="a4"/>
            <w:rFonts w:eastAsia="Calibri" w:cs="Arial"/>
            <w:szCs w:val="36"/>
          </w:rPr>
          <w:t>от 26.02.2026 № 158</w:t>
        </w:r>
      </w:hyperlink>
      <w:r>
        <w:rPr>
          <w:rFonts w:eastAsia="Calibri" w:cs="Arial"/>
          <w:szCs w:val="36"/>
        </w:rPr>
        <w:t>)</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6"/>
        <w:gridCol w:w="11810"/>
      </w:tblGrid>
      <w:tr w:rsidR="00816408" w:rsidRPr="00816408" w:rsidTr="00816408">
        <w:trPr>
          <w:trHeight w:val="3738"/>
        </w:trPr>
        <w:tc>
          <w:tcPr>
            <w:tcW w:w="3466"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Связь с национальными целями развития Российской Федерации/ государственными программами Ханты-Мансийского автономного округа</w:t>
            </w:r>
            <w:r w:rsidRPr="00816408">
              <w:rPr>
                <w:rFonts w:cs="Arial"/>
                <w:szCs w:val="20"/>
              </w:rPr>
              <w:t>-</w:t>
            </w:r>
            <w:r w:rsidRPr="00816408">
              <w:rPr>
                <w:rFonts w:eastAsia="Calibri" w:cs="Arial"/>
                <w:szCs w:val="20"/>
              </w:rPr>
              <w:t>Югры/муниципальными программами Березовского района</w:t>
            </w:r>
          </w:p>
        </w:tc>
        <w:tc>
          <w:tcPr>
            <w:tcW w:w="11810" w:type="dxa"/>
            <w:tcBorders>
              <w:top w:val="single" w:sz="4" w:space="0" w:color="auto"/>
              <w:left w:val="single" w:sz="4" w:space="0" w:color="auto"/>
              <w:bottom w:val="single" w:sz="4" w:space="0" w:color="auto"/>
              <w:right w:val="single" w:sz="4" w:space="0" w:color="auto"/>
            </w:tcBorders>
            <w:hideMark/>
          </w:tcPr>
          <w:p w:rsidR="00816408" w:rsidRPr="00816408" w:rsidRDefault="00816408" w:rsidP="00816408">
            <w:pPr>
              <w:ind w:firstLine="0"/>
              <w:rPr>
                <w:rFonts w:eastAsia="Calibri" w:cs="Arial"/>
                <w:szCs w:val="20"/>
              </w:rPr>
            </w:pPr>
            <w:r w:rsidRPr="00816408">
              <w:rPr>
                <w:rFonts w:eastAsia="Calibri" w:cs="Arial"/>
                <w:szCs w:val="20"/>
              </w:rPr>
              <w:t>1. Реализация потенциала каждого человека, развитие его талантов, воспитание патриотичной и социальной ответственной личности:</w:t>
            </w:r>
          </w:p>
          <w:p w:rsidR="00816408" w:rsidRPr="00816408" w:rsidRDefault="00816408" w:rsidP="00816408">
            <w:pPr>
              <w:ind w:firstLine="0"/>
              <w:rPr>
                <w:rFonts w:eastAsia="Calibri" w:cs="Arial"/>
                <w:szCs w:val="20"/>
              </w:rPr>
            </w:pPr>
            <w:r w:rsidRPr="00816408">
              <w:rPr>
                <w:rFonts w:eastAsia="Calibri" w:cs="Arial"/>
                <w:szCs w:val="20"/>
              </w:rPr>
              <w:t xml:space="preserve">1.1. Показатель </w:t>
            </w:r>
            <w:r w:rsidRPr="00816408">
              <w:rPr>
                <w:rFonts w:cs="Arial"/>
                <w:szCs w:val="20"/>
              </w:rPr>
              <w:t>«</w:t>
            </w:r>
            <w:r w:rsidRPr="00816408">
              <w:rPr>
                <w:rFonts w:eastAsia="Calibri" w:cs="Arial"/>
                <w:szCs w:val="20"/>
              </w:rPr>
              <w:t>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r w:rsidRPr="00816408">
              <w:rPr>
                <w:rFonts w:cs="Arial"/>
                <w:szCs w:val="20"/>
              </w:rPr>
              <w:t>»</w:t>
            </w:r>
            <w:r w:rsidRPr="00816408">
              <w:rPr>
                <w:rFonts w:eastAsia="Calibri" w:cs="Arial"/>
                <w:szCs w:val="20"/>
              </w:rPr>
              <w:t>.</w:t>
            </w:r>
          </w:p>
          <w:p w:rsidR="00816408" w:rsidRPr="00816408" w:rsidRDefault="00816408" w:rsidP="00816408">
            <w:pPr>
              <w:ind w:firstLine="0"/>
              <w:rPr>
                <w:rFonts w:eastAsia="Calibri" w:cs="Arial"/>
                <w:szCs w:val="20"/>
              </w:rPr>
            </w:pPr>
            <w:r w:rsidRPr="00816408">
              <w:rPr>
                <w:rFonts w:eastAsia="Calibri" w:cs="Arial"/>
                <w:szCs w:val="20"/>
              </w:rPr>
              <w:t xml:space="preserve">1.2. Показатель </w:t>
            </w:r>
            <w:r w:rsidRPr="00816408">
              <w:rPr>
                <w:rFonts w:cs="Arial"/>
                <w:szCs w:val="20"/>
              </w:rPr>
              <w:t>«</w:t>
            </w:r>
            <w:r w:rsidRPr="00816408">
              <w:rPr>
                <w:rFonts w:eastAsia="Calibri" w:cs="Arial"/>
                <w:szCs w:val="20"/>
              </w:rPr>
              <w:t>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r w:rsidRPr="00816408">
              <w:rPr>
                <w:rFonts w:cs="Arial"/>
                <w:szCs w:val="20"/>
              </w:rPr>
              <w:t>»</w:t>
            </w:r>
            <w:r w:rsidRPr="00816408">
              <w:rPr>
                <w:rFonts w:eastAsia="Calibri" w:cs="Arial"/>
                <w:szCs w:val="20"/>
              </w:rPr>
              <w:t>.</w:t>
            </w:r>
          </w:p>
          <w:p w:rsidR="00816408" w:rsidRPr="00816408" w:rsidRDefault="00816408" w:rsidP="00816408">
            <w:pPr>
              <w:ind w:firstLine="0"/>
              <w:rPr>
                <w:rFonts w:eastAsia="Calibri" w:cs="Arial"/>
                <w:szCs w:val="20"/>
              </w:rPr>
            </w:pPr>
            <w:r w:rsidRPr="00816408">
              <w:rPr>
                <w:rFonts w:eastAsia="Calibri" w:cs="Arial"/>
                <w:szCs w:val="20"/>
              </w:rPr>
              <w:t xml:space="preserve">1.3. Показатель </w:t>
            </w:r>
            <w:r w:rsidRPr="00816408">
              <w:rPr>
                <w:rFonts w:cs="Arial"/>
                <w:szCs w:val="20"/>
              </w:rPr>
              <w:t>«</w:t>
            </w:r>
            <w:r w:rsidRPr="00816408">
              <w:rPr>
                <w:rFonts w:eastAsia="Calibri" w:cs="Arial"/>
                <w:szCs w:val="20"/>
              </w:rPr>
              <w:t>Повышение к 2030 году удовлетворенности граждан работой государственных и муниципальных организаций культуры, искусства и народного творчества</w:t>
            </w:r>
            <w:r w:rsidRPr="00816408">
              <w:rPr>
                <w:rFonts w:cs="Arial"/>
                <w:szCs w:val="20"/>
              </w:rPr>
              <w:t>»</w:t>
            </w:r>
            <w:r w:rsidRPr="00816408">
              <w:rPr>
                <w:rFonts w:eastAsia="Calibri" w:cs="Arial"/>
                <w:szCs w:val="20"/>
              </w:rPr>
              <w:t>.</w:t>
            </w:r>
          </w:p>
          <w:p w:rsidR="00816408" w:rsidRPr="00816408" w:rsidRDefault="00816408" w:rsidP="00816408">
            <w:pPr>
              <w:ind w:firstLine="0"/>
              <w:rPr>
                <w:rFonts w:eastAsia="Calibri" w:cs="Arial"/>
                <w:szCs w:val="20"/>
              </w:rPr>
            </w:pPr>
            <w:r w:rsidRPr="00816408">
              <w:rPr>
                <w:rFonts w:eastAsia="Calibri" w:cs="Arial"/>
                <w:szCs w:val="20"/>
              </w:rPr>
              <w:t xml:space="preserve">2. Государственная программа Ханты-Мансийского автономного округа -Югры </w:t>
            </w:r>
            <w:r w:rsidRPr="00816408">
              <w:rPr>
                <w:rFonts w:cs="Arial"/>
                <w:szCs w:val="20"/>
              </w:rPr>
              <w:t>«</w:t>
            </w:r>
            <w:r w:rsidRPr="00816408">
              <w:rPr>
                <w:rFonts w:eastAsia="Calibri" w:cs="Arial"/>
                <w:szCs w:val="20"/>
              </w:rPr>
              <w:t>Культурное пространство</w:t>
            </w:r>
            <w:r w:rsidRPr="00816408">
              <w:rPr>
                <w:rFonts w:cs="Arial"/>
                <w:szCs w:val="20"/>
              </w:rPr>
              <w:t>»</w:t>
            </w:r>
            <w:r w:rsidRPr="00816408">
              <w:rPr>
                <w:rFonts w:eastAsia="Calibri" w:cs="Arial"/>
                <w:szCs w:val="20"/>
              </w:rPr>
              <w:t>.</w:t>
            </w:r>
          </w:p>
        </w:tc>
      </w:tr>
    </w:tbl>
    <w:p w:rsidR="00816408" w:rsidRPr="00816408" w:rsidRDefault="00816408" w:rsidP="00816408">
      <w:pPr>
        <w:rPr>
          <w:rFonts w:eastAsia="Calibri" w:cs="Arial"/>
          <w:szCs w:val="28"/>
        </w:rPr>
      </w:pPr>
    </w:p>
    <w:p w:rsidR="00816408" w:rsidRPr="00816408" w:rsidRDefault="00816408" w:rsidP="00816408">
      <w:pPr>
        <w:rPr>
          <w:rFonts w:eastAsia="Calibri" w:cs="Arial"/>
          <w:szCs w:val="28"/>
        </w:rPr>
      </w:pPr>
    </w:p>
    <w:p w:rsidR="00816408" w:rsidRPr="00816408" w:rsidRDefault="00816408" w:rsidP="00816408">
      <w:pPr>
        <w:ind w:left="720" w:firstLine="0"/>
        <w:contextualSpacing/>
        <w:jc w:val="center"/>
        <w:rPr>
          <w:rFonts w:cs="Arial"/>
          <w:b/>
          <w:bCs/>
          <w:kern w:val="28"/>
          <w:szCs w:val="28"/>
        </w:rPr>
      </w:pPr>
      <w:r w:rsidRPr="00816408">
        <w:rPr>
          <w:rFonts w:cs="Arial"/>
          <w:b/>
          <w:bCs/>
          <w:kern w:val="28"/>
          <w:szCs w:val="28"/>
        </w:rPr>
        <w:t>2. Показатели муниципальной программы</w:t>
      </w:r>
    </w:p>
    <w:p w:rsidR="00630C54" w:rsidRPr="00630C54" w:rsidRDefault="00630C54" w:rsidP="00630C54">
      <w:pPr>
        <w:spacing w:line="276" w:lineRule="auto"/>
        <w:ind w:firstLine="0"/>
        <w:jc w:val="right"/>
        <w:rPr>
          <w:rFonts w:ascii="Times New Roman" w:eastAsia="Calibri" w:hAnsi="Times New Roman"/>
          <w:sz w:val="28"/>
          <w:szCs w:val="28"/>
          <w:lang w:eastAsia="en-US"/>
        </w:rPr>
      </w:pPr>
    </w:p>
    <w:tbl>
      <w:tblPr>
        <w:tblW w:w="15026" w:type="dxa"/>
        <w:tblInd w:w="-459" w:type="dxa"/>
        <w:tblLayout w:type="fixed"/>
        <w:tblLook w:val="04A0" w:firstRow="1" w:lastRow="0" w:firstColumn="1" w:lastColumn="0" w:noHBand="0" w:noVBand="1"/>
      </w:tblPr>
      <w:tblGrid>
        <w:gridCol w:w="567"/>
        <w:gridCol w:w="2268"/>
        <w:gridCol w:w="709"/>
        <w:gridCol w:w="709"/>
        <w:gridCol w:w="709"/>
        <w:gridCol w:w="850"/>
        <w:gridCol w:w="567"/>
        <w:gridCol w:w="709"/>
        <w:gridCol w:w="709"/>
        <w:gridCol w:w="708"/>
        <w:gridCol w:w="709"/>
        <w:gridCol w:w="709"/>
        <w:gridCol w:w="1701"/>
        <w:gridCol w:w="1276"/>
        <w:gridCol w:w="2126"/>
      </w:tblGrid>
      <w:tr w:rsidR="000A1D79" w:rsidRPr="002A77CA" w:rsidTr="002A77CA">
        <w:trPr>
          <w:trHeight w:val="300"/>
        </w:trPr>
        <w:tc>
          <w:tcPr>
            <w:tcW w:w="567"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 п/п</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Наименование целевого показателя</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Уровень показателя</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 xml:space="preserve">Единица измерения (по </w:t>
            </w:r>
            <w:r w:rsidRPr="002A77CA">
              <w:rPr>
                <w:rFonts w:cs="Arial"/>
                <w:color w:val="000000"/>
              </w:rPr>
              <w:lastRenderedPageBreak/>
              <w:t>ОКЕИ)</w:t>
            </w:r>
          </w:p>
        </w:tc>
        <w:tc>
          <w:tcPr>
            <w:tcW w:w="1559" w:type="dxa"/>
            <w:gridSpan w:val="2"/>
            <w:tcBorders>
              <w:top w:val="single" w:sz="4" w:space="0" w:color="auto"/>
              <w:left w:val="nil"/>
              <w:bottom w:val="single" w:sz="4" w:space="0" w:color="auto"/>
              <w:right w:val="single" w:sz="4" w:space="0" w:color="000000"/>
            </w:tcBorders>
            <w:shd w:val="clear" w:color="auto" w:fill="FFFFFF"/>
            <w:vAlign w:val="center"/>
            <w:hideMark/>
          </w:tcPr>
          <w:p w:rsidR="000A1D79" w:rsidRPr="002A77CA" w:rsidRDefault="000A1D79" w:rsidP="000A1D79">
            <w:pPr>
              <w:ind w:firstLine="0"/>
              <w:jc w:val="center"/>
              <w:rPr>
                <w:rFonts w:cs="Arial"/>
                <w:color w:val="000000"/>
              </w:rPr>
            </w:pPr>
            <w:r w:rsidRPr="002A77CA">
              <w:rPr>
                <w:rFonts w:cs="Arial"/>
                <w:color w:val="000000"/>
              </w:rPr>
              <w:lastRenderedPageBreak/>
              <w:t>Базовое значение</w:t>
            </w:r>
          </w:p>
        </w:tc>
        <w:tc>
          <w:tcPr>
            <w:tcW w:w="4111" w:type="dxa"/>
            <w:gridSpan w:val="6"/>
            <w:tcBorders>
              <w:top w:val="single" w:sz="4" w:space="0" w:color="auto"/>
              <w:left w:val="nil"/>
              <w:bottom w:val="single" w:sz="4" w:space="0" w:color="auto"/>
              <w:right w:val="nil"/>
            </w:tcBorders>
            <w:shd w:val="clear" w:color="auto" w:fill="FFFFFF"/>
            <w:vAlign w:val="center"/>
            <w:hideMark/>
          </w:tcPr>
          <w:p w:rsidR="000A1D79" w:rsidRPr="002A77CA" w:rsidRDefault="000A1D79" w:rsidP="000A1D79">
            <w:pPr>
              <w:ind w:firstLine="0"/>
              <w:jc w:val="center"/>
              <w:rPr>
                <w:rFonts w:cs="Arial"/>
                <w:color w:val="000000"/>
              </w:rPr>
            </w:pPr>
            <w:r w:rsidRPr="002A77CA">
              <w:rPr>
                <w:rFonts w:cs="Arial"/>
                <w:color w:val="000000"/>
              </w:rPr>
              <w:t> </w:t>
            </w:r>
          </w:p>
        </w:tc>
        <w:tc>
          <w:tcPr>
            <w:tcW w:w="1701" w:type="dxa"/>
            <w:tcBorders>
              <w:top w:val="single" w:sz="4" w:space="0" w:color="auto"/>
              <w:left w:val="single" w:sz="4" w:space="0" w:color="auto"/>
              <w:bottom w:val="single" w:sz="4" w:space="0" w:color="000000"/>
              <w:right w:val="single" w:sz="4" w:space="0" w:color="auto"/>
            </w:tcBorders>
            <w:noWrap/>
            <w:vAlign w:val="center"/>
            <w:hideMark/>
          </w:tcPr>
          <w:p w:rsidR="000A1D79" w:rsidRPr="002A77CA" w:rsidRDefault="000A1D79" w:rsidP="000A1D79">
            <w:pPr>
              <w:ind w:firstLine="0"/>
              <w:jc w:val="center"/>
              <w:rPr>
                <w:rFonts w:cs="Arial"/>
                <w:color w:val="000000"/>
              </w:rPr>
            </w:pPr>
            <w:r w:rsidRPr="002A77CA">
              <w:rPr>
                <w:rFonts w:cs="Arial"/>
                <w:color w:val="000000"/>
              </w:rPr>
              <w:t>Документ</w:t>
            </w:r>
          </w:p>
        </w:tc>
        <w:tc>
          <w:tcPr>
            <w:tcW w:w="1276" w:type="dxa"/>
            <w:tcBorders>
              <w:top w:val="single" w:sz="4" w:space="0" w:color="auto"/>
              <w:left w:val="single" w:sz="4" w:space="0" w:color="auto"/>
              <w:bottom w:val="single" w:sz="4" w:space="0" w:color="000000"/>
              <w:right w:val="single" w:sz="4" w:space="0" w:color="auto"/>
            </w:tcBorders>
            <w:shd w:val="clear" w:color="auto" w:fill="FFFFFF"/>
            <w:vAlign w:val="center"/>
            <w:hideMark/>
          </w:tcPr>
          <w:p w:rsidR="000A1D79" w:rsidRPr="002A77CA" w:rsidRDefault="000A1D79" w:rsidP="000A1D79">
            <w:pPr>
              <w:ind w:firstLine="0"/>
              <w:jc w:val="center"/>
              <w:rPr>
                <w:rFonts w:cs="Arial"/>
                <w:color w:val="000000"/>
              </w:rPr>
            </w:pPr>
            <w:r w:rsidRPr="002A77CA">
              <w:rPr>
                <w:rFonts w:cs="Arial"/>
                <w:color w:val="000000"/>
              </w:rPr>
              <w:t>Ответственный исполнитель/со исполнитель за достиже</w:t>
            </w:r>
            <w:r w:rsidRPr="002A77CA">
              <w:rPr>
                <w:rFonts w:cs="Arial"/>
                <w:color w:val="000000"/>
              </w:rPr>
              <w:lastRenderedPageBreak/>
              <w:t>ние показателя</w:t>
            </w:r>
          </w:p>
        </w:tc>
        <w:tc>
          <w:tcPr>
            <w:tcW w:w="2126" w:type="dxa"/>
            <w:tcBorders>
              <w:top w:val="single" w:sz="4" w:space="0" w:color="auto"/>
              <w:left w:val="single" w:sz="4" w:space="0" w:color="auto"/>
              <w:bottom w:val="single" w:sz="4" w:space="0" w:color="000000"/>
              <w:right w:val="single" w:sz="4" w:space="0" w:color="auto"/>
            </w:tcBorders>
            <w:vAlign w:val="center"/>
            <w:hideMark/>
          </w:tcPr>
          <w:p w:rsidR="000A1D79" w:rsidRPr="002A77CA" w:rsidRDefault="000A1D79" w:rsidP="000A1D79">
            <w:pPr>
              <w:ind w:firstLine="0"/>
              <w:jc w:val="center"/>
              <w:rPr>
                <w:rFonts w:cs="Arial"/>
                <w:color w:val="000000"/>
              </w:rPr>
            </w:pPr>
            <w:r w:rsidRPr="002A77CA">
              <w:rPr>
                <w:rFonts w:cs="Arial"/>
                <w:color w:val="000000"/>
              </w:rPr>
              <w:lastRenderedPageBreak/>
              <w:t>Связь с показателями национальных целей</w:t>
            </w:r>
          </w:p>
        </w:tc>
      </w:tr>
      <w:tr w:rsidR="000A1D79" w:rsidRPr="002A77CA" w:rsidTr="002A77CA">
        <w:trPr>
          <w:trHeight w:val="1245"/>
        </w:trPr>
        <w:tc>
          <w:tcPr>
            <w:tcW w:w="567" w:type="dxa"/>
            <w:vMerge/>
            <w:tcBorders>
              <w:top w:val="single" w:sz="4" w:space="0" w:color="auto"/>
              <w:left w:val="single" w:sz="4" w:space="0" w:color="auto"/>
              <w:bottom w:val="single" w:sz="4" w:space="0" w:color="000000"/>
              <w:right w:val="single" w:sz="4" w:space="0" w:color="auto"/>
            </w:tcBorders>
            <w:vAlign w:val="center"/>
            <w:hideMark/>
          </w:tcPr>
          <w:p w:rsidR="000A1D79" w:rsidRPr="002A77CA" w:rsidRDefault="000A1D79">
            <w:pPr>
              <w:rPr>
                <w:rFonts w:cs="Arial"/>
                <w:color w:val="000000"/>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0A1D79" w:rsidRPr="002A77CA" w:rsidRDefault="000A1D79">
            <w:pPr>
              <w:rPr>
                <w:rFonts w:cs="Arial"/>
                <w:color w:val="00000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0A1D79" w:rsidRPr="002A77CA" w:rsidRDefault="000A1D79">
            <w:pPr>
              <w:rPr>
                <w:rFonts w:cs="Arial"/>
                <w:color w:val="00000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0A1D79" w:rsidRPr="002A77CA" w:rsidRDefault="000A1D79">
            <w:pPr>
              <w:rPr>
                <w:rFonts w:cs="Arial"/>
                <w:color w:val="000000"/>
              </w:rPr>
            </w:pP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значение</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год</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2025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2026</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2027</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2028</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2029</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2030</w:t>
            </w:r>
          </w:p>
        </w:tc>
        <w:tc>
          <w:tcPr>
            <w:tcW w:w="1701" w:type="dxa"/>
            <w:tcBorders>
              <w:top w:val="single" w:sz="4" w:space="0" w:color="auto"/>
              <w:left w:val="single" w:sz="4" w:space="0" w:color="auto"/>
              <w:bottom w:val="single" w:sz="4" w:space="0" w:color="000000"/>
              <w:right w:val="single" w:sz="4" w:space="0" w:color="auto"/>
            </w:tcBorders>
            <w:vAlign w:val="center"/>
          </w:tcPr>
          <w:p w:rsidR="000A1D79" w:rsidRPr="002A77CA" w:rsidRDefault="000A1D79" w:rsidP="000A1D79">
            <w:pPr>
              <w:ind w:firstLine="0"/>
              <w:rPr>
                <w:rFonts w:cs="Arial"/>
                <w:color w:val="000000"/>
              </w:rPr>
            </w:pPr>
          </w:p>
        </w:tc>
        <w:tc>
          <w:tcPr>
            <w:tcW w:w="1276" w:type="dxa"/>
            <w:tcBorders>
              <w:top w:val="single" w:sz="4" w:space="0" w:color="auto"/>
              <w:left w:val="single" w:sz="4" w:space="0" w:color="auto"/>
              <w:bottom w:val="single" w:sz="4" w:space="0" w:color="000000"/>
              <w:right w:val="single" w:sz="4" w:space="0" w:color="auto"/>
            </w:tcBorders>
            <w:vAlign w:val="center"/>
          </w:tcPr>
          <w:p w:rsidR="000A1D79" w:rsidRPr="002A77CA" w:rsidRDefault="000A1D79" w:rsidP="000A1D79">
            <w:pPr>
              <w:ind w:firstLine="0"/>
              <w:rPr>
                <w:rFonts w:cs="Arial"/>
                <w:color w:val="000000"/>
              </w:rPr>
            </w:pPr>
          </w:p>
        </w:tc>
        <w:tc>
          <w:tcPr>
            <w:tcW w:w="2126" w:type="dxa"/>
            <w:tcBorders>
              <w:top w:val="single" w:sz="4" w:space="0" w:color="auto"/>
              <w:left w:val="single" w:sz="4" w:space="0" w:color="auto"/>
              <w:bottom w:val="single" w:sz="4" w:space="0" w:color="000000"/>
              <w:right w:val="single" w:sz="4" w:space="0" w:color="auto"/>
            </w:tcBorders>
            <w:vAlign w:val="center"/>
          </w:tcPr>
          <w:p w:rsidR="000A1D79" w:rsidRPr="002A77CA" w:rsidRDefault="000A1D79" w:rsidP="000A1D79">
            <w:pPr>
              <w:ind w:firstLine="0"/>
              <w:rPr>
                <w:rFonts w:cs="Arial"/>
                <w:color w:val="000000"/>
              </w:rPr>
            </w:pPr>
          </w:p>
        </w:tc>
      </w:tr>
      <w:tr w:rsidR="000A1D79" w:rsidRPr="002A77CA" w:rsidTr="002A77CA">
        <w:trPr>
          <w:trHeight w:val="375"/>
        </w:trPr>
        <w:tc>
          <w:tcPr>
            <w:tcW w:w="567"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1</w:t>
            </w:r>
          </w:p>
        </w:tc>
        <w:tc>
          <w:tcPr>
            <w:tcW w:w="226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2</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3</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4</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5</w:t>
            </w:r>
          </w:p>
        </w:tc>
        <w:tc>
          <w:tcPr>
            <w:tcW w:w="850"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6</w:t>
            </w:r>
          </w:p>
        </w:tc>
        <w:tc>
          <w:tcPr>
            <w:tcW w:w="567"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7</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8</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9</w:t>
            </w:r>
          </w:p>
        </w:tc>
        <w:tc>
          <w:tcPr>
            <w:tcW w:w="70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10</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11</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12</w:t>
            </w:r>
          </w:p>
        </w:tc>
        <w:tc>
          <w:tcPr>
            <w:tcW w:w="1701"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13</w:t>
            </w:r>
          </w:p>
        </w:tc>
        <w:tc>
          <w:tcPr>
            <w:tcW w:w="1276"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14</w:t>
            </w:r>
          </w:p>
        </w:tc>
        <w:tc>
          <w:tcPr>
            <w:tcW w:w="2126"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0A1D79">
            <w:pPr>
              <w:ind w:firstLine="0"/>
              <w:rPr>
                <w:rFonts w:cs="Arial"/>
                <w:color w:val="000000"/>
              </w:rPr>
            </w:pPr>
            <w:r w:rsidRPr="002A77CA">
              <w:rPr>
                <w:rFonts w:cs="Arial"/>
                <w:color w:val="000000"/>
              </w:rPr>
              <w:t>15</w:t>
            </w:r>
          </w:p>
        </w:tc>
      </w:tr>
      <w:tr w:rsidR="000A1D79" w:rsidRPr="002A77CA" w:rsidTr="000A1D79">
        <w:trPr>
          <w:trHeight w:val="375"/>
        </w:trPr>
        <w:tc>
          <w:tcPr>
            <w:tcW w:w="15026" w:type="dxa"/>
            <w:gridSpan w:val="15"/>
            <w:tcBorders>
              <w:top w:val="single" w:sz="4" w:space="0" w:color="auto"/>
              <w:left w:val="single" w:sz="4" w:space="0" w:color="auto"/>
              <w:bottom w:val="single" w:sz="4" w:space="0" w:color="auto"/>
              <w:right w:val="single" w:sz="4" w:space="0" w:color="000000"/>
            </w:tcBorders>
            <w:shd w:val="clear" w:color="auto" w:fill="FFFFFF"/>
            <w:vAlign w:val="center"/>
            <w:hideMark/>
          </w:tcPr>
          <w:p w:rsidR="000A1D79" w:rsidRPr="002A77CA" w:rsidRDefault="000A1D79">
            <w:pPr>
              <w:jc w:val="center"/>
              <w:rPr>
                <w:rFonts w:cs="Arial"/>
                <w:color w:val="000000"/>
              </w:rPr>
            </w:pPr>
            <w:r w:rsidRPr="002A77CA">
              <w:rPr>
                <w:rFonts w:cs="Arial"/>
                <w:color w:val="000000"/>
              </w:rPr>
              <w:t xml:space="preserve">Цель "Укрепление единого культурного пространства Березовского района, создание комфортных условий и равных возможностей доступа населения к культурным ценностям, цифровым ресурсам, самореализации и раскрытия таланта каждого жителя." </w:t>
            </w:r>
          </w:p>
        </w:tc>
      </w:tr>
      <w:tr w:rsidR="000A1D79" w:rsidRPr="002A77CA" w:rsidTr="002A77CA">
        <w:trPr>
          <w:trHeight w:val="1575"/>
        </w:trPr>
        <w:tc>
          <w:tcPr>
            <w:tcW w:w="567" w:type="dxa"/>
            <w:tcBorders>
              <w:top w:val="single" w:sz="4" w:space="0" w:color="auto"/>
              <w:left w:val="single" w:sz="4" w:space="0" w:color="auto"/>
              <w:bottom w:val="single" w:sz="4" w:space="0" w:color="auto"/>
              <w:right w:val="nil"/>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D79" w:rsidRPr="002A77CA" w:rsidRDefault="000A1D79" w:rsidP="000A1D79">
            <w:pPr>
              <w:ind w:left="-111" w:firstLine="5"/>
              <w:jc w:val="center"/>
              <w:rPr>
                <w:rFonts w:cs="Arial"/>
                <w:color w:val="000000"/>
              </w:rPr>
            </w:pPr>
            <w:r w:rsidRPr="002A77CA">
              <w:rPr>
                <w:rFonts w:cs="Arial"/>
                <w:color w:val="000000"/>
              </w:rPr>
              <w:t>Количество организаций культуры, получивших современное оборудование</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 xml:space="preserve"> МП</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Единиц</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2A77CA" w:rsidP="002A77CA">
            <w:pPr>
              <w:ind w:firstLine="5"/>
              <w:rPr>
                <w:rFonts w:cs="Arial"/>
                <w:color w:val="000000"/>
              </w:rPr>
            </w:pPr>
            <w:r>
              <w:rPr>
                <w:rFonts w:cs="Arial"/>
                <w:color w:val="000000"/>
              </w:rPr>
              <w:t>0</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2022</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0</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1</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1</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1</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1</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1</w:t>
            </w:r>
          </w:p>
        </w:tc>
        <w:tc>
          <w:tcPr>
            <w:tcW w:w="1701" w:type="dxa"/>
            <w:tcBorders>
              <w:top w:val="single" w:sz="4" w:space="0" w:color="auto"/>
              <w:left w:val="nil"/>
              <w:bottom w:val="single" w:sz="4" w:space="0" w:color="auto"/>
              <w:right w:val="nil"/>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Региональный проект «Семейные ценности и инфраструктура культуры»  в составе Национального проекта "Семья"</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Комитет культуры</w:t>
            </w:r>
          </w:p>
        </w:tc>
        <w:tc>
          <w:tcPr>
            <w:tcW w:w="2126"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0A1D79">
            <w:pPr>
              <w:ind w:firstLine="5"/>
              <w:jc w:val="center"/>
              <w:rPr>
                <w:rFonts w:cs="Arial"/>
                <w:color w:val="000000"/>
              </w:rPr>
            </w:pPr>
            <w:r w:rsidRPr="002A77CA">
              <w:rPr>
                <w:rFonts w:cs="Arial"/>
                <w:color w:val="000000"/>
              </w:rPr>
              <w:t xml:space="preserve">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w:t>
            </w:r>
          </w:p>
        </w:tc>
      </w:tr>
      <w:tr w:rsidR="000A1D79" w:rsidRPr="002A77CA" w:rsidTr="002A77CA">
        <w:trPr>
          <w:trHeight w:val="2880"/>
        </w:trPr>
        <w:tc>
          <w:tcPr>
            <w:tcW w:w="567" w:type="dxa"/>
            <w:tcBorders>
              <w:top w:val="nil"/>
              <w:left w:val="single" w:sz="4" w:space="0" w:color="auto"/>
              <w:bottom w:val="single" w:sz="4" w:space="0" w:color="auto"/>
              <w:right w:val="nil"/>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lastRenderedPageBreak/>
              <w:t>2</w:t>
            </w:r>
          </w:p>
        </w:tc>
        <w:tc>
          <w:tcPr>
            <w:tcW w:w="2268"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Число посещений культурных мероприятий</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ГП, РП</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Тыс. единиц</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223,8</w:t>
            </w:r>
          </w:p>
        </w:tc>
        <w:tc>
          <w:tcPr>
            <w:tcW w:w="850"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2022</w:t>
            </w:r>
          </w:p>
        </w:tc>
        <w:tc>
          <w:tcPr>
            <w:tcW w:w="567"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323</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352</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386</w:t>
            </w:r>
          </w:p>
        </w:tc>
        <w:tc>
          <w:tcPr>
            <w:tcW w:w="70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472</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505</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545</w:t>
            </w:r>
          </w:p>
        </w:tc>
        <w:tc>
          <w:tcPr>
            <w:tcW w:w="1701" w:type="dxa"/>
            <w:tcBorders>
              <w:top w:val="nil"/>
              <w:left w:val="nil"/>
              <w:bottom w:val="nil"/>
              <w:right w:val="nil"/>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Постановление Правительства РФ от 15 апреля 2014 года № 317 «Об утверждении государственной программы Российской Федерации «Развитие культуры» (далее – постановление Правительства РФ № 317),   Государственная программа Ханты-Мансийского автономного округа – Югры "Культурное пространство"</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Комитет культуры</w:t>
            </w:r>
          </w:p>
        </w:tc>
        <w:tc>
          <w:tcPr>
            <w:tcW w:w="2126"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Повышение к 2030 году удовлетворенности граждан работой государственных и муниципальных организаций культуры, искусства и народного творчества</w:t>
            </w:r>
          </w:p>
        </w:tc>
      </w:tr>
      <w:tr w:rsidR="000A1D79" w:rsidRPr="002A77CA" w:rsidTr="002A77CA">
        <w:trPr>
          <w:trHeight w:val="1830"/>
        </w:trPr>
        <w:tc>
          <w:tcPr>
            <w:tcW w:w="567"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lastRenderedPageBreak/>
              <w:t>3</w:t>
            </w:r>
          </w:p>
        </w:tc>
        <w:tc>
          <w:tcPr>
            <w:tcW w:w="226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Мероприятия по комплектованию книжных фондов  муниципальных библиотек Березовского района</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МП,РП</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Единиц</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1</w:t>
            </w:r>
          </w:p>
        </w:tc>
        <w:tc>
          <w:tcPr>
            <w:tcW w:w="850"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2022</w:t>
            </w:r>
          </w:p>
        </w:tc>
        <w:tc>
          <w:tcPr>
            <w:tcW w:w="567"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1</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1</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1</w:t>
            </w:r>
          </w:p>
        </w:tc>
        <w:tc>
          <w:tcPr>
            <w:tcW w:w="70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1</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1</w:t>
            </w:r>
          </w:p>
        </w:tc>
        <w:tc>
          <w:tcPr>
            <w:tcW w:w="709" w:type="dxa"/>
            <w:tcBorders>
              <w:top w:val="nil"/>
              <w:left w:val="nil"/>
              <w:bottom w:val="single" w:sz="4" w:space="0" w:color="auto"/>
              <w:right w:val="nil"/>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1</w:t>
            </w:r>
          </w:p>
        </w:tc>
        <w:tc>
          <w:tcPr>
            <w:tcW w:w="1701" w:type="dxa"/>
            <w:tcBorders>
              <w:top w:val="single" w:sz="4" w:space="0" w:color="auto"/>
              <w:left w:val="single" w:sz="4" w:space="0" w:color="auto"/>
              <w:bottom w:val="single" w:sz="4" w:space="0" w:color="auto"/>
              <w:right w:val="nil"/>
            </w:tcBorders>
            <w:shd w:val="clear" w:color="auto" w:fill="FFFFFF"/>
            <w:vAlign w:val="center"/>
            <w:hideMark/>
          </w:tcPr>
          <w:p w:rsidR="000A1D79" w:rsidRPr="002A77CA" w:rsidRDefault="000A1D79" w:rsidP="002A77CA">
            <w:pPr>
              <w:ind w:firstLine="0"/>
              <w:jc w:val="center"/>
              <w:rPr>
                <w:rFonts w:cs="Arial"/>
              </w:rPr>
            </w:pPr>
            <w:r w:rsidRPr="002A77CA">
              <w:rPr>
                <w:rFonts w:cs="Arial"/>
              </w:rPr>
              <w:t>Государственная программа Ханты-Мансийского автономного округа – Югры "Культурное пространство"</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Комитет культуры</w:t>
            </w:r>
          </w:p>
        </w:tc>
        <w:tc>
          <w:tcPr>
            <w:tcW w:w="2126"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0"/>
              <w:jc w:val="center"/>
              <w:rPr>
                <w:rFonts w:cs="Arial"/>
                <w:color w:val="000000"/>
              </w:rPr>
            </w:pPr>
            <w:r w:rsidRPr="002A77CA">
              <w:rPr>
                <w:rFonts w:cs="Arial"/>
                <w:color w:val="000000"/>
              </w:rPr>
              <w:t xml:space="preserve">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w:t>
            </w:r>
          </w:p>
        </w:tc>
      </w:tr>
      <w:tr w:rsidR="000A1D79" w:rsidRPr="002A77CA" w:rsidTr="002A77CA">
        <w:trPr>
          <w:trHeight w:val="3915"/>
        </w:trPr>
        <w:tc>
          <w:tcPr>
            <w:tcW w:w="567"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t>4</w:t>
            </w:r>
          </w:p>
        </w:tc>
        <w:tc>
          <w:tcPr>
            <w:tcW w:w="2268" w:type="dxa"/>
            <w:tcBorders>
              <w:top w:val="nil"/>
              <w:left w:val="nil"/>
              <w:bottom w:val="nil"/>
              <w:right w:val="nil"/>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Условия для воспитания гармонично развитой, патриотичной и социально ответственной личности</w:t>
            </w:r>
          </w:p>
        </w:tc>
        <w:tc>
          <w:tcPr>
            <w:tcW w:w="709"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ВДЛ, РП</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Процент</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0</w:t>
            </w:r>
          </w:p>
        </w:tc>
        <w:tc>
          <w:tcPr>
            <w:tcW w:w="850"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2022</w:t>
            </w:r>
          </w:p>
        </w:tc>
        <w:tc>
          <w:tcPr>
            <w:tcW w:w="567"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88,7</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89,7</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90,7</w:t>
            </w:r>
          </w:p>
        </w:tc>
        <w:tc>
          <w:tcPr>
            <w:tcW w:w="70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91,7</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92,7</w:t>
            </w:r>
          </w:p>
        </w:tc>
        <w:tc>
          <w:tcPr>
            <w:tcW w:w="709" w:type="dxa"/>
            <w:tcBorders>
              <w:top w:val="nil"/>
              <w:left w:val="nil"/>
              <w:bottom w:val="single" w:sz="4" w:space="0" w:color="auto"/>
              <w:right w:val="nil"/>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93,7</w:t>
            </w:r>
          </w:p>
        </w:tc>
        <w:tc>
          <w:tcPr>
            <w:tcW w:w="1701" w:type="dxa"/>
            <w:tcBorders>
              <w:top w:val="nil"/>
              <w:left w:val="single" w:sz="4" w:space="0" w:color="auto"/>
              <w:bottom w:val="single" w:sz="4" w:space="0" w:color="auto"/>
              <w:right w:val="nil"/>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 xml:space="preserve">Указ Президента Российской Федерации от 28 ноября 2024 года № 1014 «Об оценке эффективности деятельности высших должностных лиц субъектов Российской Федерации и </w:t>
            </w:r>
            <w:r w:rsidRPr="002A77CA">
              <w:rPr>
                <w:rFonts w:cs="Arial"/>
                <w:color w:val="000000"/>
              </w:rPr>
              <w:lastRenderedPageBreak/>
              <w:t xml:space="preserve">деятельности исполнительных органов субъектов Российской Федерации», </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lastRenderedPageBreak/>
              <w:t>Комитет культуры</w:t>
            </w:r>
          </w:p>
        </w:tc>
        <w:tc>
          <w:tcPr>
            <w:tcW w:w="2126"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 xml:space="preserve">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w:t>
            </w:r>
            <w:r w:rsidRPr="002A77CA">
              <w:rPr>
                <w:rFonts w:cs="Arial"/>
                <w:color w:val="000000"/>
              </w:rPr>
              <w:lastRenderedPageBreak/>
              <w:t>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tc>
      </w:tr>
      <w:tr w:rsidR="000A1D79" w:rsidRPr="002A77CA" w:rsidTr="002A77CA">
        <w:trPr>
          <w:trHeight w:val="810"/>
        </w:trPr>
        <w:tc>
          <w:tcPr>
            <w:tcW w:w="567"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lastRenderedPageBreak/>
              <w:t>5</w:t>
            </w:r>
          </w:p>
        </w:tc>
        <w:tc>
          <w:tcPr>
            <w:tcW w:w="2268"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Обеспечение выполнения полномочий и функций  Комитета культуры администрации Березовского  района</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МП</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Процент</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850"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2022</w:t>
            </w:r>
          </w:p>
        </w:tc>
        <w:tc>
          <w:tcPr>
            <w:tcW w:w="567"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70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709" w:type="dxa"/>
            <w:tcBorders>
              <w:top w:val="nil"/>
              <w:left w:val="nil"/>
              <w:bottom w:val="single" w:sz="4" w:space="0" w:color="auto"/>
              <w:right w:val="nil"/>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1701" w:type="dxa"/>
            <w:tcBorders>
              <w:top w:val="nil"/>
              <w:left w:val="single" w:sz="4" w:space="0" w:color="auto"/>
              <w:bottom w:val="single" w:sz="4" w:space="0" w:color="auto"/>
              <w:right w:val="nil"/>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Постановление Правительства РФ № 317</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Комитет культуры</w:t>
            </w:r>
          </w:p>
        </w:tc>
        <w:tc>
          <w:tcPr>
            <w:tcW w:w="2126" w:type="dxa"/>
            <w:tcBorders>
              <w:top w:val="nil"/>
              <w:left w:val="nil"/>
              <w:bottom w:val="single" w:sz="4" w:space="0" w:color="auto"/>
              <w:right w:val="single" w:sz="4" w:space="0" w:color="auto"/>
            </w:tcBorders>
            <w:shd w:val="clear" w:color="auto" w:fill="FFFFFF"/>
            <w:noWrap/>
            <w:hideMark/>
          </w:tcPr>
          <w:p w:rsidR="000A1D79" w:rsidRPr="002A77CA" w:rsidRDefault="000A1D79" w:rsidP="002A77CA">
            <w:pPr>
              <w:ind w:firstLine="34"/>
              <w:rPr>
                <w:rFonts w:cs="Arial"/>
                <w:color w:val="000000"/>
              </w:rPr>
            </w:pPr>
            <w:r w:rsidRPr="002A77CA">
              <w:rPr>
                <w:rFonts w:cs="Arial"/>
                <w:color w:val="000000"/>
              </w:rPr>
              <w:t> </w:t>
            </w:r>
          </w:p>
        </w:tc>
      </w:tr>
      <w:tr w:rsidR="000A1D79" w:rsidRPr="002A77CA" w:rsidTr="002A77CA">
        <w:trPr>
          <w:trHeight w:val="1290"/>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lastRenderedPageBreak/>
              <w:t>6</w:t>
            </w:r>
          </w:p>
        </w:tc>
        <w:tc>
          <w:tcPr>
            <w:tcW w:w="2268"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 xml:space="preserve">Уровень удовлетворенности населения услугами в сфере культуры </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МП</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Процент</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0</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2022</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77,2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78,2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79,2</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80,2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81,2</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82,2</w:t>
            </w:r>
          </w:p>
        </w:tc>
        <w:tc>
          <w:tcPr>
            <w:tcW w:w="1701" w:type="dxa"/>
            <w:tcBorders>
              <w:top w:val="single" w:sz="4" w:space="0" w:color="auto"/>
              <w:left w:val="nil"/>
              <w:bottom w:val="single" w:sz="4" w:space="0" w:color="auto"/>
              <w:right w:val="nil"/>
            </w:tcBorders>
            <w:shd w:val="clear" w:color="auto" w:fill="FFFFFF"/>
            <w:noWrap/>
            <w:vAlign w:val="center"/>
            <w:hideMark/>
          </w:tcPr>
          <w:p w:rsidR="000A1D79" w:rsidRPr="002A77CA" w:rsidRDefault="000A1D79" w:rsidP="002A77CA">
            <w:pPr>
              <w:ind w:firstLine="34"/>
              <w:jc w:val="center"/>
              <w:rPr>
                <w:rFonts w:cs="Arial"/>
                <w:color w:val="000000"/>
              </w:rPr>
            </w:pPr>
            <w:r w:rsidRPr="002A77CA">
              <w:rPr>
                <w:rFonts w:cs="Arial"/>
                <w:color w:val="000000"/>
              </w:rPr>
              <w:t>Постановление Правительства РФ № 317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Комитет культуры</w:t>
            </w:r>
          </w:p>
        </w:tc>
        <w:tc>
          <w:tcPr>
            <w:tcW w:w="2126" w:type="dxa"/>
            <w:tcBorders>
              <w:top w:val="single" w:sz="4" w:space="0" w:color="auto"/>
              <w:left w:val="nil"/>
              <w:bottom w:val="single" w:sz="4" w:space="0" w:color="auto"/>
              <w:right w:val="single" w:sz="4" w:space="0" w:color="auto"/>
            </w:tcBorders>
            <w:shd w:val="clear" w:color="auto" w:fill="FFFFFF"/>
            <w:vAlign w:val="bottom"/>
            <w:hideMark/>
          </w:tcPr>
          <w:p w:rsidR="000A1D79" w:rsidRPr="002A77CA" w:rsidRDefault="000A1D79" w:rsidP="002A77CA">
            <w:pPr>
              <w:ind w:firstLine="34"/>
              <w:jc w:val="center"/>
              <w:rPr>
                <w:rFonts w:cs="Arial"/>
                <w:color w:val="000000"/>
              </w:rPr>
            </w:pPr>
            <w:r w:rsidRPr="002A77CA">
              <w:rPr>
                <w:rFonts w:cs="Arial"/>
                <w:color w:val="000000"/>
              </w:rPr>
              <w:t>Повышение к 2030 году удовлетворенности граждан работой государственных и муниципальных организаций культуры, искусства и народного творчества</w:t>
            </w:r>
          </w:p>
        </w:tc>
      </w:tr>
      <w:tr w:rsidR="000A1D79" w:rsidRPr="002A77CA" w:rsidTr="002A77CA">
        <w:trPr>
          <w:trHeight w:val="1470"/>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t>7</w:t>
            </w:r>
          </w:p>
        </w:tc>
        <w:tc>
          <w:tcPr>
            <w:tcW w:w="2268"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rPr>
            </w:pPr>
            <w:r w:rsidRPr="002A77CA">
              <w:rPr>
                <w:rFonts w:cs="Arial"/>
              </w:rPr>
              <w:t xml:space="preserve">Уровень удовлетворенности населения услугами в сфере архивного дела </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МП</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Процент</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0</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2022</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70,3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70,5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70,7</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70,9</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80</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80,5</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 xml:space="preserve">Распоряжение Правительства Российской Федерации от 11 сентября 2024 года № 2501-р «Об утверждении Стратегии государственной культурной политики на период до 2030 года» (далее – распоряжение </w:t>
            </w:r>
            <w:r w:rsidRPr="002A77CA">
              <w:rPr>
                <w:rFonts w:cs="Arial"/>
                <w:color w:val="000000"/>
              </w:rPr>
              <w:lastRenderedPageBreak/>
              <w:t>Правительства РФ № 2501-р)</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lastRenderedPageBreak/>
              <w:t>Архивный отдел администрации Березовского района</w:t>
            </w:r>
          </w:p>
        </w:tc>
        <w:tc>
          <w:tcPr>
            <w:tcW w:w="2126" w:type="dxa"/>
            <w:tcBorders>
              <w:top w:val="single" w:sz="4" w:space="0" w:color="auto"/>
              <w:left w:val="nil"/>
              <w:bottom w:val="single" w:sz="4" w:space="0" w:color="auto"/>
              <w:right w:val="single" w:sz="4" w:space="0" w:color="auto"/>
            </w:tcBorders>
            <w:shd w:val="clear" w:color="auto" w:fill="FFFFFF"/>
            <w:noWrap/>
            <w:hideMark/>
          </w:tcPr>
          <w:p w:rsidR="000A1D79" w:rsidRPr="002A77CA" w:rsidRDefault="000A1D79" w:rsidP="002A77CA">
            <w:pPr>
              <w:ind w:firstLine="34"/>
              <w:rPr>
                <w:rFonts w:cs="Arial"/>
                <w:color w:val="000000"/>
              </w:rPr>
            </w:pPr>
            <w:r w:rsidRPr="002A77CA">
              <w:rPr>
                <w:rFonts w:cs="Arial"/>
                <w:color w:val="000000"/>
              </w:rPr>
              <w:t> </w:t>
            </w:r>
          </w:p>
        </w:tc>
      </w:tr>
      <w:tr w:rsidR="000A1D79" w:rsidRPr="002A77CA" w:rsidTr="002A77CA">
        <w:trPr>
          <w:trHeight w:val="930"/>
        </w:trPr>
        <w:tc>
          <w:tcPr>
            <w:tcW w:w="567"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t>8</w:t>
            </w:r>
          </w:p>
        </w:tc>
        <w:tc>
          <w:tcPr>
            <w:tcW w:w="226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Уровень удовлетворенности населения услугами в сфере охраны объектов культурного наследия</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МП</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Процент</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0</w:t>
            </w:r>
          </w:p>
        </w:tc>
        <w:tc>
          <w:tcPr>
            <w:tcW w:w="850"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2022</w:t>
            </w:r>
          </w:p>
        </w:tc>
        <w:tc>
          <w:tcPr>
            <w:tcW w:w="567"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65</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67</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70</w:t>
            </w:r>
          </w:p>
        </w:tc>
        <w:tc>
          <w:tcPr>
            <w:tcW w:w="70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75</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80</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85</w:t>
            </w:r>
          </w:p>
        </w:tc>
        <w:tc>
          <w:tcPr>
            <w:tcW w:w="1701" w:type="dxa"/>
            <w:tcBorders>
              <w:top w:val="nil"/>
              <w:left w:val="nil"/>
              <w:bottom w:val="single" w:sz="4" w:space="0" w:color="auto"/>
              <w:right w:val="single" w:sz="4" w:space="0" w:color="auto"/>
            </w:tcBorders>
            <w:shd w:val="clear" w:color="auto" w:fill="FFFFFF"/>
            <w:noWrap/>
            <w:vAlign w:val="center"/>
            <w:hideMark/>
          </w:tcPr>
          <w:p w:rsidR="000A1D79" w:rsidRPr="002A77CA" w:rsidRDefault="000A1D79" w:rsidP="002A77CA">
            <w:pPr>
              <w:ind w:firstLine="34"/>
              <w:jc w:val="center"/>
              <w:rPr>
                <w:rFonts w:cs="Arial"/>
                <w:color w:val="000000"/>
              </w:rPr>
            </w:pPr>
            <w:r w:rsidRPr="002A77CA">
              <w:rPr>
                <w:rFonts w:cs="Arial"/>
                <w:color w:val="000000"/>
              </w:rPr>
              <w:t>Распоряжение Правительства РФ № 2501-р</w:t>
            </w:r>
          </w:p>
        </w:tc>
        <w:tc>
          <w:tcPr>
            <w:tcW w:w="1276"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Комитет культуры</w:t>
            </w:r>
          </w:p>
        </w:tc>
        <w:tc>
          <w:tcPr>
            <w:tcW w:w="2126" w:type="dxa"/>
            <w:tcBorders>
              <w:top w:val="nil"/>
              <w:left w:val="nil"/>
              <w:bottom w:val="single" w:sz="4" w:space="0" w:color="auto"/>
              <w:right w:val="single" w:sz="4" w:space="0" w:color="auto"/>
            </w:tcBorders>
            <w:shd w:val="clear" w:color="auto" w:fill="FFFFFF"/>
            <w:noWrap/>
            <w:hideMark/>
          </w:tcPr>
          <w:p w:rsidR="000A1D79" w:rsidRPr="002A77CA" w:rsidRDefault="000A1D79" w:rsidP="002A77CA">
            <w:pPr>
              <w:ind w:firstLine="34"/>
              <w:rPr>
                <w:rFonts w:cs="Arial"/>
                <w:color w:val="000000"/>
              </w:rPr>
            </w:pPr>
            <w:r w:rsidRPr="002A77CA">
              <w:rPr>
                <w:rFonts w:cs="Arial"/>
                <w:color w:val="000000"/>
              </w:rPr>
              <w:t> </w:t>
            </w:r>
          </w:p>
        </w:tc>
      </w:tr>
      <w:tr w:rsidR="000A1D79" w:rsidRPr="002A77CA" w:rsidTr="002A77CA">
        <w:trPr>
          <w:trHeight w:val="1440"/>
        </w:trPr>
        <w:tc>
          <w:tcPr>
            <w:tcW w:w="567"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t>9</w:t>
            </w:r>
          </w:p>
        </w:tc>
        <w:tc>
          <w:tcPr>
            <w:tcW w:w="226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Увеличение доли негосударственных, в том числе некоммерческих, организаций, предоставляющих услуги в сфере культуры, в общем числе организаций, предоставляющих услуги в сфере культуры</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МП</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Процент</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27,3</w:t>
            </w:r>
          </w:p>
        </w:tc>
        <w:tc>
          <w:tcPr>
            <w:tcW w:w="850"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2022</w:t>
            </w:r>
          </w:p>
        </w:tc>
        <w:tc>
          <w:tcPr>
            <w:tcW w:w="567"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27,3</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27,3</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27,3</w:t>
            </w:r>
          </w:p>
        </w:tc>
        <w:tc>
          <w:tcPr>
            <w:tcW w:w="70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27,3</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27,3</w:t>
            </w:r>
          </w:p>
        </w:tc>
        <w:tc>
          <w:tcPr>
            <w:tcW w:w="709" w:type="dxa"/>
            <w:tcBorders>
              <w:top w:val="nil"/>
              <w:left w:val="nil"/>
              <w:bottom w:val="single" w:sz="4" w:space="0" w:color="auto"/>
              <w:right w:val="nil"/>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27,3</w:t>
            </w:r>
          </w:p>
        </w:tc>
        <w:tc>
          <w:tcPr>
            <w:tcW w:w="1701" w:type="dxa"/>
            <w:tcBorders>
              <w:top w:val="nil"/>
              <w:left w:val="single" w:sz="4" w:space="0" w:color="auto"/>
              <w:bottom w:val="single" w:sz="4" w:space="0" w:color="auto"/>
              <w:right w:val="nil"/>
            </w:tcBorders>
            <w:shd w:val="clear" w:color="auto" w:fill="FFFFFF"/>
            <w:hideMark/>
          </w:tcPr>
          <w:p w:rsidR="000A1D79" w:rsidRPr="002A77CA" w:rsidRDefault="000A1D79" w:rsidP="002A77CA">
            <w:pPr>
              <w:ind w:firstLine="34"/>
              <w:rPr>
                <w:rFonts w:cs="Arial"/>
                <w:color w:val="000000"/>
              </w:rPr>
            </w:pPr>
            <w:r w:rsidRPr="002A77CA">
              <w:rPr>
                <w:rFonts w:cs="Arial"/>
                <w:color w:val="000000"/>
              </w:rPr>
              <w:t> </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Комитет культуры</w:t>
            </w:r>
          </w:p>
        </w:tc>
        <w:tc>
          <w:tcPr>
            <w:tcW w:w="2126" w:type="dxa"/>
            <w:tcBorders>
              <w:top w:val="nil"/>
              <w:left w:val="nil"/>
              <w:bottom w:val="single" w:sz="4" w:space="0" w:color="auto"/>
              <w:right w:val="single" w:sz="4" w:space="0" w:color="auto"/>
            </w:tcBorders>
            <w:shd w:val="clear" w:color="auto" w:fill="FFFFFF"/>
            <w:noWrap/>
            <w:hideMark/>
          </w:tcPr>
          <w:p w:rsidR="000A1D79" w:rsidRPr="002A77CA" w:rsidRDefault="000A1D79" w:rsidP="002A77CA">
            <w:pPr>
              <w:ind w:firstLine="34"/>
              <w:rPr>
                <w:rFonts w:cs="Arial"/>
                <w:color w:val="000000"/>
              </w:rPr>
            </w:pPr>
            <w:r w:rsidRPr="002A77CA">
              <w:rPr>
                <w:rFonts w:cs="Arial"/>
                <w:color w:val="000000"/>
              </w:rPr>
              <w:t> </w:t>
            </w:r>
          </w:p>
        </w:tc>
      </w:tr>
      <w:tr w:rsidR="000A1D79" w:rsidRPr="002A77CA" w:rsidTr="002A77CA">
        <w:trPr>
          <w:trHeight w:val="1380"/>
        </w:trPr>
        <w:tc>
          <w:tcPr>
            <w:tcW w:w="567"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t>10</w:t>
            </w:r>
          </w:p>
        </w:tc>
        <w:tc>
          <w:tcPr>
            <w:tcW w:w="226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 xml:space="preserve">Увеличение доли  граждан, получивших услуги в негосударственных, в том числе некоммерческих, организациях, в общем числе </w:t>
            </w:r>
            <w:r w:rsidRPr="002A77CA">
              <w:rPr>
                <w:rFonts w:cs="Arial"/>
                <w:color w:val="000000"/>
              </w:rPr>
              <w:lastRenderedPageBreak/>
              <w:t>граждан, получивших услуги в сфере культуры</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lastRenderedPageBreak/>
              <w:t>МП</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Процент</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2,26</w:t>
            </w:r>
          </w:p>
        </w:tc>
        <w:tc>
          <w:tcPr>
            <w:tcW w:w="850"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2022</w:t>
            </w:r>
          </w:p>
        </w:tc>
        <w:tc>
          <w:tcPr>
            <w:tcW w:w="567"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2,8</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3,07</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3,34</w:t>
            </w:r>
          </w:p>
        </w:tc>
        <w:tc>
          <w:tcPr>
            <w:tcW w:w="70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3,61</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3,88</w:t>
            </w:r>
          </w:p>
        </w:tc>
        <w:tc>
          <w:tcPr>
            <w:tcW w:w="709" w:type="dxa"/>
            <w:tcBorders>
              <w:top w:val="nil"/>
              <w:left w:val="nil"/>
              <w:bottom w:val="single" w:sz="4" w:space="0" w:color="auto"/>
              <w:right w:val="nil"/>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4,15</w:t>
            </w:r>
          </w:p>
        </w:tc>
        <w:tc>
          <w:tcPr>
            <w:tcW w:w="1701" w:type="dxa"/>
            <w:tcBorders>
              <w:top w:val="nil"/>
              <w:left w:val="single" w:sz="4" w:space="0" w:color="auto"/>
              <w:bottom w:val="single" w:sz="4" w:space="0" w:color="auto"/>
              <w:right w:val="nil"/>
            </w:tcBorders>
            <w:shd w:val="clear" w:color="auto" w:fill="FFFFFF"/>
            <w:hideMark/>
          </w:tcPr>
          <w:p w:rsidR="000A1D79" w:rsidRPr="002A77CA" w:rsidRDefault="000A1D79" w:rsidP="002A77CA">
            <w:pPr>
              <w:ind w:firstLine="34"/>
              <w:rPr>
                <w:rFonts w:cs="Arial"/>
                <w:color w:val="000000"/>
              </w:rPr>
            </w:pPr>
            <w:r w:rsidRPr="002A77CA">
              <w:rPr>
                <w:rFonts w:cs="Arial"/>
                <w:color w:val="000000"/>
              </w:rPr>
              <w:t> </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Комитет культуры</w:t>
            </w:r>
          </w:p>
        </w:tc>
        <w:tc>
          <w:tcPr>
            <w:tcW w:w="2126" w:type="dxa"/>
            <w:tcBorders>
              <w:top w:val="nil"/>
              <w:left w:val="nil"/>
              <w:bottom w:val="single" w:sz="4" w:space="0" w:color="auto"/>
              <w:right w:val="single" w:sz="4" w:space="0" w:color="auto"/>
            </w:tcBorders>
            <w:shd w:val="clear" w:color="auto" w:fill="FFFFFF"/>
            <w:noWrap/>
            <w:hideMark/>
          </w:tcPr>
          <w:p w:rsidR="000A1D79" w:rsidRPr="002A77CA" w:rsidRDefault="000A1D79" w:rsidP="002A77CA">
            <w:pPr>
              <w:ind w:firstLine="34"/>
              <w:rPr>
                <w:rFonts w:cs="Arial"/>
                <w:color w:val="000000"/>
              </w:rPr>
            </w:pPr>
            <w:r w:rsidRPr="002A77CA">
              <w:rPr>
                <w:rFonts w:cs="Arial"/>
                <w:color w:val="000000"/>
              </w:rPr>
              <w:t> </w:t>
            </w:r>
          </w:p>
        </w:tc>
      </w:tr>
      <w:tr w:rsidR="000A1D79" w:rsidRPr="002A77CA" w:rsidTr="002A77CA">
        <w:trPr>
          <w:trHeight w:val="1290"/>
        </w:trPr>
        <w:tc>
          <w:tcPr>
            <w:tcW w:w="567"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t>11</w:t>
            </w:r>
          </w:p>
        </w:tc>
        <w:tc>
          <w:tcPr>
            <w:tcW w:w="226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Численность туристов, посетивших Березовский район</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МП</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Тыс. человек</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rPr>
            </w:pPr>
            <w:r w:rsidRPr="002A77CA">
              <w:rPr>
                <w:rFonts w:cs="Arial"/>
              </w:rPr>
              <w:t>7,04</w:t>
            </w:r>
          </w:p>
        </w:tc>
        <w:tc>
          <w:tcPr>
            <w:tcW w:w="850"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2022</w:t>
            </w:r>
          </w:p>
        </w:tc>
        <w:tc>
          <w:tcPr>
            <w:tcW w:w="567"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10,1</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10,2</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10,3</w:t>
            </w:r>
          </w:p>
        </w:tc>
        <w:tc>
          <w:tcPr>
            <w:tcW w:w="70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10,4</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10,5</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10,6</w:t>
            </w:r>
          </w:p>
        </w:tc>
        <w:tc>
          <w:tcPr>
            <w:tcW w:w="1701" w:type="dxa"/>
            <w:tcBorders>
              <w:top w:val="nil"/>
              <w:left w:val="nil"/>
              <w:bottom w:val="single" w:sz="4" w:space="0" w:color="auto"/>
              <w:right w:val="nil"/>
            </w:tcBorders>
            <w:shd w:val="clear" w:color="auto" w:fill="FFFFFF"/>
            <w:vAlign w:val="center"/>
            <w:hideMark/>
          </w:tcPr>
          <w:p w:rsidR="000A1D79" w:rsidRPr="002A77CA" w:rsidRDefault="000A1D79" w:rsidP="002A77CA">
            <w:pPr>
              <w:ind w:firstLine="34"/>
              <w:rPr>
                <w:rFonts w:cs="Arial"/>
                <w:color w:val="000000"/>
              </w:rPr>
            </w:pPr>
            <w:r w:rsidRPr="002A77CA">
              <w:rPr>
                <w:rFonts w:cs="Arial"/>
                <w:color w:val="000000"/>
              </w:rPr>
              <w:t>Федеральный закон от 06.10.2003№ 131-ФЗ(ред. от 01.07.2021) "Об общих принципах организации местного самоуправления в Российской Федерации"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Комитет культуры</w:t>
            </w:r>
          </w:p>
        </w:tc>
        <w:tc>
          <w:tcPr>
            <w:tcW w:w="2126" w:type="dxa"/>
            <w:tcBorders>
              <w:top w:val="nil"/>
              <w:left w:val="nil"/>
              <w:bottom w:val="single" w:sz="4" w:space="0" w:color="auto"/>
              <w:right w:val="single" w:sz="4" w:space="0" w:color="auto"/>
            </w:tcBorders>
            <w:shd w:val="clear" w:color="auto" w:fill="FFFFFF"/>
            <w:noWrap/>
            <w:hideMark/>
          </w:tcPr>
          <w:p w:rsidR="000A1D79" w:rsidRPr="002A77CA" w:rsidRDefault="000A1D79" w:rsidP="002A77CA">
            <w:pPr>
              <w:ind w:firstLine="34"/>
              <w:rPr>
                <w:rFonts w:cs="Arial"/>
                <w:color w:val="000000"/>
              </w:rPr>
            </w:pPr>
            <w:r w:rsidRPr="002A77CA">
              <w:rPr>
                <w:rFonts w:cs="Arial"/>
                <w:color w:val="000000"/>
              </w:rPr>
              <w:t> </w:t>
            </w:r>
          </w:p>
        </w:tc>
      </w:tr>
      <w:tr w:rsidR="000A1D79" w:rsidRPr="002A77CA" w:rsidTr="002A77CA">
        <w:trPr>
          <w:trHeight w:val="975"/>
        </w:trPr>
        <w:tc>
          <w:tcPr>
            <w:tcW w:w="567"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3"/>
              <w:jc w:val="center"/>
              <w:rPr>
                <w:rFonts w:cs="Arial"/>
                <w:color w:val="000000"/>
              </w:rPr>
            </w:pPr>
            <w:r w:rsidRPr="002A77CA">
              <w:rPr>
                <w:rFonts w:cs="Arial"/>
                <w:color w:val="000000"/>
              </w:rPr>
              <w:t>12</w:t>
            </w:r>
          </w:p>
        </w:tc>
        <w:tc>
          <w:tcPr>
            <w:tcW w:w="226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Доля учреждений культуры, обеспеченных хозяйственным обслуживанием</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МП</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Процент</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850"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2022</w:t>
            </w:r>
          </w:p>
        </w:tc>
        <w:tc>
          <w:tcPr>
            <w:tcW w:w="567"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708"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709" w:type="dxa"/>
            <w:tcBorders>
              <w:top w:val="nil"/>
              <w:left w:val="nil"/>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709" w:type="dxa"/>
            <w:tcBorders>
              <w:top w:val="nil"/>
              <w:left w:val="nil"/>
              <w:bottom w:val="single" w:sz="4" w:space="0" w:color="auto"/>
              <w:right w:val="nil"/>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100</w:t>
            </w:r>
          </w:p>
        </w:tc>
        <w:tc>
          <w:tcPr>
            <w:tcW w:w="1701" w:type="dxa"/>
            <w:tcBorders>
              <w:top w:val="nil"/>
              <w:left w:val="single" w:sz="4" w:space="0" w:color="auto"/>
              <w:bottom w:val="single" w:sz="4" w:space="0" w:color="auto"/>
              <w:right w:val="nil"/>
            </w:tcBorders>
            <w:shd w:val="clear" w:color="auto" w:fill="FFFFFF"/>
            <w:hideMark/>
          </w:tcPr>
          <w:p w:rsidR="000A1D79" w:rsidRPr="002A77CA" w:rsidRDefault="000A1D79" w:rsidP="002A77CA">
            <w:pPr>
              <w:ind w:firstLine="34"/>
              <w:rPr>
                <w:rFonts w:cs="Arial"/>
                <w:color w:val="000000"/>
              </w:rPr>
            </w:pPr>
            <w:r w:rsidRPr="002A77CA">
              <w:rPr>
                <w:rFonts w:cs="Arial"/>
                <w:color w:val="000000"/>
              </w:rPr>
              <w:t> </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A1D79" w:rsidRPr="002A77CA" w:rsidRDefault="000A1D79" w:rsidP="002A77CA">
            <w:pPr>
              <w:ind w:firstLine="34"/>
              <w:jc w:val="center"/>
              <w:rPr>
                <w:rFonts w:cs="Arial"/>
                <w:color w:val="000000"/>
              </w:rPr>
            </w:pPr>
            <w:r w:rsidRPr="002A77CA">
              <w:rPr>
                <w:rFonts w:cs="Arial"/>
                <w:color w:val="000000"/>
              </w:rPr>
              <w:t>Комитет культуры</w:t>
            </w:r>
          </w:p>
        </w:tc>
        <w:tc>
          <w:tcPr>
            <w:tcW w:w="2126" w:type="dxa"/>
            <w:tcBorders>
              <w:top w:val="nil"/>
              <w:left w:val="nil"/>
              <w:bottom w:val="single" w:sz="4" w:space="0" w:color="auto"/>
              <w:right w:val="single" w:sz="4" w:space="0" w:color="auto"/>
            </w:tcBorders>
            <w:shd w:val="clear" w:color="auto" w:fill="FFFFFF"/>
            <w:noWrap/>
            <w:hideMark/>
          </w:tcPr>
          <w:p w:rsidR="000A1D79" w:rsidRPr="002A77CA" w:rsidRDefault="000A1D79" w:rsidP="002A77CA">
            <w:pPr>
              <w:ind w:firstLine="34"/>
              <w:rPr>
                <w:rFonts w:cs="Arial"/>
                <w:color w:val="000000"/>
              </w:rPr>
            </w:pPr>
            <w:r w:rsidRPr="002A77CA">
              <w:rPr>
                <w:rFonts w:cs="Arial"/>
                <w:color w:val="000000"/>
              </w:rPr>
              <w:t> </w:t>
            </w:r>
          </w:p>
        </w:tc>
      </w:tr>
    </w:tbl>
    <w:p w:rsidR="002A77CA" w:rsidRPr="00630C54" w:rsidRDefault="002A77CA" w:rsidP="002A77CA">
      <w:pPr>
        <w:rPr>
          <w:rFonts w:ascii="Calibri" w:eastAsia="Calibri" w:hAnsi="Calibri" w:cs="Arial"/>
          <w:sz w:val="22"/>
          <w:szCs w:val="36"/>
        </w:rPr>
      </w:pPr>
      <w:r>
        <w:t>(в паспорте муниципальной программы</w:t>
      </w:r>
      <w:r w:rsidRPr="00630C54">
        <w:t xml:space="preserve"> </w:t>
      </w:r>
      <w:r>
        <w:t>таблица</w:t>
      </w:r>
      <w:r w:rsidRPr="002A77CA">
        <w:t xml:space="preserve"> раздела 2 </w:t>
      </w:r>
      <w:r>
        <w:t xml:space="preserve"> изложена в редакции постановления Администрации </w:t>
      </w:r>
      <w:hyperlink r:id="rId22" w:tooltip="постановление от 18.11.2025 0:00:00 №868 Администрация Березовского района&#10;&#10;О внесении изменений в постановление администрации Березовского района от 26.12.2023 № 994 " w:history="1">
        <w:r>
          <w:rPr>
            <w:rStyle w:val="a4"/>
            <w:rFonts w:eastAsia="Calibri"/>
            <w:szCs w:val="36"/>
          </w:rPr>
          <w:t>от 18.11.2025 № 868</w:t>
        </w:r>
      </w:hyperlink>
      <w:r>
        <w:rPr>
          <w:rFonts w:ascii="Calibri" w:eastAsia="Calibri" w:hAnsi="Calibri" w:cs="Arial"/>
          <w:sz w:val="22"/>
          <w:szCs w:val="36"/>
        </w:rPr>
        <w:t>)</w:t>
      </w:r>
    </w:p>
    <w:p w:rsidR="00816408" w:rsidRPr="00816408" w:rsidRDefault="00816408" w:rsidP="00816408">
      <w:pPr>
        <w:contextualSpacing/>
        <w:rPr>
          <w:rFonts w:cs="Arial"/>
          <w:bCs/>
          <w:kern w:val="28"/>
          <w:szCs w:val="28"/>
        </w:rPr>
      </w:pPr>
    </w:p>
    <w:p w:rsidR="00816408" w:rsidRPr="00816408" w:rsidRDefault="00816408" w:rsidP="00816408">
      <w:pPr>
        <w:ind w:left="927" w:firstLine="0"/>
        <w:contextualSpacing/>
        <w:jc w:val="center"/>
        <w:rPr>
          <w:rFonts w:cs="Arial"/>
          <w:b/>
          <w:bCs/>
          <w:kern w:val="28"/>
          <w:szCs w:val="28"/>
        </w:rPr>
      </w:pPr>
      <w:r w:rsidRPr="00816408">
        <w:rPr>
          <w:rFonts w:cs="Arial"/>
          <w:b/>
          <w:bCs/>
          <w:kern w:val="28"/>
          <w:szCs w:val="28"/>
        </w:rPr>
        <w:t>3. Структура муниципальной программы</w:t>
      </w:r>
    </w:p>
    <w:p w:rsidR="00816408" w:rsidRPr="00816408" w:rsidRDefault="00816408" w:rsidP="00816408">
      <w:pPr>
        <w:ind w:left="927"/>
        <w:contextualSpacing/>
        <w:rPr>
          <w:rFonts w:cs="Arial"/>
          <w:bCs/>
          <w:kern w:val="28"/>
          <w:szCs w:val="28"/>
        </w:rPr>
      </w:pPr>
    </w:p>
    <w:tbl>
      <w:tblPr>
        <w:tblW w:w="15166" w:type="dxa"/>
        <w:jc w:val="center"/>
        <w:tblLook w:val="04A0" w:firstRow="1" w:lastRow="0" w:firstColumn="1" w:lastColumn="0" w:noHBand="0" w:noVBand="1"/>
      </w:tblPr>
      <w:tblGrid>
        <w:gridCol w:w="1560"/>
        <w:gridCol w:w="2492"/>
        <w:gridCol w:w="6322"/>
        <w:gridCol w:w="4792"/>
      </w:tblGrid>
      <w:tr w:rsidR="00816408" w:rsidRPr="00816408" w:rsidTr="00816408">
        <w:trPr>
          <w:trHeight w:val="510"/>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 п/п</w:t>
            </w:r>
          </w:p>
        </w:tc>
        <w:tc>
          <w:tcPr>
            <w:tcW w:w="2492" w:type="dxa"/>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Задачи структурного элемента</w:t>
            </w:r>
          </w:p>
        </w:tc>
        <w:tc>
          <w:tcPr>
            <w:tcW w:w="6322" w:type="dxa"/>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Краткое описание ожидаемых эффектов от реализации задачи структурного элемента</w:t>
            </w:r>
          </w:p>
        </w:tc>
        <w:tc>
          <w:tcPr>
            <w:tcW w:w="4792" w:type="dxa"/>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Связь с показателями</w:t>
            </w:r>
          </w:p>
        </w:tc>
      </w:tr>
      <w:tr w:rsidR="00816408" w:rsidRPr="00816408" w:rsidTr="00816408">
        <w:trPr>
          <w:trHeight w:val="30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2</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3</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4</w:t>
            </w:r>
          </w:p>
        </w:tc>
      </w:tr>
      <w:tr w:rsidR="00816408" w:rsidRPr="00816408" w:rsidTr="00816408">
        <w:trPr>
          <w:trHeight w:val="435"/>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lastRenderedPageBreak/>
              <w:t>1.</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Региональный проект «Семейные ценности и инфраструктура культуры»</w:t>
            </w:r>
          </w:p>
        </w:tc>
      </w:tr>
      <w:tr w:rsidR="00816408" w:rsidRPr="00816408" w:rsidTr="00816408">
        <w:trPr>
          <w:trHeight w:val="87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Ответственный исполнитель: Комитет культуры. Соисполнитель муниципальной программы: МКУ «</w:t>
            </w:r>
            <w:proofErr w:type="spellStart"/>
            <w:r w:rsidRPr="00816408">
              <w:rPr>
                <w:rFonts w:cs="Arial"/>
                <w:color w:val="000000"/>
                <w:szCs w:val="20"/>
              </w:rPr>
              <w:t>УКСиР</w:t>
            </w:r>
            <w:proofErr w:type="spellEnd"/>
            <w:r w:rsidRPr="00816408">
              <w:rPr>
                <w:rFonts w:cs="Arial"/>
                <w:color w:val="000000"/>
                <w:szCs w:val="20"/>
              </w:rPr>
              <w:t xml:space="preserve"> Березовского района»</w:t>
            </w:r>
          </w:p>
        </w:tc>
        <w:tc>
          <w:tcPr>
            <w:tcW w:w="11114" w:type="dxa"/>
            <w:gridSpan w:val="2"/>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Срок реализации : 2025-2030 годы</w:t>
            </w:r>
          </w:p>
        </w:tc>
      </w:tr>
      <w:tr w:rsidR="00816408" w:rsidRPr="00816408" w:rsidTr="00816408">
        <w:trPr>
          <w:trHeight w:val="192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1.1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Гражданам предоставлена возможность расширения доступа к творческим мероприятиям, направленным в том числе на сохранение семейных ценностей</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Созданы условия для улучшения качества и увеличения объемов услуг, предоставляемых населению, вовлечение различных социальных групп в культурную деятельность, обеспечение развития культурной инфраструктуры за счет реновации муниципальных организаций культуры, в том числе в сельских территориях: техническое оснащение МАУ «Березовский районный краеведческий музей»; оснащение образовательных учреждений в сфере культуры музыкальными инструментами, оборудованием и учебными материалами </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1. Количество организаций культуры, получивших современное оборудование. </w:t>
            </w:r>
          </w:p>
        </w:tc>
      </w:tr>
      <w:tr w:rsidR="00816408" w:rsidRPr="00816408" w:rsidTr="00816408">
        <w:trPr>
          <w:trHeight w:val="540"/>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2.</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Региональный проект «Сохранение культурного и исторического наследия»</w:t>
            </w:r>
          </w:p>
        </w:tc>
      </w:tr>
      <w:tr w:rsidR="00816408" w:rsidRPr="00816408" w:rsidTr="00816408">
        <w:trPr>
          <w:trHeight w:val="435"/>
          <w:jc w:val="center"/>
        </w:trPr>
        <w:tc>
          <w:tcPr>
            <w:tcW w:w="1560" w:type="dxa"/>
            <w:vMerge w:val="restart"/>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vMerge w:val="restart"/>
            <w:tcBorders>
              <w:top w:val="nil"/>
              <w:left w:val="single" w:sz="4" w:space="0" w:color="auto"/>
              <w:bottom w:val="single" w:sz="4" w:space="0" w:color="000000"/>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Ответственный исполнитель: Комитет культуры. Соисполнитель муниципальной программы: администрации городских (сельские) поселений </w:t>
            </w:r>
            <w:r w:rsidRPr="00816408">
              <w:rPr>
                <w:rFonts w:cs="Arial"/>
                <w:color w:val="000000"/>
                <w:szCs w:val="20"/>
              </w:rPr>
              <w:lastRenderedPageBreak/>
              <w:t>Березовского района</w:t>
            </w:r>
          </w:p>
        </w:tc>
        <w:tc>
          <w:tcPr>
            <w:tcW w:w="11114"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lastRenderedPageBreak/>
              <w:t>Срок реализации: 2024-2030 годы</w:t>
            </w:r>
          </w:p>
        </w:tc>
      </w:tr>
      <w:tr w:rsidR="00816408" w:rsidRPr="00816408" w:rsidTr="00816408">
        <w:trPr>
          <w:trHeight w:val="375"/>
          <w:jc w:val="center"/>
        </w:trPr>
        <w:tc>
          <w:tcPr>
            <w:tcW w:w="0" w:type="auto"/>
            <w:vMerge/>
            <w:tcBorders>
              <w:top w:val="nil"/>
              <w:left w:val="single" w:sz="4" w:space="0" w:color="auto"/>
              <w:bottom w:val="single" w:sz="4" w:space="0" w:color="auto"/>
              <w:right w:val="single" w:sz="4" w:space="0" w:color="auto"/>
            </w:tcBorders>
            <w:vAlign w:val="center"/>
            <w:hideMark/>
          </w:tcPr>
          <w:p w:rsidR="00816408" w:rsidRPr="00816408" w:rsidRDefault="00816408" w:rsidP="00816408">
            <w:pPr>
              <w:ind w:firstLine="0"/>
              <w:jc w:val="left"/>
              <w:rPr>
                <w:rFonts w:ascii="Calibri" w:eastAsia="Calibri" w:hAnsi="Calibri"/>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816408" w:rsidRPr="00816408" w:rsidRDefault="00816408" w:rsidP="00816408">
            <w:pPr>
              <w:ind w:firstLine="0"/>
              <w:jc w:val="left"/>
              <w:rPr>
                <w:rFonts w:cs="Arial"/>
                <w:color w:val="000000"/>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16408" w:rsidRPr="00816408" w:rsidRDefault="00816408" w:rsidP="00816408">
            <w:pPr>
              <w:ind w:firstLine="0"/>
              <w:jc w:val="left"/>
              <w:rPr>
                <w:rFonts w:cs="Arial"/>
                <w:color w:val="000000"/>
                <w:szCs w:val="20"/>
              </w:rPr>
            </w:pPr>
          </w:p>
        </w:tc>
      </w:tr>
      <w:tr w:rsidR="00816408" w:rsidRPr="00816408" w:rsidTr="00816408">
        <w:trPr>
          <w:trHeight w:val="1455"/>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2.1.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 Пополнение книжными фондами библиотек муниципальных образований и государственных общедоступных библиотек</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Повышен уровень комплектования библиотек, созданы условия для устойчивого развития библиотечной сети автономного округа, роста востребованности библиотек у населения, обеспечивающих реализацию конституционных прав граждан на свободный доступ к информации, их приобщение к ценностям российской и мировой культуры, практическим и фундаментальным знаниям, а также на творческую самореализацию.</w:t>
            </w:r>
          </w:p>
        </w:tc>
        <w:tc>
          <w:tcPr>
            <w:tcW w:w="4792" w:type="dxa"/>
            <w:vMerge w:val="restart"/>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2.Число посещений культурных мероприятий.</w:t>
            </w:r>
          </w:p>
          <w:p w:rsidR="00816408" w:rsidRPr="00816408" w:rsidRDefault="00816408" w:rsidP="00816408">
            <w:pPr>
              <w:ind w:firstLine="0"/>
              <w:rPr>
                <w:rFonts w:cs="Arial"/>
                <w:color w:val="000000"/>
                <w:szCs w:val="20"/>
              </w:rPr>
            </w:pPr>
            <w:r w:rsidRPr="00816408">
              <w:rPr>
                <w:rFonts w:cs="Arial"/>
                <w:color w:val="000000"/>
                <w:szCs w:val="20"/>
              </w:rPr>
              <w:t xml:space="preserve">3.Мероприятия по комплектованию книжных фондов муниципальных библиотек Березовского района. </w:t>
            </w:r>
          </w:p>
        </w:tc>
      </w:tr>
      <w:tr w:rsidR="00816408" w:rsidRPr="00816408" w:rsidTr="00816408">
        <w:trPr>
          <w:trHeight w:val="51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2.2</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Модернизация муниципальных общедоступных библиотек автономного округа</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Созданы условия для стимулирования творческой деятельности и развития сферы культуры в автономном округе</w:t>
            </w:r>
          </w:p>
        </w:tc>
        <w:tc>
          <w:tcPr>
            <w:tcW w:w="0" w:type="auto"/>
            <w:vMerge/>
            <w:tcBorders>
              <w:top w:val="nil"/>
              <w:left w:val="single" w:sz="4" w:space="0" w:color="auto"/>
              <w:bottom w:val="single" w:sz="4" w:space="0" w:color="auto"/>
              <w:right w:val="single" w:sz="4" w:space="0" w:color="auto"/>
            </w:tcBorders>
            <w:vAlign w:val="center"/>
            <w:hideMark/>
          </w:tcPr>
          <w:p w:rsidR="00816408" w:rsidRPr="00816408" w:rsidRDefault="00816408" w:rsidP="00816408">
            <w:pPr>
              <w:ind w:firstLine="0"/>
              <w:jc w:val="left"/>
              <w:rPr>
                <w:rFonts w:cs="Arial"/>
                <w:color w:val="000000"/>
                <w:szCs w:val="20"/>
              </w:rPr>
            </w:pPr>
          </w:p>
        </w:tc>
      </w:tr>
      <w:tr w:rsidR="00816408" w:rsidRPr="00816408" w:rsidTr="00816408">
        <w:trPr>
          <w:trHeight w:val="570"/>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3.</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Комплекс процессных мероприятий «Обеспечение деятельности подведомственных учреждений в сфере культуры»</w:t>
            </w:r>
          </w:p>
        </w:tc>
      </w:tr>
      <w:tr w:rsidR="00816408" w:rsidRPr="00816408" w:rsidTr="00816408">
        <w:trPr>
          <w:trHeight w:val="51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Ответственный исполнитель: Комитет культуры.</w:t>
            </w:r>
          </w:p>
        </w:tc>
        <w:tc>
          <w:tcPr>
            <w:tcW w:w="11114" w:type="dxa"/>
            <w:gridSpan w:val="2"/>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Срок реализации: 2025-2030 годы</w:t>
            </w:r>
          </w:p>
        </w:tc>
      </w:tr>
      <w:tr w:rsidR="00816408" w:rsidRPr="00816408" w:rsidTr="00816408">
        <w:trPr>
          <w:trHeight w:val="198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3.1.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 Обеспечение деятельности бюджетных и автономных организаций культуры, подведомственных Комитету культуры </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Созданы условия для повышения эффективности деятельности бюджетных и автономных организаций культуры, подведомственных комитету культуры (Муниципальное бюджетное учреждение «Березовская межпоселенческая центральная районная библиотека», Муниципальное автономное учреждение «Березовский районный краеведческий музей», Муниципальное автономное учреждение «Березовский районный дом культуры», Муниципальное автономное учреждение «</w:t>
            </w:r>
            <w:proofErr w:type="spellStart"/>
            <w:r w:rsidRPr="00816408">
              <w:rPr>
                <w:rFonts w:cs="Arial"/>
                <w:color w:val="000000"/>
                <w:szCs w:val="20"/>
              </w:rPr>
              <w:t>Саранпаульский</w:t>
            </w:r>
            <w:proofErr w:type="spellEnd"/>
            <w:r w:rsidRPr="00816408">
              <w:rPr>
                <w:rFonts w:cs="Arial"/>
                <w:color w:val="000000"/>
                <w:szCs w:val="20"/>
              </w:rPr>
              <w:t xml:space="preserve"> дом культуры»).</w:t>
            </w:r>
          </w:p>
        </w:tc>
        <w:tc>
          <w:tcPr>
            <w:tcW w:w="4792" w:type="dxa"/>
            <w:vMerge w:val="restart"/>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2.Число посещений культурных мероприятий.</w:t>
            </w:r>
          </w:p>
          <w:p w:rsidR="00816408" w:rsidRPr="00816408" w:rsidRDefault="00816408" w:rsidP="00816408">
            <w:pPr>
              <w:ind w:firstLine="0"/>
              <w:rPr>
                <w:rFonts w:cs="Arial"/>
                <w:color w:val="000000"/>
                <w:szCs w:val="20"/>
              </w:rPr>
            </w:pPr>
            <w:r w:rsidRPr="00816408">
              <w:rPr>
                <w:rFonts w:cs="Arial"/>
                <w:color w:val="000000"/>
                <w:szCs w:val="20"/>
              </w:rPr>
              <w:t>4.Условия для воспитания гармонично развитой, патриотичной и социально ответственной личности.</w:t>
            </w:r>
          </w:p>
          <w:p w:rsidR="00816408" w:rsidRPr="00816408" w:rsidRDefault="00816408" w:rsidP="00816408">
            <w:pPr>
              <w:ind w:firstLine="0"/>
              <w:rPr>
                <w:rFonts w:cs="Arial"/>
                <w:color w:val="000000"/>
                <w:szCs w:val="20"/>
              </w:rPr>
            </w:pPr>
            <w:r w:rsidRPr="00816408">
              <w:rPr>
                <w:rFonts w:cs="Arial"/>
                <w:color w:val="000000"/>
                <w:szCs w:val="20"/>
              </w:rPr>
              <w:t>6. Уровень удовлетворенности населения услугами в сфере культуры.</w:t>
            </w:r>
          </w:p>
        </w:tc>
      </w:tr>
      <w:tr w:rsidR="00816408" w:rsidRPr="00816408" w:rsidTr="00816408">
        <w:trPr>
          <w:trHeight w:val="765"/>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lastRenderedPageBreak/>
              <w:t>3.2.</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 Сохранение нематериального и материального наследия Березовского района и продвижение региональных культурных проектов </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Сохранение, возрождение и развитие народных художественных промыслов и ремесел, на выявление, изучение, сохранение, развитие и популяризация объектов нематериального этнокультурного достояния ХМАО -Югры.</w:t>
            </w:r>
          </w:p>
        </w:tc>
        <w:tc>
          <w:tcPr>
            <w:tcW w:w="0" w:type="auto"/>
            <w:vMerge/>
            <w:tcBorders>
              <w:top w:val="nil"/>
              <w:left w:val="nil"/>
              <w:bottom w:val="single" w:sz="4" w:space="0" w:color="auto"/>
              <w:right w:val="single" w:sz="4" w:space="0" w:color="auto"/>
            </w:tcBorders>
            <w:vAlign w:val="center"/>
            <w:hideMark/>
          </w:tcPr>
          <w:p w:rsidR="00816408" w:rsidRPr="00816408" w:rsidRDefault="00816408" w:rsidP="00816408">
            <w:pPr>
              <w:ind w:firstLine="0"/>
              <w:jc w:val="left"/>
              <w:rPr>
                <w:rFonts w:cs="Arial"/>
                <w:color w:val="000000"/>
                <w:szCs w:val="20"/>
              </w:rPr>
            </w:pPr>
          </w:p>
        </w:tc>
      </w:tr>
      <w:tr w:rsidR="00816408" w:rsidRPr="00816408" w:rsidTr="00816408">
        <w:trPr>
          <w:trHeight w:val="525"/>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4.</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Комплекс процессных мероприятий «Поддержка одаренных детей и молодежи, развитие художественного образования»</w:t>
            </w:r>
          </w:p>
        </w:tc>
      </w:tr>
      <w:tr w:rsidR="00816408" w:rsidRPr="00816408" w:rsidTr="00816408">
        <w:trPr>
          <w:trHeight w:val="525"/>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Ответственный исполнитель: Комитет культуры</w:t>
            </w:r>
          </w:p>
        </w:tc>
        <w:tc>
          <w:tcPr>
            <w:tcW w:w="11114" w:type="dxa"/>
            <w:gridSpan w:val="2"/>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Срок</w:t>
            </w:r>
            <w:r w:rsidRPr="00816408">
              <w:rPr>
                <w:rFonts w:cs="Arial"/>
                <w:color w:val="000000"/>
              </w:rPr>
              <w:t xml:space="preserve"> </w:t>
            </w:r>
            <w:r w:rsidRPr="00816408">
              <w:rPr>
                <w:rFonts w:cs="Arial"/>
                <w:color w:val="000000"/>
                <w:szCs w:val="20"/>
              </w:rPr>
              <w:t>реализации: 2025-2030 годы</w:t>
            </w:r>
          </w:p>
        </w:tc>
      </w:tr>
      <w:tr w:rsidR="00816408" w:rsidRPr="00816408" w:rsidTr="00816408">
        <w:trPr>
          <w:trHeight w:val="153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4.1.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Обеспечение деятельности бюджетных и автономных учреждений дополнительного образования в сфере культуры, подведомственных комитету культуры администрации Березовского района</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Созданы условия для повышения эффективности деятельности бюджетных и автономных организаций культуры, подведомственных комитету культуры ( Муниципальное автономное учреждение дополнительного образования «Березовская детская школа искусств»; Муниципальное автономное учреждение дополнительного образования «Саранпаульская национальная детская школа искусств»).</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2.Число посещений культурных мероприятий.</w:t>
            </w:r>
          </w:p>
          <w:p w:rsidR="00816408" w:rsidRPr="00816408" w:rsidRDefault="00816408" w:rsidP="00816408">
            <w:pPr>
              <w:ind w:firstLine="0"/>
              <w:rPr>
                <w:rFonts w:cs="Arial"/>
                <w:color w:val="000000"/>
                <w:szCs w:val="20"/>
              </w:rPr>
            </w:pPr>
            <w:r w:rsidRPr="00816408">
              <w:rPr>
                <w:rFonts w:cs="Arial"/>
                <w:color w:val="000000"/>
                <w:szCs w:val="20"/>
              </w:rPr>
              <w:t>4.Условия для воспитания гармонично развитой, патриотичной и социально ответственной личности</w:t>
            </w:r>
          </w:p>
          <w:p w:rsidR="00816408" w:rsidRPr="00816408" w:rsidRDefault="00816408" w:rsidP="00816408">
            <w:pPr>
              <w:ind w:firstLine="0"/>
              <w:rPr>
                <w:rFonts w:cs="Arial"/>
                <w:color w:val="000000"/>
                <w:szCs w:val="20"/>
              </w:rPr>
            </w:pPr>
            <w:r w:rsidRPr="00816408">
              <w:rPr>
                <w:rFonts w:cs="Arial"/>
                <w:color w:val="000000"/>
                <w:szCs w:val="20"/>
              </w:rPr>
              <w:t>6. Уровень удовлетворенности населения услугами в сфере культуры.</w:t>
            </w:r>
          </w:p>
        </w:tc>
      </w:tr>
      <w:tr w:rsidR="00816408" w:rsidRPr="00816408" w:rsidTr="00816408">
        <w:trPr>
          <w:trHeight w:val="525"/>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5.</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Комплекс процессных мероприятий «Обеспечение деятельности органов местного самоуправления Березовского района»</w:t>
            </w:r>
          </w:p>
        </w:tc>
      </w:tr>
      <w:tr w:rsidR="00816408" w:rsidRPr="00816408" w:rsidTr="00816408">
        <w:trPr>
          <w:trHeight w:val="60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Ответственный исполнитель: Комитет культуры</w:t>
            </w:r>
          </w:p>
        </w:tc>
        <w:tc>
          <w:tcPr>
            <w:tcW w:w="11114" w:type="dxa"/>
            <w:gridSpan w:val="2"/>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Срок реализации: 2025-2030 годы</w:t>
            </w:r>
          </w:p>
        </w:tc>
      </w:tr>
      <w:tr w:rsidR="00816408" w:rsidRPr="00816408" w:rsidTr="00816408">
        <w:trPr>
          <w:trHeight w:val="96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lastRenderedPageBreak/>
              <w:t>5.1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Осуществление административного обеспечения деятельности комитета культуры администрации Березовского района</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Созданы необходимые условия для эффективного обеспечения системы управления в сфере культуры Березовского района</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5.Обеспечение выполнения полномочий и функций Комитета культуры администрации Березовского района</w:t>
            </w:r>
          </w:p>
        </w:tc>
      </w:tr>
      <w:tr w:rsidR="00816408" w:rsidRPr="00816408" w:rsidTr="00816408">
        <w:trPr>
          <w:trHeight w:val="420"/>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6.</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Комплекс процессных мероприятий «Создание условий для сохранения культурного и исторического наследия и развития архивного дела»</w:t>
            </w:r>
          </w:p>
        </w:tc>
      </w:tr>
      <w:tr w:rsidR="00816408" w:rsidRPr="00816408" w:rsidTr="00816408">
        <w:trPr>
          <w:trHeight w:val="885"/>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Ответственный исполнитель: Комитет культуры. Соисполнитель муниципальной программы: Архивный отдел администрации Березовского района</w:t>
            </w:r>
          </w:p>
        </w:tc>
        <w:tc>
          <w:tcPr>
            <w:tcW w:w="11114" w:type="dxa"/>
            <w:gridSpan w:val="2"/>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Срок реализации: 2025-2030 годы</w:t>
            </w:r>
          </w:p>
        </w:tc>
      </w:tr>
      <w:tr w:rsidR="00816408" w:rsidRPr="00816408" w:rsidTr="00816408">
        <w:trPr>
          <w:trHeight w:val="552"/>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6.1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 Предоставление субвенции на 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w:t>
            </w:r>
            <w:r w:rsidRPr="00816408">
              <w:rPr>
                <w:rFonts w:cs="Arial"/>
                <w:color w:val="000000"/>
                <w:szCs w:val="20"/>
              </w:rPr>
              <w:lastRenderedPageBreak/>
              <w:t>автономного округа-Югры</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lastRenderedPageBreak/>
              <w:t xml:space="preserve">Предоставление архивному отделу администрации Березовского района субвенций на осуществление переданных органам местного самоуправления полномочий по хранению, комплектованию, учету и использованию архивных документов, относящихся к государственной собственности автономного округа. </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7.Уровень удовлетворенности населения услугами в сфере архивного дела </w:t>
            </w:r>
          </w:p>
        </w:tc>
      </w:tr>
      <w:tr w:rsidR="00816408" w:rsidRPr="00816408" w:rsidTr="00816408">
        <w:trPr>
          <w:trHeight w:val="600"/>
          <w:jc w:val="center"/>
        </w:trPr>
        <w:tc>
          <w:tcPr>
            <w:tcW w:w="1560" w:type="dxa"/>
            <w:vMerge w:val="restart"/>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6.2</w:t>
            </w:r>
          </w:p>
        </w:tc>
        <w:tc>
          <w:tcPr>
            <w:tcW w:w="2492" w:type="dxa"/>
            <w:vMerge w:val="restart"/>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Осуществление функций и полномочий на оказание услуг и выполнение работ по учету, хранению и использованию документации объектов культурного наследия, расположенных на территории Березовского района</w:t>
            </w:r>
          </w:p>
        </w:tc>
        <w:tc>
          <w:tcPr>
            <w:tcW w:w="6322" w:type="dxa"/>
            <w:vMerge w:val="restart"/>
            <w:tcBorders>
              <w:top w:val="nil"/>
              <w:left w:val="single" w:sz="4" w:space="0" w:color="auto"/>
              <w:bottom w:val="single" w:sz="4" w:space="0" w:color="000000"/>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Создание условий для выполнения работ по учету, хранению и использованию документации по результатам изыскательских и проектных работ, направленных на выявление, сохранение и использование объектов культурного наследия, расположенных на территории Березовского района, выполнение функций по документам на объекты культурного наследия, в целях предотвращения их повреждения, разрушения или уничтожения, изменения облика и интерьера (в случае, если интерьер объекта культурного наследия относится к его предмету охраны),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w:t>
            </w:r>
          </w:p>
        </w:tc>
        <w:tc>
          <w:tcPr>
            <w:tcW w:w="4792" w:type="dxa"/>
            <w:vMerge w:val="restart"/>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8.Уровень удовлетворенности населения услугами в сфере охраны объектов культурного наследия</w:t>
            </w:r>
          </w:p>
        </w:tc>
      </w:tr>
      <w:tr w:rsidR="00816408" w:rsidRPr="00816408" w:rsidTr="00816408">
        <w:trPr>
          <w:trHeight w:val="2280"/>
          <w:jc w:val="center"/>
        </w:trPr>
        <w:tc>
          <w:tcPr>
            <w:tcW w:w="0" w:type="auto"/>
            <w:vMerge/>
            <w:tcBorders>
              <w:top w:val="nil"/>
              <w:left w:val="single" w:sz="4" w:space="0" w:color="auto"/>
              <w:bottom w:val="single" w:sz="4" w:space="0" w:color="auto"/>
              <w:right w:val="single" w:sz="4" w:space="0" w:color="auto"/>
            </w:tcBorders>
            <w:vAlign w:val="center"/>
            <w:hideMark/>
          </w:tcPr>
          <w:p w:rsidR="00816408" w:rsidRPr="00816408" w:rsidRDefault="00816408" w:rsidP="00816408">
            <w:pPr>
              <w:ind w:firstLine="0"/>
              <w:jc w:val="left"/>
              <w:rPr>
                <w:rFonts w:cs="Arial"/>
                <w:color w:val="000000"/>
                <w:szCs w:val="20"/>
              </w:rPr>
            </w:pPr>
          </w:p>
        </w:tc>
        <w:tc>
          <w:tcPr>
            <w:tcW w:w="0" w:type="auto"/>
            <w:vMerge/>
            <w:tcBorders>
              <w:top w:val="nil"/>
              <w:left w:val="single" w:sz="4" w:space="0" w:color="auto"/>
              <w:bottom w:val="single" w:sz="4" w:space="0" w:color="auto"/>
              <w:right w:val="single" w:sz="4" w:space="0" w:color="auto"/>
            </w:tcBorders>
            <w:vAlign w:val="center"/>
            <w:hideMark/>
          </w:tcPr>
          <w:p w:rsidR="00816408" w:rsidRPr="00816408" w:rsidRDefault="00816408" w:rsidP="00816408">
            <w:pPr>
              <w:ind w:firstLine="0"/>
              <w:jc w:val="left"/>
              <w:rPr>
                <w:rFonts w:cs="Arial"/>
                <w:color w:val="000000"/>
                <w:szCs w:val="20"/>
              </w:rPr>
            </w:pPr>
          </w:p>
        </w:tc>
        <w:tc>
          <w:tcPr>
            <w:tcW w:w="0" w:type="auto"/>
            <w:vMerge/>
            <w:tcBorders>
              <w:top w:val="nil"/>
              <w:left w:val="single" w:sz="4" w:space="0" w:color="auto"/>
              <w:bottom w:val="single" w:sz="4" w:space="0" w:color="000000"/>
              <w:right w:val="single" w:sz="4" w:space="0" w:color="auto"/>
            </w:tcBorders>
            <w:vAlign w:val="center"/>
            <w:hideMark/>
          </w:tcPr>
          <w:p w:rsidR="00816408" w:rsidRPr="00816408" w:rsidRDefault="00816408" w:rsidP="00816408">
            <w:pPr>
              <w:ind w:firstLine="0"/>
              <w:jc w:val="left"/>
              <w:rPr>
                <w:rFonts w:cs="Arial"/>
                <w:color w:val="000000"/>
                <w:szCs w:val="20"/>
              </w:rPr>
            </w:pPr>
          </w:p>
        </w:tc>
        <w:tc>
          <w:tcPr>
            <w:tcW w:w="0" w:type="auto"/>
            <w:vMerge/>
            <w:tcBorders>
              <w:top w:val="nil"/>
              <w:left w:val="single" w:sz="4" w:space="0" w:color="auto"/>
              <w:bottom w:val="single" w:sz="4" w:space="0" w:color="auto"/>
              <w:right w:val="single" w:sz="4" w:space="0" w:color="auto"/>
            </w:tcBorders>
            <w:vAlign w:val="center"/>
            <w:hideMark/>
          </w:tcPr>
          <w:p w:rsidR="00816408" w:rsidRPr="00816408" w:rsidRDefault="00816408" w:rsidP="00816408">
            <w:pPr>
              <w:ind w:firstLine="0"/>
              <w:jc w:val="left"/>
              <w:rPr>
                <w:rFonts w:cs="Arial"/>
                <w:color w:val="000000"/>
                <w:szCs w:val="20"/>
              </w:rPr>
            </w:pPr>
          </w:p>
        </w:tc>
      </w:tr>
      <w:tr w:rsidR="00816408" w:rsidRPr="00816408" w:rsidTr="00816408">
        <w:trPr>
          <w:trHeight w:val="510"/>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7.</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Комплекс процессных мероприятий «Поддержка добровольческих(волонтерских) и некоммерческих организаций»</w:t>
            </w:r>
          </w:p>
        </w:tc>
      </w:tr>
      <w:tr w:rsidR="00816408" w:rsidRPr="00816408" w:rsidTr="00816408">
        <w:trPr>
          <w:trHeight w:val="435"/>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Ответственный исполнитель: Комитет культуры.</w:t>
            </w:r>
          </w:p>
        </w:tc>
        <w:tc>
          <w:tcPr>
            <w:tcW w:w="11114" w:type="dxa"/>
            <w:gridSpan w:val="2"/>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Срок</w:t>
            </w:r>
            <w:r w:rsidRPr="00816408">
              <w:rPr>
                <w:rFonts w:cs="Arial"/>
                <w:color w:val="000000"/>
              </w:rPr>
              <w:t xml:space="preserve"> </w:t>
            </w:r>
            <w:r w:rsidRPr="00816408">
              <w:rPr>
                <w:rFonts w:cs="Arial"/>
                <w:color w:val="000000"/>
                <w:szCs w:val="20"/>
              </w:rPr>
              <w:t>реализации: 2025-2030 годы</w:t>
            </w:r>
          </w:p>
        </w:tc>
      </w:tr>
      <w:tr w:rsidR="00816408" w:rsidRPr="00816408" w:rsidTr="00816408">
        <w:trPr>
          <w:trHeight w:val="198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7.1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 Поддержка добровольческих (волонтерских) и некоммерческих организаций.</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Предоставление субсидий социально ориентированным некоммерческим организациям на осуществление социально-значимых проектов, с целью популяризации музыкального, хореографического и литературного творчества детей и молодежи, а также организацию просветительских программ</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10. Увеличение доли граждан, получивших услуги в негосударственных, в том числе некоммерческих, организациях, в общем числе граждан, получивших услуги в сфере культуры. 9.Увеличение доли негосударственных, в том числе некоммерческих, организаций, предоставляющих услуги в сфере </w:t>
            </w:r>
            <w:r w:rsidRPr="00816408">
              <w:rPr>
                <w:rFonts w:cs="Arial"/>
                <w:color w:val="000000"/>
                <w:szCs w:val="20"/>
              </w:rPr>
              <w:lastRenderedPageBreak/>
              <w:t>культуры, в общем числе организаций, предоставляющих услуги в сфере культуры</w:t>
            </w:r>
          </w:p>
        </w:tc>
      </w:tr>
      <w:tr w:rsidR="00816408" w:rsidRPr="00816408" w:rsidTr="00816408">
        <w:trPr>
          <w:trHeight w:val="495"/>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lastRenderedPageBreak/>
              <w:t>8.</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Комплекс процессных мероприятий «Организация, реализация и участие в мероприятиях, направленных на развитие внутреннего и въездного туризма»</w:t>
            </w:r>
          </w:p>
        </w:tc>
      </w:tr>
      <w:tr w:rsidR="00816408" w:rsidRPr="00816408" w:rsidTr="00816408">
        <w:trPr>
          <w:trHeight w:val="30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Ответственный исполнитель: Комитет культуры.</w:t>
            </w:r>
          </w:p>
        </w:tc>
        <w:tc>
          <w:tcPr>
            <w:tcW w:w="11114" w:type="dxa"/>
            <w:gridSpan w:val="2"/>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Срок реализации: 2025-2030 годы</w:t>
            </w:r>
          </w:p>
        </w:tc>
      </w:tr>
      <w:tr w:rsidR="00816408" w:rsidRPr="00816408" w:rsidTr="00816408">
        <w:trPr>
          <w:trHeight w:val="795"/>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8.1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Организация, реализация и участие в мероприятиях, направленных на развитие внутреннего и въездного туризма</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Организация, реализация и участие в мероприятиях, направленных на развитие внутреннего и въездного туризма</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11.Численность туристов, посетивших Березовский район</w:t>
            </w:r>
          </w:p>
        </w:tc>
      </w:tr>
      <w:tr w:rsidR="00816408" w:rsidRPr="00816408" w:rsidTr="00816408">
        <w:trPr>
          <w:trHeight w:val="375"/>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9.</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Комплекс процессных мероприятий «Обеспечение хозяйственного обслуживания и надлежащего состояния учреждения»</w:t>
            </w:r>
          </w:p>
        </w:tc>
      </w:tr>
      <w:tr w:rsidR="00816408" w:rsidRPr="00816408" w:rsidTr="00816408">
        <w:trPr>
          <w:trHeight w:val="39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Ответственный исполнитель: Комитет культуры.</w:t>
            </w:r>
          </w:p>
        </w:tc>
        <w:tc>
          <w:tcPr>
            <w:tcW w:w="11114" w:type="dxa"/>
            <w:gridSpan w:val="2"/>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Срок реализации: 2025-2030 годы</w:t>
            </w:r>
          </w:p>
        </w:tc>
      </w:tr>
      <w:tr w:rsidR="00816408" w:rsidRPr="00816408" w:rsidTr="00816408">
        <w:trPr>
          <w:trHeight w:val="555"/>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9.1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Обеспечение хозяйственного обслуживания и надлежащего состояния учреждения</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Предоставление субсидии на выполнение уставной деятельности муниципальному казенному учреждению «Служба хозяйственного обеспечения»</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12. Доля учреждений культуры, обеспеченных хозяйственным обслуживанием</w:t>
            </w:r>
          </w:p>
        </w:tc>
      </w:tr>
      <w:tr w:rsidR="00816408" w:rsidRPr="00816408" w:rsidTr="00816408">
        <w:trPr>
          <w:trHeight w:val="435"/>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10.</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Комплекс процессных мероприятий «Обеспечение реализации переданных полномочий городского поселения Березово»</w:t>
            </w:r>
          </w:p>
        </w:tc>
      </w:tr>
      <w:tr w:rsidR="00816408" w:rsidRPr="00816408" w:rsidTr="00816408">
        <w:trPr>
          <w:trHeight w:val="465"/>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Ответственный исполнитель: Комитет культуры. </w:t>
            </w:r>
          </w:p>
        </w:tc>
        <w:tc>
          <w:tcPr>
            <w:tcW w:w="11114" w:type="dxa"/>
            <w:gridSpan w:val="2"/>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Срок реализации: 2025-2030 годы</w:t>
            </w:r>
          </w:p>
        </w:tc>
      </w:tr>
      <w:tr w:rsidR="00816408" w:rsidRPr="00816408" w:rsidTr="00816408">
        <w:trPr>
          <w:trHeight w:val="63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10.1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Сохранение, использование и популяризация объектов культурного наследия</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Инвентаризация, мониторинг состояния, реставрация объектов культурного наследия на территории городского поселения</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 </w:t>
            </w:r>
          </w:p>
        </w:tc>
      </w:tr>
      <w:tr w:rsidR="00816408" w:rsidRPr="00816408" w:rsidTr="00816408">
        <w:trPr>
          <w:trHeight w:val="87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10.2</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Поддержка культурных мероприятий в области сохранения и развития культурного наследия народов, проживающих на территории городского поселения</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Проведение культурных мероприятий в области сохранения и развития культурного наследия народов, проживающих на территории городского поселения Березово</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rPr>
            </w:pPr>
            <w:r w:rsidRPr="00816408">
              <w:rPr>
                <w:rFonts w:cs="Arial"/>
                <w:color w:val="000000"/>
              </w:rPr>
              <w:t xml:space="preserve"> </w:t>
            </w:r>
          </w:p>
        </w:tc>
      </w:tr>
      <w:tr w:rsidR="00816408" w:rsidRPr="00816408" w:rsidTr="00816408">
        <w:trPr>
          <w:trHeight w:val="480"/>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11.</w:t>
            </w:r>
          </w:p>
        </w:tc>
        <w:tc>
          <w:tcPr>
            <w:tcW w:w="13606"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b/>
                <w:bCs/>
                <w:color w:val="000000"/>
                <w:szCs w:val="20"/>
              </w:rPr>
            </w:pPr>
            <w:r w:rsidRPr="00816408">
              <w:rPr>
                <w:rFonts w:cs="Arial"/>
                <w:b/>
                <w:bCs/>
                <w:color w:val="000000"/>
                <w:szCs w:val="20"/>
              </w:rPr>
              <w:t>Комплекс процессных мероприятий «Укрепление материально-технической базы учреждений культуры»</w:t>
            </w:r>
          </w:p>
        </w:tc>
      </w:tr>
      <w:tr w:rsidR="00816408" w:rsidRPr="00816408" w:rsidTr="00816408">
        <w:trPr>
          <w:trHeight w:val="765"/>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left"/>
              <w:rPr>
                <w:rFonts w:ascii="Calibri" w:eastAsia="Calibri" w:hAnsi="Calibri"/>
                <w:sz w:val="20"/>
                <w:szCs w:val="20"/>
              </w:rPr>
            </w:pP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Ответственный исполнитель: Комитет культуры. Соисполнитель муниципальной программы: МКУ «</w:t>
            </w:r>
            <w:proofErr w:type="spellStart"/>
            <w:r w:rsidRPr="00816408">
              <w:rPr>
                <w:rFonts w:cs="Arial"/>
                <w:color w:val="000000"/>
                <w:szCs w:val="20"/>
              </w:rPr>
              <w:t>УКСиР</w:t>
            </w:r>
            <w:proofErr w:type="spellEnd"/>
            <w:r w:rsidRPr="00816408">
              <w:rPr>
                <w:rFonts w:cs="Arial"/>
                <w:color w:val="000000"/>
                <w:szCs w:val="20"/>
              </w:rPr>
              <w:t xml:space="preserve"> Березовского района».</w:t>
            </w:r>
          </w:p>
        </w:tc>
        <w:tc>
          <w:tcPr>
            <w:tcW w:w="11114" w:type="dxa"/>
            <w:gridSpan w:val="2"/>
            <w:tcBorders>
              <w:top w:val="single" w:sz="4" w:space="0" w:color="auto"/>
              <w:left w:val="nil"/>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Срок</w:t>
            </w:r>
            <w:r w:rsidRPr="00816408">
              <w:rPr>
                <w:rFonts w:cs="Arial"/>
                <w:color w:val="000000"/>
              </w:rPr>
              <w:t xml:space="preserve"> </w:t>
            </w:r>
            <w:r w:rsidRPr="00816408">
              <w:rPr>
                <w:rFonts w:cs="Arial"/>
                <w:color w:val="000000"/>
                <w:szCs w:val="20"/>
              </w:rPr>
              <w:t>реализации: 2025-2030 годы</w:t>
            </w:r>
          </w:p>
        </w:tc>
      </w:tr>
      <w:tr w:rsidR="00816408" w:rsidRPr="00816408" w:rsidTr="00816408">
        <w:trPr>
          <w:trHeight w:val="1020"/>
          <w:jc w:val="center"/>
        </w:trPr>
        <w:tc>
          <w:tcPr>
            <w:tcW w:w="1560" w:type="dxa"/>
            <w:tcBorders>
              <w:top w:val="nil"/>
              <w:left w:val="single" w:sz="4" w:space="0" w:color="auto"/>
              <w:bottom w:val="single" w:sz="4" w:space="0" w:color="auto"/>
              <w:right w:val="single" w:sz="4" w:space="0" w:color="auto"/>
            </w:tcBorders>
            <w:shd w:val="clear" w:color="auto" w:fill="FFFFFF"/>
            <w:vAlign w:val="center"/>
            <w:hideMark/>
          </w:tcPr>
          <w:p w:rsidR="00816408" w:rsidRPr="00816408" w:rsidRDefault="00816408" w:rsidP="00816408">
            <w:pPr>
              <w:ind w:firstLine="0"/>
              <w:jc w:val="center"/>
              <w:rPr>
                <w:rFonts w:cs="Arial"/>
                <w:color w:val="000000"/>
                <w:szCs w:val="20"/>
              </w:rPr>
            </w:pPr>
            <w:r w:rsidRPr="00816408">
              <w:rPr>
                <w:rFonts w:cs="Arial"/>
                <w:color w:val="000000"/>
                <w:szCs w:val="20"/>
              </w:rPr>
              <w:t>11.1</w:t>
            </w:r>
          </w:p>
        </w:tc>
        <w:tc>
          <w:tcPr>
            <w:tcW w:w="24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t xml:space="preserve">Развитие материально-технического базы </w:t>
            </w:r>
            <w:r w:rsidRPr="00816408">
              <w:rPr>
                <w:rFonts w:cs="Arial"/>
                <w:color w:val="000000"/>
                <w:szCs w:val="20"/>
              </w:rPr>
              <w:lastRenderedPageBreak/>
              <w:t>учреждений культуры</w:t>
            </w:r>
          </w:p>
        </w:tc>
        <w:tc>
          <w:tcPr>
            <w:tcW w:w="632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lastRenderedPageBreak/>
              <w:t xml:space="preserve">Пополнение материально-технического базы учреждений культуры. Разработка проектной документации. Создание (реконструкция) и </w:t>
            </w:r>
            <w:r w:rsidRPr="00816408">
              <w:rPr>
                <w:rFonts w:cs="Arial"/>
                <w:color w:val="000000"/>
                <w:szCs w:val="20"/>
              </w:rPr>
              <w:lastRenderedPageBreak/>
              <w:t xml:space="preserve">капитальный ремонт объектов организаций культуры. Приобретение модульных зданий для размещения муниципальных учреждений культуры. </w:t>
            </w:r>
          </w:p>
        </w:tc>
        <w:tc>
          <w:tcPr>
            <w:tcW w:w="4792" w:type="dxa"/>
            <w:tcBorders>
              <w:top w:val="nil"/>
              <w:left w:val="nil"/>
              <w:bottom w:val="single" w:sz="4" w:space="0" w:color="auto"/>
              <w:right w:val="single" w:sz="4" w:space="0" w:color="auto"/>
            </w:tcBorders>
            <w:shd w:val="clear" w:color="auto" w:fill="FFFFFF"/>
            <w:vAlign w:val="center"/>
            <w:hideMark/>
          </w:tcPr>
          <w:p w:rsidR="00816408" w:rsidRPr="00816408" w:rsidRDefault="00816408" w:rsidP="00816408">
            <w:pPr>
              <w:ind w:firstLine="0"/>
              <w:rPr>
                <w:rFonts w:cs="Arial"/>
                <w:color w:val="000000"/>
                <w:szCs w:val="20"/>
              </w:rPr>
            </w:pPr>
            <w:r w:rsidRPr="00816408">
              <w:rPr>
                <w:rFonts w:cs="Arial"/>
                <w:color w:val="000000"/>
                <w:szCs w:val="20"/>
              </w:rPr>
              <w:lastRenderedPageBreak/>
              <w:t xml:space="preserve"> </w:t>
            </w:r>
          </w:p>
        </w:tc>
      </w:tr>
    </w:tbl>
    <w:p w:rsidR="00816408" w:rsidRPr="00816408" w:rsidRDefault="00816408" w:rsidP="00816408">
      <w:pPr>
        <w:contextualSpacing/>
        <w:rPr>
          <w:rFonts w:cs="Arial"/>
          <w:bCs/>
          <w:kern w:val="28"/>
          <w:szCs w:val="28"/>
        </w:rPr>
      </w:pPr>
    </w:p>
    <w:p w:rsidR="00816408" w:rsidRPr="00816408" w:rsidRDefault="00816408" w:rsidP="00816408">
      <w:pPr>
        <w:ind w:left="720" w:firstLine="0"/>
        <w:contextualSpacing/>
        <w:jc w:val="center"/>
        <w:rPr>
          <w:rFonts w:cs="Arial"/>
          <w:b/>
          <w:bCs/>
          <w:kern w:val="28"/>
          <w:szCs w:val="28"/>
        </w:rPr>
      </w:pPr>
      <w:r w:rsidRPr="00816408">
        <w:rPr>
          <w:rFonts w:cs="Arial"/>
          <w:b/>
          <w:bCs/>
          <w:kern w:val="28"/>
          <w:szCs w:val="28"/>
        </w:rPr>
        <w:t>4. Финансовое обеспечение муниципальной программы.</w:t>
      </w:r>
    </w:p>
    <w:p w:rsidR="00816408" w:rsidRPr="00816408" w:rsidRDefault="00816408" w:rsidP="00816408">
      <w:pPr>
        <w:ind w:left="927"/>
        <w:contextualSpacing/>
        <w:rPr>
          <w:rFonts w:cs="Arial"/>
          <w:b/>
          <w:bCs/>
          <w:kern w:val="28"/>
          <w:szCs w:val="28"/>
        </w:rPr>
      </w:pPr>
    </w:p>
    <w:tbl>
      <w:tblPr>
        <w:tblW w:w="15055" w:type="dxa"/>
        <w:tblInd w:w="-34" w:type="dxa"/>
        <w:tblLayout w:type="fixed"/>
        <w:tblLook w:val="04A0" w:firstRow="1" w:lastRow="0" w:firstColumn="1" w:lastColumn="0" w:noHBand="0" w:noVBand="1"/>
      </w:tblPr>
      <w:tblGrid>
        <w:gridCol w:w="5983"/>
        <w:gridCol w:w="1276"/>
        <w:gridCol w:w="1417"/>
        <w:gridCol w:w="1276"/>
        <w:gridCol w:w="1276"/>
        <w:gridCol w:w="1275"/>
        <w:gridCol w:w="1276"/>
        <w:gridCol w:w="1276"/>
      </w:tblGrid>
      <w:tr w:rsidR="00866720" w:rsidRPr="00866720" w:rsidTr="00866720">
        <w:trPr>
          <w:trHeight w:val="409"/>
        </w:trPr>
        <w:tc>
          <w:tcPr>
            <w:tcW w:w="5983"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866720" w:rsidRPr="00866720" w:rsidRDefault="00866720" w:rsidP="00866720">
            <w:pPr>
              <w:ind w:firstLine="63"/>
              <w:jc w:val="center"/>
              <w:rPr>
                <w:rFonts w:cs="Arial"/>
                <w:color w:val="000000"/>
              </w:rPr>
            </w:pPr>
            <w:r w:rsidRPr="00866720">
              <w:rPr>
                <w:rFonts w:cs="Arial"/>
                <w:color w:val="000000"/>
              </w:rPr>
              <w:t>Наименование государственной программы, структурного элемента, источник финансового обеспечения</w:t>
            </w:r>
          </w:p>
        </w:tc>
        <w:tc>
          <w:tcPr>
            <w:tcW w:w="9072" w:type="dxa"/>
            <w:gridSpan w:val="7"/>
            <w:tcBorders>
              <w:top w:val="single" w:sz="4" w:space="0" w:color="auto"/>
              <w:left w:val="nil"/>
              <w:bottom w:val="single" w:sz="4" w:space="0" w:color="auto"/>
              <w:right w:val="single" w:sz="4" w:space="0" w:color="auto"/>
            </w:tcBorders>
            <w:shd w:val="clear" w:color="auto" w:fill="FFFFFF"/>
            <w:noWrap/>
            <w:vAlign w:val="bottom"/>
            <w:hideMark/>
          </w:tcPr>
          <w:p w:rsidR="00866720" w:rsidRPr="00866720" w:rsidRDefault="00866720" w:rsidP="00866720">
            <w:pPr>
              <w:ind w:firstLine="34"/>
              <w:jc w:val="center"/>
              <w:rPr>
                <w:rFonts w:cs="Arial"/>
                <w:color w:val="000000"/>
              </w:rPr>
            </w:pPr>
            <w:r w:rsidRPr="00866720">
              <w:rPr>
                <w:rFonts w:cs="Arial"/>
                <w:color w:val="000000"/>
              </w:rPr>
              <w:t> </w:t>
            </w:r>
          </w:p>
        </w:tc>
      </w:tr>
      <w:tr w:rsidR="00866720" w:rsidRPr="00866720" w:rsidTr="00866720">
        <w:trPr>
          <w:trHeight w:val="649"/>
        </w:trPr>
        <w:tc>
          <w:tcPr>
            <w:tcW w:w="5983" w:type="dxa"/>
            <w:vMerge/>
            <w:tcBorders>
              <w:top w:val="single" w:sz="4" w:space="0" w:color="auto"/>
              <w:left w:val="single" w:sz="4" w:space="0" w:color="auto"/>
              <w:bottom w:val="single" w:sz="4" w:space="0" w:color="000000"/>
              <w:right w:val="single" w:sz="4" w:space="0" w:color="auto"/>
            </w:tcBorders>
            <w:vAlign w:val="center"/>
            <w:hideMark/>
          </w:tcPr>
          <w:p w:rsidR="00866720" w:rsidRPr="00866720" w:rsidRDefault="00866720" w:rsidP="00866720">
            <w:pPr>
              <w:ind w:firstLine="63"/>
              <w:rPr>
                <w:rFonts w:cs="Arial"/>
                <w:color w:val="000000"/>
              </w:rPr>
            </w:pP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2025</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2026</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2027</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2028</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2029</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2030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Всего</w:t>
            </w:r>
          </w:p>
        </w:tc>
      </w:tr>
      <w:tr w:rsidR="00866720" w:rsidRPr="00866720" w:rsidTr="00866720">
        <w:trPr>
          <w:trHeight w:val="315"/>
        </w:trPr>
        <w:tc>
          <w:tcPr>
            <w:tcW w:w="5983" w:type="dxa"/>
            <w:tcBorders>
              <w:top w:val="nil"/>
              <w:left w:val="single" w:sz="4" w:space="0" w:color="auto"/>
              <w:bottom w:val="single" w:sz="4" w:space="0" w:color="auto"/>
              <w:right w:val="nil"/>
            </w:tcBorders>
            <w:shd w:val="clear" w:color="auto" w:fill="FFFFFF"/>
            <w:vAlign w:val="center"/>
            <w:hideMark/>
          </w:tcPr>
          <w:p w:rsidR="00866720" w:rsidRPr="00866720" w:rsidRDefault="00866720" w:rsidP="00866720">
            <w:pPr>
              <w:ind w:firstLine="63"/>
              <w:jc w:val="center"/>
              <w:rPr>
                <w:rFonts w:cs="Arial"/>
                <w:color w:val="000000"/>
              </w:rPr>
            </w:pPr>
            <w:r w:rsidRPr="00866720">
              <w:rPr>
                <w:rFonts w:cs="Arial"/>
                <w:color w:val="000000"/>
              </w:rPr>
              <w:t>1</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3</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5</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6</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7</w:t>
            </w:r>
          </w:p>
        </w:tc>
        <w:tc>
          <w:tcPr>
            <w:tcW w:w="1276" w:type="dxa"/>
            <w:tcBorders>
              <w:top w:val="nil"/>
              <w:left w:val="nil"/>
              <w:bottom w:val="single" w:sz="4" w:space="0" w:color="auto"/>
              <w:right w:val="single" w:sz="4" w:space="0" w:color="auto"/>
            </w:tcBorders>
            <w:shd w:val="clear" w:color="auto" w:fill="FFFFFF"/>
            <w:noWrap/>
            <w:vAlign w:val="bottom"/>
            <w:hideMark/>
          </w:tcPr>
          <w:p w:rsidR="00866720" w:rsidRPr="00866720" w:rsidRDefault="00866720" w:rsidP="00866720">
            <w:pPr>
              <w:ind w:firstLine="34"/>
              <w:jc w:val="center"/>
              <w:rPr>
                <w:rFonts w:cs="Arial"/>
                <w:color w:val="000000"/>
              </w:rPr>
            </w:pPr>
            <w:r w:rsidRPr="00866720">
              <w:rPr>
                <w:rFonts w:cs="Arial"/>
                <w:color w:val="000000"/>
              </w:rPr>
              <w:t>8</w:t>
            </w:r>
          </w:p>
        </w:tc>
      </w:tr>
      <w:tr w:rsidR="00866720" w:rsidRPr="00866720" w:rsidTr="00866720">
        <w:trPr>
          <w:trHeight w:val="540"/>
        </w:trPr>
        <w:tc>
          <w:tcPr>
            <w:tcW w:w="5983" w:type="dxa"/>
            <w:tcBorders>
              <w:top w:val="nil"/>
              <w:left w:val="single" w:sz="4" w:space="0" w:color="auto"/>
              <w:bottom w:val="single" w:sz="4" w:space="0" w:color="auto"/>
              <w:right w:val="nil"/>
            </w:tcBorders>
            <w:shd w:val="clear" w:color="auto" w:fill="FFFFFF"/>
            <w:vAlign w:val="center"/>
            <w:hideMark/>
          </w:tcPr>
          <w:p w:rsidR="00866720" w:rsidRPr="00866720" w:rsidRDefault="00866720" w:rsidP="00866720">
            <w:pPr>
              <w:ind w:firstLine="63"/>
              <w:rPr>
                <w:rFonts w:cs="Arial"/>
                <w:b/>
                <w:bCs/>
                <w:color w:val="000000"/>
              </w:rPr>
            </w:pPr>
            <w:r w:rsidRPr="00866720">
              <w:rPr>
                <w:rFonts w:cs="Arial"/>
                <w:b/>
                <w:bCs/>
                <w:color w:val="000000"/>
              </w:rPr>
              <w:t>Муниципальная программа (всего), в том числе:</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left="-101" w:right="-109" w:firstLine="34"/>
              <w:rPr>
                <w:rFonts w:cs="Arial"/>
                <w:b/>
                <w:bCs/>
                <w:color w:val="000000"/>
              </w:rPr>
            </w:pPr>
            <w:r w:rsidRPr="00866720">
              <w:rPr>
                <w:rFonts w:cs="Arial"/>
                <w:b/>
                <w:bCs/>
                <w:color w:val="000000"/>
              </w:rPr>
              <w:t xml:space="preserve">338 542,8   </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left="28" w:right="-103" w:firstLine="34"/>
              <w:rPr>
                <w:rFonts w:cs="Arial"/>
                <w:b/>
                <w:bCs/>
                <w:color w:val="000000"/>
              </w:rPr>
            </w:pPr>
            <w:r w:rsidRPr="00866720">
              <w:rPr>
                <w:rFonts w:cs="Arial"/>
                <w:b/>
                <w:bCs/>
                <w:color w:val="000000"/>
              </w:rPr>
              <w:t>440594,8</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rPr>
                <w:rFonts w:cs="Arial"/>
                <w:b/>
                <w:bCs/>
                <w:color w:val="000000"/>
              </w:rPr>
            </w:pPr>
            <w:r w:rsidRPr="00866720">
              <w:rPr>
                <w:rFonts w:cs="Arial"/>
                <w:b/>
                <w:bCs/>
                <w:color w:val="000000"/>
              </w:rPr>
              <w:t xml:space="preserve">340925,9   </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rPr>
                <w:rFonts w:cs="Arial"/>
                <w:b/>
                <w:bCs/>
                <w:color w:val="000000"/>
              </w:rPr>
            </w:pPr>
            <w:r w:rsidRPr="00866720">
              <w:rPr>
                <w:rFonts w:cs="Arial"/>
                <w:b/>
                <w:bCs/>
                <w:color w:val="000000"/>
              </w:rPr>
              <w:t xml:space="preserve">313033,8   </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2" w:firstLine="34"/>
              <w:rPr>
                <w:rFonts w:cs="Arial"/>
                <w:b/>
                <w:bCs/>
                <w:color w:val="000000"/>
              </w:rPr>
            </w:pPr>
            <w:r w:rsidRPr="00866720">
              <w:rPr>
                <w:rFonts w:cs="Arial"/>
                <w:b/>
                <w:bCs/>
                <w:color w:val="000000"/>
              </w:rPr>
              <w:t xml:space="preserve">313033,8   </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rPr>
                <w:rFonts w:cs="Arial"/>
                <w:b/>
                <w:bCs/>
                <w:color w:val="000000"/>
              </w:rPr>
            </w:pPr>
            <w:r w:rsidRPr="00866720">
              <w:rPr>
                <w:rFonts w:cs="Arial"/>
                <w:b/>
                <w:bCs/>
                <w:color w:val="000000"/>
              </w:rPr>
              <w:t xml:space="preserve">313033,8   </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right="-112" w:firstLine="34"/>
              <w:rPr>
                <w:rFonts w:cs="Arial"/>
                <w:b/>
                <w:bCs/>
                <w:color w:val="000000"/>
              </w:rPr>
            </w:pPr>
            <w:r w:rsidRPr="00866720">
              <w:rPr>
                <w:rFonts w:cs="Arial"/>
                <w:b/>
                <w:bCs/>
                <w:color w:val="000000"/>
              </w:rPr>
              <w:t>2059164,9</w:t>
            </w:r>
          </w:p>
        </w:tc>
      </w:tr>
      <w:tr w:rsidR="00866720" w:rsidRPr="00866720" w:rsidTr="00866720">
        <w:trPr>
          <w:trHeight w:val="39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34,4</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left="-113" w:firstLine="34"/>
              <w:rPr>
                <w:rFonts w:cs="Arial"/>
                <w:color w:val="000000"/>
              </w:rPr>
            </w:pPr>
            <w:r w:rsidRPr="00866720">
              <w:rPr>
                <w:rFonts w:cs="Arial"/>
                <w:color w:val="000000"/>
              </w:rPr>
              <w:t>10416,0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27,4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24,7</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24,7</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24,7</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10 551,9</w:t>
            </w:r>
          </w:p>
        </w:tc>
      </w:tr>
      <w:tr w:rsidR="00866720" w:rsidRPr="00866720" w:rsidTr="00866720">
        <w:trPr>
          <w:trHeight w:val="39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4 008,2</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left="-113" w:firstLine="34"/>
              <w:jc w:val="center"/>
              <w:rPr>
                <w:rFonts w:cs="Arial"/>
                <w:color w:val="000000"/>
              </w:rPr>
            </w:pPr>
            <w:r w:rsidRPr="00866720">
              <w:rPr>
                <w:rFonts w:cs="Arial"/>
                <w:color w:val="000000"/>
              </w:rPr>
              <w:t>19 270,3</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color w:val="000000"/>
              </w:rPr>
            </w:pPr>
            <w:r w:rsidRPr="00866720">
              <w:rPr>
                <w:rFonts w:cs="Arial"/>
                <w:color w:val="000000"/>
              </w:rPr>
              <w:t>40 577,8</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1 629,1</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1 629,1</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1 629,1</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68 743,6</w:t>
            </w:r>
          </w:p>
        </w:tc>
      </w:tr>
      <w:tr w:rsidR="00866720" w:rsidRPr="00866720" w:rsidTr="00866720">
        <w:trPr>
          <w:trHeight w:val="492"/>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left="34" w:firstLine="34"/>
              <w:jc w:val="center"/>
              <w:rPr>
                <w:rFonts w:cs="Arial"/>
                <w:color w:val="000000"/>
              </w:rPr>
            </w:pPr>
            <w:r w:rsidRPr="00866720">
              <w:rPr>
                <w:rFonts w:cs="Arial"/>
                <w:color w:val="000000"/>
              </w:rPr>
              <w:t>334 488,4</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rPr>
                <w:rFonts w:cs="Arial"/>
                <w:color w:val="000000"/>
              </w:rPr>
            </w:pPr>
            <w:r w:rsidRPr="00866720">
              <w:rPr>
                <w:rFonts w:cs="Arial"/>
                <w:color w:val="000000"/>
              </w:rPr>
              <w:t>410903,3</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color w:val="000000"/>
              </w:rPr>
            </w:pPr>
            <w:r w:rsidRPr="00866720">
              <w:rPr>
                <w:rFonts w:cs="Arial"/>
                <w:color w:val="000000"/>
              </w:rPr>
              <w:t>300 320,7</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1" w:firstLine="34"/>
              <w:jc w:val="center"/>
              <w:rPr>
                <w:rFonts w:cs="Arial"/>
                <w:color w:val="000000"/>
              </w:rPr>
            </w:pPr>
            <w:r w:rsidRPr="00866720">
              <w:rPr>
                <w:rFonts w:cs="Arial"/>
                <w:color w:val="000000"/>
              </w:rPr>
              <w:t>311 380,0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0" w:firstLine="34"/>
              <w:jc w:val="center"/>
              <w:rPr>
                <w:rFonts w:cs="Arial"/>
                <w:color w:val="000000"/>
              </w:rPr>
            </w:pPr>
            <w:r w:rsidRPr="00866720">
              <w:rPr>
                <w:rFonts w:cs="Arial"/>
                <w:color w:val="000000"/>
              </w:rPr>
              <w:t>311 380,0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4" w:firstLine="34"/>
              <w:jc w:val="center"/>
              <w:rPr>
                <w:rFonts w:cs="Arial"/>
                <w:color w:val="000000"/>
              </w:rPr>
            </w:pPr>
            <w:r w:rsidRPr="00866720">
              <w:rPr>
                <w:rFonts w:cs="Arial"/>
                <w:color w:val="000000"/>
              </w:rPr>
              <w:t>311 380,0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right="-104" w:firstLine="34"/>
              <w:jc w:val="center"/>
              <w:rPr>
                <w:rFonts w:cs="Arial"/>
                <w:color w:val="000000"/>
              </w:rPr>
            </w:pPr>
            <w:r w:rsidRPr="00866720">
              <w:rPr>
                <w:rFonts w:cs="Arial"/>
                <w:color w:val="000000"/>
              </w:rPr>
              <w:t>1 979 852,4</w:t>
            </w:r>
          </w:p>
        </w:tc>
      </w:tr>
      <w:tr w:rsidR="00866720" w:rsidRPr="00866720" w:rsidTr="00866720">
        <w:trPr>
          <w:trHeight w:val="100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776,0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776,0</w:t>
            </w:r>
          </w:p>
        </w:tc>
      </w:tr>
      <w:tr w:rsidR="00866720" w:rsidRPr="00866720" w:rsidTr="00866720">
        <w:trPr>
          <w:trHeight w:val="46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11,8</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5,2</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17,0</w:t>
            </w:r>
          </w:p>
        </w:tc>
      </w:tr>
      <w:tr w:rsidR="00866720" w:rsidRPr="00866720" w:rsidTr="00866720">
        <w:trPr>
          <w:trHeight w:val="60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69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 xml:space="preserve">Объем налоговых расходов </w:t>
            </w:r>
            <w:proofErr w:type="spellStart"/>
            <w:r w:rsidRPr="00866720">
              <w:rPr>
                <w:rFonts w:cs="Arial"/>
                <w:color w:val="000000"/>
              </w:rPr>
              <w:t>Берзовского</w:t>
            </w:r>
            <w:proofErr w:type="spellEnd"/>
            <w:r w:rsidRPr="00866720">
              <w:rPr>
                <w:rFonts w:cs="Arial"/>
                <w:color w:val="000000"/>
              </w:rPr>
              <w:t xml:space="preserve">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69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1. Региональный проект  «Семейные ценности и инфраструктура культуры» (всего), в том числе:</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b/>
                <w:bCs/>
                <w:color w:val="000000"/>
              </w:rPr>
            </w:pPr>
            <w:r w:rsidRPr="00866720">
              <w:rPr>
                <w:rFonts w:cs="Arial"/>
                <w:b/>
                <w:bCs/>
                <w:color w:val="000000"/>
              </w:rPr>
              <w:t>26 900,0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b/>
                <w:bCs/>
                <w:color w:val="000000"/>
              </w:rPr>
            </w:pPr>
            <w:r w:rsidRPr="00866720">
              <w:rPr>
                <w:rFonts w:cs="Arial"/>
                <w:b/>
                <w:bCs/>
                <w:color w:val="000000"/>
              </w:rPr>
              <w:t>26 900,0</w:t>
            </w:r>
          </w:p>
        </w:tc>
      </w:tr>
      <w:tr w:rsidR="00866720" w:rsidRPr="00866720" w:rsidTr="00866720">
        <w:trPr>
          <w:trHeight w:val="39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10 386,1</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10 386,1</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lastRenderedPageBreak/>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16 244,9</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16 244,9</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269,0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269,0</w:t>
            </w:r>
          </w:p>
        </w:tc>
      </w:tr>
      <w:tr w:rsidR="00866720" w:rsidRPr="00866720" w:rsidTr="00866720">
        <w:trPr>
          <w:trHeight w:val="100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10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2. Региональный проект «Сохранение культурного и исторического наследия» (всего), в том числе:</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748,0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b/>
                <w:bCs/>
                <w:color w:val="000000"/>
              </w:rPr>
            </w:pPr>
            <w:r w:rsidRPr="00866720">
              <w:rPr>
                <w:rFonts w:cs="Arial"/>
                <w:b/>
                <w:bCs/>
                <w:color w:val="000000"/>
              </w:rPr>
              <w:t>2 256,8</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754,4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755,9</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755,9</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755,9</w:t>
            </w:r>
          </w:p>
        </w:tc>
        <w:tc>
          <w:tcPr>
            <w:tcW w:w="1276" w:type="dxa"/>
            <w:tcBorders>
              <w:top w:val="single" w:sz="4" w:space="0" w:color="auto"/>
              <w:left w:val="nil"/>
              <w:bottom w:val="single" w:sz="4" w:space="0" w:color="auto"/>
              <w:right w:val="nil"/>
            </w:tcBorders>
            <w:shd w:val="clear" w:color="auto" w:fill="FFFFFF"/>
            <w:noWrap/>
            <w:vAlign w:val="center"/>
            <w:hideMark/>
          </w:tcPr>
          <w:p w:rsidR="00866720" w:rsidRPr="00866720" w:rsidRDefault="00866720" w:rsidP="00866720">
            <w:pPr>
              <w:ind w:firstLine="34"/>
              <w:jc w:val="center"/>
              <w:rPr>
                <w:rFonts w:cs="Arial"/>
                <w:b/>
                <w:bCs/>
                <w:color w:val="000000"/>
              </w:rPr>
            </w:pPr>
            <w:r w:rsidRPr="00866720">
              <w:rPr>
                <w:rFonts w:cs="Arial"/>
                <w:b/>
                <w:bCs/>
                <w:color w:val="000000"/>
              </w:rPr>
              <w:t>6 026,9</w:t>
            </w:r>
          </w:p>
        </w:tc>
      </w:tr>
      <w:tr w:rsidR="00866720" w:rsidRPr="00866720" w:rsidTr="00866720">
        <w:trPr>
          <w:trHeight w:val="39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34,4</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29,9</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27,4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24,7</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24,7</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24,7</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165,8</w:t>
            </w:r>
          </w:p>
        </w:tc>
      </w:tr>
      <w:tr w:rsidR="00866720" w:rsidRPr="00866720" w:rsidTr="00866720">
        <w:trPr>
          <w:trHeight w:val="34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676,2</w:t>
            </w:r>
          </w:p>
        </w:tc>
        <w:tc>
          <w:tcPr>
            <w:tcW w:w="1417"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right="-113" w:firstLine="34"/>
              <w:jc w:val="center"/>
              <w:rPr>
                <w:rFonts w:cs="Arial"/>
                <w:color w:val="000000"/>
              </w:rPr>
            </w:pPr>
            <w:r w:rsidRPr="00866720">
              <w:rPr>
                <w:rFonts w:cs="Arial"/>
                <w:color w:val="000000"/>
              </w:rPr>
              <w:t>2 201,6</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719,5</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723,6</w:t>
            </w:r>
          </w:p>
        </w:tc>
        <w:tc>
          <w:tcPr>
            <w:tcW w:w="1275"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723,6</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723,6</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5 768,1</w:t>
            </w:r>
          </w:p>
        </w:tc>
      </w:tr>
      <w:tr w:rsidR="00866720" w:rsidRPr="00866720" w:rsidTr="00866720">
        <w:trPr>
          <w:trHeight w:val="37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25,6</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20,1</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7,5</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7,6</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7,6</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7,6</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76,0</w:t>
            </w:r>
          </w:p>
        </w:tc>
      </w:tr>
      <w:tr w:rsidR="00866720" w:rsidRPr="00866720" w:rsidTr="00866720">
        <w:trPr>
          <w:trHeight w:val="96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37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11,8</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5,2</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17,0</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129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3. Комплекс процессных мероприятий «Обеспечение деятельности подведомственных учреждений в сфере культуры» (всего), в том числе:</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134 069,5</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left="-113" w:right="-113" w:firstLine="34"/>
              <w:jc w:val="center"/>
              <w:rPr>
                <w:rFonts w:cs="Arial"/>
                <w:b/>
                <w:bCs/>
                <w:color w:val="000000"/>
              </w:rPr>
            </w:pPr>
            <w:r w:rsidRPr="00866720">
              <w:rPr>
                <w:rFonts w:cs="Arial"/>
                <w:b/>
                <w:bCs/>
                <w:color w:val="000000"/>
              </w:rPr>
              <w:t>180 773,2</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b/>
                <w:bCs/>
                <w:color w:val="000000"/>
              </w:rPr>
            </w:pPr>
            <w:r w:rsidRPr="00866720">
              <w:rPr>
                <w:rFonts w:cs="Arial"/>
                <w:b/>
                <w:bCs/>
                <w:color w:val="000000"/>
              </w:rPr>
              <w:t>129 464,5</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138 286,6</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138 286,6</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138 286,6</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b/>
                <w:bCs/>
                <w:color w:val="000000"/>
              </w:rPr>
            </w:pPr>
            <w:r w:rsidRPr="00866720">
              <w:rPr>
                <w:rFonts w:cs="Arial"/>
                <w:b/>
                <w:bCs/>
                <w:color w:val="000000"/>
              </w:rPr>
              <w:t>859 167,0</w:t>
            </w:r>
          </w:p>
        </w:tc>
      </w:tr>
      <w:tr w:rsidR="00866720" w:rsidRPr="00866720" w:rsidTr="00866720">
        <w:trPr>
          <w:trHeight w:val="39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2 133,4</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2 133,4</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131 936,1</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rPr>
            </w:pPr>
            <w:r w:rsidRPr="00866720">
              <w:rPr>
                <w:rFonts w:cs="Arial"/>
              </w:rPr>
              <w:t>180 773,2</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color w:val="000000"/>
              </w:rPr>
            </w:pPr>
            <w:r w:rsidRPr="00866720">
              <w:rPr>
                <w:rFonts w:cs="Arial"/>
                <w:color w:val="000000"/>
              </w:rPr>
              <w:t>129 464,5</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138 286,6</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138 286,6</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138 286,6</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857 033,6</w:t>
            </w:r>
          </w:p>
        </w:tc>
      </w:tr>
      <w:tr w:rsidR="00866720" w:rsidRPr="00866720" w:rsidTr="00866720">
        <w:trPr>
          <w:trHeight w:val="97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lastRenderedPageBreak/>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1290"/>
        </w:trPr>
        <w:tc>
          <w:tcPr>
            <w:tcW w:w="5983" w:type="dxa"/>
            <w:tcBorders>
              <w:top w:val="nil"/>
              <w:left w:val="single" w:sz="4" w:space="0" w:color="auto"/>
              <w:bottom w:val="single" w:sz="4" w:space="0" w:color="auto"/>
              <w:right w:val="single" w:sz="4" w:space="0" w:color="auto"/>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4. Комплекс процессных мероприятий «Поддержка одаренных детей и молодежи, развитие художественного образования» (всего), в том числе:</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1" w:firstLine="34"/>
              <w:jc w:val="center"/>
              <w:rPr>
                <w:rFonts w:cs="Arial"/>
                <w:b/>
                <w:bCs/>
                <w:color w:val="000000"/>
              </w:rPr>
            </w:pPr>
            <w:r w:rsidRPr="00866720">
              <w:rPr>
                <w:rFonts w:cs="Arial"/>
                <w:b/>
                <w:bCs/>
                <w:color w:val="000000"/>
              </w:rPr>
              <w:t>112 529,1</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b/>
                <w:bCs/>
                <w:color w:val="000000"/>
              </w:rPr>
            </w:pPr>
            <w:r w:rsidRPr="00866720">
              <w:rPr>
                <w:rFonts w:cs="Arial"/>
                <w:b/>
                <w:bCs/>
                <w:color w:val="000000"/>
              </w:rPr>
              <w:t>126 065,2</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b/>
                <w:bCs/>
                <w:color w:val="000000"/>
              </w:rPr>
            </w:pPr>
            <w:r w:rsidRPr="00866720">
              <w:rPr>
                <w:rFonts w:cs="Arial"/>
                <w:b/>
                <w:bCs/>
                <w:color w:val="000000"/>
              </w:rPr>
              <w:t>92 179,3</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1" w:firstLine="34"/>
              <w:jc w:val="center"/>
              <w:rPr>
                <w:rFonts w:cs="Arial"/>
                <w:b/>
                <w:bCs/>
                <w:color w:val="000000"/>
              </w:rPr>
            </w:pPr>
            <w:r w:rsidRPr="00866720">
              <w:rPr>
                <w:rFonts w:cs="Arial"/>
                <w:b/>
                <w:bCs/>
                <w:color w:val="000000"/>
              </w:rPr>
              <w:t>101 242,4</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0" w:firstLine="34"/>
              <w:jc w:val="center"/>
              <w:rPr>
                <w:rFonts w:cs="Arial"/>
                <w:b/>
                <w:bCs/>
                <w:color w:val="000000"/>
              </w:rPr>
            </w:pPr>
            <w:r w:rsidRPr="00866720">
              <w:rPr>
                <w:rFonts w:cs="Arial"/>
                <w:b/>
                <w:bCs/>
                <w:color w:val="000000"/>
              </w:rPr>
              <w:t>101 242,4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4" w:firstLine="34"/>
              <w:jc w:val="center"/>
              <w:rPr>
                <w:rFonts w:cs="Arial"/>
                <w:b/>
                <w:bCs/>
                <w:color w:val="000000"/>
              </w:rPr>
            </w:pPr>
            <w:r w:rsidRPr="00866720">
              <w:rPr>
                <w:rFonts w:cs="Arial"/>
                <w:b/>
                <w:bCs/>
                <w:color w:val="000000"/>
              </w:rPr>
              <w:t>101 242,4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634 500,8</w:t>
            </w:r>
          </w:p>
        </w:tc>
      </w:tr>
      <w:tr w:rsidR="00866720" w:rsidRPr="00866720" w:rsidTr="00866720">
        <w:trPr>
          <w:trHeight w:val="34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51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54,5</w:t>
            </w:r>
          </w:p>
        </w:tc>
        <w:tc>
          <w:tcPr>
            <w:tcW w:w="1417"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54,5</w:t>
            </w:r>
          </w:p>
        </w:tc>
      </w:tr>
      <w:tr w:rsidR="00866720" w:rsidRPr="00866720" w:rsidTr="00866720">
        <w:trPr>
          <w:trHeight w:val="458"/>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right="-111" w:firstLine="34"/>
              <w:jc w:val="center"/>
              <w:rPr>
                <w:rFonts w:cs="Arial"/>
                <w:color w:val="000000"/>
              </w:rPr>
            </w:pPr>
            <w:r w:rsidRPr="00866720">
              <w:rPr>
                <w:rFonts w:cs="Arial"/>
                <w:color w:val="000000"/>
              </w:rPr>
              <w:t>112 474,6</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rPr>
            </w:pPr>
            <w:r w:rsidRPr="00866720">
              <w:rPr>
                <w:rFonts w:cs="Arial"/>
              </w:rPr>
              <w:t>126 065,2</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rPr>
            </w:pPr>
            <w:r w:rsidRPr="00866720">
              <w:rPr>
                <w:rFonts w:cs="Arial"/>
              </w:rPr>
              <w:t>92 179,3</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1" w:firstLine="34"/>
              <w:jc w:val="center"/>
              <w:rPr>
                <w:rFonts w:cs="Arial"/>
              </w:rPr>
            </w:pPr>
            <w:r w:rsidRPr="00866720">
              <w:rPr>
                <w:rFonts w:cs="Arial"/>
              </w:rPr>
              <w:t>101 242,4</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0" w:firstLine="34"/>
              <w:jc w:val="center"/>
              <w:rPr>
                <w:rFonts w:cs="Arial"/>
              </w:rPr>
            </w:pPr>
            <w:r w:rsidRPr="00866720">
              <w:rPr>
                <w:rFonts w:cs="Arial"/>
              </w:rPr>
              <w:t>101 242,4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4" w:firstLine="34"/>
              <w:jc w:val="center"/>
              <w:rPr>
                <w:rFonts w:cs="Arial"/>
              </w:rPr>
            </w:pPr>
            <w:r w:rsidRPr="00866720">
              <w:rPr>
                <w:rFonts w:cs="Arial"/>
              </w:rPr>
              <w:t>101 242,4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2" w:firstLine="34"/>
              <w:jc w:val="center"/>
              <w:rPr>
                <w:rFonts w:cs="Arial"/>
                <w:color w:val="000000"/>
              </w:rPr>
            </w:pPr>
            <w:r w:rsidRPr="00866720">
              <w:rPr>
                <w:rFonts w:cs="Arial"/>
                <w:color w:val="000000"/>
              </w:rPr>
              <w:t>634 446,3</w:t>
            </w:r>
          </w:p>
        </w:tc>
      </w:tr>
      <w:tr w:rsidR="00866720" w:rsidRPr="00866720" w:rsidTr="00866720">
        <w:trPr>
          <w:trHeight w:val="96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58"/>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39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rPr>
            </w:pPr>
            <w:r w:rsidRPr="00866720">
              <w:rPr>
                <w:rFonts w:cs="Arial"/>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1350"/>
        </w:trPr>
        <w:tc>
          <w:tcPr>
            <w:tcW w:w="5983" w:type="dxa"/>
            <w:tcBorders>
              <w:top w:val="nil"/>
              <w:left w:val="single" w:sz="4" w:space="0" w:color="auto"/>
              <w:bottom w:val="single" w:sz="4" w:space="0" w:color="auto"/>
              <w:right w:val="single" w:sz="4" w:space="0" w:color="auto"/>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5. Комплекс процессных мероприятий «Обеспечение деятельности органов местного самоуправления  Березовского района» (всего), в том числе:</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16 703,8</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b/>
                <w:bCs/>
                <w:color w:val="000000"/>
              </w:rPr>
            </w:pPr>
            <w:r w:rsidRPr="00866720">
              <w:rPr>
                <w:rFonts w:cs="Arial"/>
                <w:b/>
                <w:bCs/>
                <w:color w:val="000000"/>
              </w:rPr>
              <w:t>21 722,1</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b/>
                <w:bCs/>
                <w:color w:val="000000"/>
              </w:rPr>
            </w:pPr>
            <w:r w:rsidRPr="00866720">
              <w:rPr>
                <w:rFonts w:cs="Arial"/>
                <w:b/>
                <w:bCs/>
                <w:color w:val="000000"/>
              </w:rPr>
              <w:t>15 328,1</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15 836,0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15 836,0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15 836,0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right="-112" w:firstLine="34"/>
              <w:jc w:val="center"/>
              <w:rPr>
                <w:rFonts w:cs="Arial"/>
                <w:b/>
                <w:bCs/>
                <w:color w:val="000000"/>
              </w:rPr>
            </w:pPr>
            <w:r w:rsidRPr="00866720">
              <w:rPr>
                <w:rFonts w:cs="Arial"/>
                <w:b/>
                <w:bCs/>
                <w:color w:val="000000"/>
              </w:rPr>
              <w:t>101 262,0</w:t>
            </w:r>
          </w:p>
        </w:tc>
      </w:tr>
      <w:tr w:rsidR="00866720" w:rsidRPr="00866720" w:rsidTr="00866720">
        <w:trPr>
          <w:trHeight w:val="49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399,9</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399,9</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16 303,9</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21 722,1</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color w:val="000000"/>
              </w:rPr>
            </w:pPr>
            <w:r w:rsidRPr="00866720">
              <w:rPr>
                <w:rFonts w:cs="Arial"/>
                <w:color w:val="000000"/>
              </w:rPr>
              <w:t>15 328,1</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15 836,0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15 836,0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15 836,0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right="-112" w:firstLine="34"/>
              <w:jc w:val="center"/>
              <w:rPr>
                <w:rFonts w:cs="Arial"/>
                <w:color w:val="000000"/>
              </w:rPr>
            </w:pPr>
            <w:r w:rsidRPr="00866720">
              <w:rPr>
                <w:rFonts w:cs="Arial"/>
                <w:color w:val="000000"/>
              </w:rPr>
              <w:t>100 862,1</w:t>
            </w:r>
          </w:p>
        </w:tc>
      </w:tr>
      <w:tr w:rsidR="00866720" w:rsidRPr="00866720" w:rsidTr="00866720">
        <w:trPr>
          <w:trHeight w:val="70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lastRenderedPageBreak/>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1365"/>
        </w:trPr>
        <w:tc>
          <w:tcPr>
            <w:tcW w:w="5983" w:type="dxa"/>
            <w:tcBorders>
              <w:top w:val="nil"/>
              <w:left w:val="single" w:sz="4" w:space="0" w:color="auto"/>
              <w:bottom w:val="single" w:sz="4" w:space="0" w:color="auto"/>
              <w:right w:val="single" w:sz="4" w:space="0" w:color="auto"/>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6. Комплекс процессных мероприятий «Создание условий для сохранения культурного и исторического наследия и развития архивного дела» (всего), в том числе:</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744,2</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b/>
                <w:bCs/>
                <w:color w:val="000000"/>
              </w:rPr>
            </w:pPr>
            <w:r w:rsidRPr="00866720">
              <w:rPr>
                <w:rFonts w:cs="Arial"/>
                <w:b/>
                <w:bCs/>
                <w:color w:val="000000"/>
              </w:rPr>
              <w:t>823,8</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b/>
                <w:bCs/>
                <w:color w:val="000000"/>
              </w:rPr>
            </w:pPr>
            <w:r w:rsidRPr="00866720">
              <w:rPr>
                <w:rFonts w:cs="Arial"/>
                <w:b/>
                <w:bCs/>
                <w:color w:val="000000"/>
              </w:rPr>
              <w:t>40 252,2</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905,5</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905,5</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905,5</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b/>
                <w:bCs/>
                <w:color w:val="000000"/>
              </w:rPr>
            </w:pPr>
            <w:r w:rsidRPr="00866720">
              <w:rPr>
                <w:rFonts w:cs="Arial"/>
                <w:b/>
                <w:bCs/>
                <w:color w:val="000000"/>
              </w:rPr>
              <w:t>44 536,7</w:t>
            </w:r>
          </w:p>
        </w:tc>
      </w:tr>
      <w:tr w:rsidR="00866720" w:rsidRPr="00866720" w:rsidTr="00866720">
        <w:trPr>
          <w:trHeight w:val="49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744,2</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823,8</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color w:val="000000"/>
              </w:rPr>
            </w:pPr>
            <w:r w:rsidRPr="00866720">
              <w:rPr>
                <w:rFonts w:cs="Arial"/>
                <w:color w:val="000000"/>
              </w:rPr>
              <w:t>39 858,3</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905,5</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905,5</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905,5</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44 142,8</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393,9</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393,9</w:t>
            </w:r>
          </w:p>
        </w:tc>
      </w:tr>
      <w:tr w:rsidR="00866720" w:rsidRPr="00866720" w:rsidTr="00866720">
        <w:trPr>
          <w:trHeight w:val="66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1549"/>
        </w:trPr>
        <w:tc>
          <w:tcPr>
            <w:tcW w:w="5983" w:type="dxa"/>
            <w:tcBorders>
              <w:top w:val="nil"/>
              <w:left w:val="single" w:sz="4" w:space="0" w:color="auto"/>
              <w:bottom w:val="single" w:sz="4" w:space="0" w:color="auto"/>
              <w:right w:val="single" w:sz="4" w:space="0" w:color="auto"/>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7. Комплекс процессных мероприятий «Поддержка добровольческих(волонтерских) и некоммерческих организаций» (всего), в том числе:</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1 858,2</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b/>
                <w:bCs/>
                <w:color w:val="000000"/>
              </w:rPr>
            </w:pPr>
            <w:r w:rsidRPr="00866720">
              <w:rPr>
                <w:rFonts w:cs="Arial"/>
                <w:b/>
                <w:bCs/>
                <w:color w:val="000000"/>
              </w:rPr>
              <w:t>1 858,2</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b/>
                <w:bCs/>
                <w:color w:val="000000"/>
              </w:rPr>
            </w:pPr>
            <w:r w:rsidRPr="00866720">
              <w:rPr>
                <w:rFonts w:cs="Arial"/>
                <w:b/>
                <w:bCs/>
                <w:color w:val="000000"/>
              </w:rPr>
              <w:t>3 716,4</w:t>
            </w:r>
          </w:p>
        </w:tc>
      </w:tr>
      <w:tr w:rsidR="00866720" w:rsidRPr="00866720" w:rsidTr="00866720">
        <w:trPr>
          <w:trHeight w:val="49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1 858,2</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1 858,2</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3 716,4</w:t>
            </w:r>
          </w:p>
        </w:tc>
      </w:tr>
      <w:tr w:rsidR="00866720" w:rsidRPr="00866720" w:rsidTr="00866720">
        <w:trPr>
          <w:trHeight w:val="64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lastRenderedPageBreak/>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16"/>
        </w:trPr>
        <w:tc>
          <w:tcPr>
            <w:tcW w:w="5983" w:type="dxa"/>
            <w:tcBorders>
              <w:top w:val="single" w:sz="4" w:space="0" w:color="auto"/>
              <w:left w:val="single" w:sz="4" w:space="0" w:color="auto"/>
              <w:bottom w:val="single" w:sz="4" w:space="0" w:color="auto"/>
              <w:right w:val="nil"/>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8. Комплекс процессных мероприятий «Организация, реализация и участие в мероприятиях, направленных на развитие внутреннего и въездного туризма»(всего), в том числе:</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13"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r>
      <w:tr w:rsidR="00866720" w:rsidRPr="00866720" w:rsidTr="00866720">
        <w:trPr>
          <w:trHeight w:val="49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67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1350"/>
        </w:trPr>
        <w:tc>
          <w:tcPr>
            <w:tcW w:w="5983" w:type="dxa"/>
            <w:tcBorders>
              <w:top w:val="nil"/>
              <w:left w:val="single" w:sz="4" w:space="0" w:color="auto"/>
              <w:bottom w:val="single" w:sz="4" w:space="0" w:color="auto"/>
              <w:right w:val="single" w:sz="4" w:space="0" w:color="auto"/>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9. Комплекс процессных мероприятий  «Обеспечение хозяйственного обслуживания и надлежащего состояния учреждения» (всего), в том числе:</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70 514,0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80 195,5</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b/>
                <w:bCs/>
                <w:color w:val="000000"/>
              </w:rPr>
            </w:pPr>
            <w:r w:rsidRPr="00866720">
              <w:rPr>
                <w:rFonts w:cs="Arial"/>
                <w:b/>
                <w:bCs/>
                <w:color w:val="000000"/>
              </w:rPr>
              <w:t>62 947,4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56 007,4</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56 007,4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56 007,4</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right="-112" w:firstLine="34"/>
              <w:jc w:val="center"/>
              <w:rPr>
                <w:rFonts w:cs="Arial"/>
                <w:b/>
                <w:bCs/>
                <w:color w:val="000000"/>
              </w:rPr>
            </w:pPr>
            <w:r w:rsidRPr="00866720">
              <w:rPr>
                <w:rFonts w:cs="Arial"/>
                <w:b/>
                <w:bCs/>
                <w:color w:val="000000"/>
              </w:rPr>
              <w:t>381 679,1</w:t>
            </w:r>
          </w:p>
        </w:tc>
      </w:tr>
      <w:tr w:rsidR="00866720" w:rsidRPr="00866720" w:rsidTr="00866720">
        <w:trPr>
          <w:trHeight w:val="49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70 514,0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80 195,5</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right="-107" w:firstLine="34"/>
              <w:jc w:val="center"/>
              <w:rPr>
                <w:rFonts w:cs="Arial"/>
                <w:color w:val="000000"/>
              </w:rPr>
            </w:pPr>
            <w:r w:rsidRPr="00866720">
              <w:rPr>
                <w:rFonts w:cs="Arial"/>
                <w:color w:val="000000"/>
              </w:rPr>
              <w:t>62 947,4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56 007,4</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56 007,4</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56 007,4</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right="-112" w:firstLine="34"/>
              <w:jc w:val="center"/>
              <w:rPr>
                <w:rFonts w:cs="Arial"/>
                <w:color w:val="000000"/>
              </w:rPr>
            </w:pPr>
            <w:r w:rsidRPr="00866720">
              <w:rPr>
                <w:rFonts w:cs="Arial"/>
                <w:color w:val="000000"/>
              </w:rPr>
              <w:t>381 679,1</w:t>
            </w:r>
          </w:p>
        </w:tc>
      </w:tr>
      <w:tr w:rsidR="00866720" w:rsidRPr="00866720" w:rsidTr="00866720">
        <w:trPr>
          <w:trHeight w:val="97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lastRenderedPageBreak/>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w:t>
            </w:r>
            <w:bookmarkStart w:id="0" w:name="_GoBack"/>
            <w:bookmarkEnd w:id="0"/>
            <w:r w:rsidRPr="00866720">
              <w:rPr>
                <w:rFonts w:cs="Arial"/>
                <w:color w:val="000000"/>
              </w:rPr>
              <w:t>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1350"/>
        </w:trPr>
        <w:tc>
          <w:tcPr>
            <w:tcW w:w="5983" w:type="dxa"/>
            <w:tcBorders>
              <w:top w:val="nil"/>
              <w:left w:val="single" w:sz="4" w:space="0" w:color="auto"/>
              <w:bottom w:val="single" w:sz="4" w:space="0" w:color="auto"/>
              <w:right w:val="single" w:sz="4" w:space="0" w:color="auto"/>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10. Комплекс процессных мероприятий  «Обеспечение реализации переданных полномочий городского поселения Березово» (всего), в том числе:</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776,0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b/>
                <w:bCs/>
                <w:color w:val="000000"/>
              </w:rPr>
            </w:pPr>
            <w:r w:rsidRPr="00866720">
              <w:rPr>
                <w:rFonts w:cs="Arial"/>
                <w:b/>
                <w:bCs/>
                <w:color w:val="000000"/>
              </w:rPr>
              <w:t>776,0</w:t>
            </w:r>
          </w:p>
        </w:tc>
      </w:tr>
      <w:tr w:rsidR="00866720" w:rsidRPr="00866720" w:rsidTr="00866720">
        <w:trPr>
          <w:trHeight w:val="33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776,0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776,0</w:t>
            </w:r>
          </w:p>
        </w:tc>
      </w:tr>
      <w:tr w:rsidR="00866720" w:rsidRPr="00866720" w:rsidTr="00866720">
        <w:trPr>
          <w:trHeight w:val="96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776,0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776,0</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1065"/>
        </w:trPr>
        <w:tc>
          <w:tcPr>
            <w:tcW w:w="5983" w:type="dxa"/>
            <w:tcBorders>
              <w:top w:val="nil"/>
              <w:left w:val="single" w:sz="4" w:space="0" w:color="auto"/>
              <w:bottom w:val="single" w:sz="4" w:space="0" w:color="auto"/>
              <w:right w:val="single" w:sz="4" w:space="0" w:color="auto"/>
            </w:tcBorders>
            <w:shd w:val="clear" w:color="auto" w:fill="FFFFFF"/>
            <w:hideMark/>
          </w:tcPr>
          <w:p w:rsidR="00866720" w:rsidRPr="00866720" w:rsidRDefault="00866720" w:rsidP="00866720">
            <w:pPr>
              <w:ind w:firstLine="63"/>
              <w:jc w:val="center"/>
              <w:rPr>
                <w:rFonts w:cs="Arial"/>
                <w:b/>
                <w:bCs/>
                <w:color w:val="000000"/>
              </w:rPr>
            </w:pPr>
            <w:r w:rsidRPr="00866720">
              <w:rPr>
                <w:rFonts w:cs="Arial"/>
                <w:b/>
                <w:bCs/>
                <w:color w:val="000000"/>
              </w:rPr>
              <w:t>11. Комплекс процессных мероприятий  «Укрепление материально-технической базы учреждений культуры» (всего), в том числе:</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600,0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b/>
                <w:bCs/>
                <w:color w:val="000000"/>
              </w:rPr>
            </w:pPr>
            <w:r w:rsidRPr="00866720">
              <w:rPr>
                <w:rFonts w:cs="Arial"/>
                <w:b/>
                <w:bCs/>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b/>
                <w:bCs/>
                <w:color w:val="000000"/>
              </w:rPr>
            </w:pPr>
            <w:r w:rsidRPr="00866720">
              <w:rPr>
                <w:rFonts w:cs="Arial"/>
                <w:b/>
                <w:bCs/>
                <w:color w:val="000000"/>
              </w:rPr>
              <w:t>600,0</w:t>
            </w:r>
          </w:p>
        </w:tc>
      </w:tr>
      <w:tr w:rsidR="00866720" w:rsidRPr="00866720" w:rsidTr="00866720">
        <w:trPr>
          <w:trHeight w:val="37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Федеральный бюджет</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автономного округа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2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Бюджет района</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600,0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600,0</w:t>
            </w:r>
          </w:p>
        </w:tc>
      </w:tr>
      <w:tr w:rsidR="00866720" w:rsidRPr="00866720" w:rsidTr="00866720">
        <w:trPr>
          <w:trHeight w:val="698"/>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 том числе, иные межбюджетные трансферты из бюджетов поселений на осуществление переданных полномочий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50"/>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lastRenderedPageBreak/>
              <w:t>Бюджет городских и сельских поселений</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r w:rsidR="00866720" w:rsidRPr="00866720" w:rsidTr="00866720">
        <w:trPr>
          <w:trHeight w:val="435"/>
        </w:trPr>
        <w:tc>
          <w:tcPr>
            <w:tcW w:w="5983" w:type="dxa"/>
            <w:tcBorders>
              <w:top w:val="nil"/>
              <w:left w:val="single" w:sz="4" w:space="0" w:color="auto"/>
              <w:bottom w:val="single" w:sz="4" w:space="0" w:color="auto"/>
              <w:right w:val="nil"/>
            </w:tcBorders>
            <w:shd w:val="clear" w:color="auto" w:fill="FFFFFF"/>
            <w:hideMark/>
          </w:tcPr>
          <w:p w:rsidR="00866720" w:rsidRPr="00866720" w:rsidRDefault="00866720" w:rsidP="00866720">
            <w:pPr>
              <w:ind w:firstLine="63"/>
              <w:rPr>
                <w:rFonts w:cs="Arial"/>
                <w:color w:val="000000"/>
              </w:rPr>
            </w:pPr>
            <w:r w:rsidRPr="00866720">
              <w:rPr>
                <w:rFonts w:cs="Arial"/>
                <w:color w:val="000000"/>
              </w:rPr>
              <w:t>Внебюджетные источники</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417"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5"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c>
          <w:tcPr>
            <w:tcW w:w="1276" w:type="dxa"/>
            <w:tcBorders>
              <w:top w:val="nil"/>
              <w:left w:val="nil"/>
              <w:bottom w:val="single" w:sz="4" w:space="0" w:color="auto"/>
              <w:right w:val="single" w:sz="4" w:space="0" w:color="auto"/>
            </w:tcBorders>
            <w:shd w:val="clear" w:color="auto" w:fill="FFFFFF"/>
            <w:noWrap/>
            <w:vAlign w:val="center"/>
            <w:hideMark/>
          </w:tcPr>
          <w:p w:rsidR="00866720" w:rsidRPr="00866720" w:rsidRDefault="00866720" w:rsidP="00866720">
            <w:pPr>
              <w:ind w:firstLine="34"/>
              <w:jc w:val="center"/>
              <w:rPr>
                <w:rFonts w:cs="Arial"/>
                <w:color w:val="000000"/>
              </w:rPr>
            </w:pPr>
            <w:r w:rsidRPr="00866720">
              <w:rPr>
                <w:rFonts w:cs="Arial"/>
                <w:color w:val="000000"/>
              </w:rPr>
              <w:t>0,0</w:t>
            </w:r>
          </w:p>
        </w:tc>
      </w:tr>
    </w:tbl>
    <w:p w:rsidR="00816408" w:rsidRPr="00816408" w:rsidRDefault="00816408" w:rsidP="00816408">
      <w:pPr>
        <w:contextualSpacing/>
        <w:rPr>
          <w:rFonts w:cs="Arial"/>
          <w:bCs/>
          <w:kern w:val="28"/>
          <w:szCs w:val="28"/>
        </w:rPr>
      </w:pPr>
    </w:p>
    <w:p w:rsidR="002A77CA" w:rsidRPr="00630C54" w:rsidRDefault="002A77CA" w:rsidP="002A77CA">
      <w:pPr>
        <w:rPr>
          <w:rFonts w:ascii="Calibri" w:eastAsia="Calibri" w:hAnsi="Calibri" w:cs="Arial"/>
          <w:sz w:val="22"/>
          <w:szCs w:val="36"/>
        </w:rPr>
      </w:pPr>
      <w:r>
        <w:t>(в паспорте муниципальной программы</w:t>
      </w:r>
      <w:r w:rsidRPr="00630C54">
        <w:t xml:space="preserve"> </w:t>
      </w:r>
      <w:r>
        <w:t>таблица</w:t>
      </w:r>
      <w:r w:rsidRPr="002A77CA">
        <w:t xml:space="preserve"> раздела </w:t>
      </w:r>
      <w:r>
        <w:t xml:space="preserve">4 изложена в редакции постановления Администрации </w:t>
      </w:r>
      <w:hyperlink r:id="rId23" w:tooltip="постановление от 18.11.2025 0:00:00 №868 Администрация Березовского района&#10;&#10;О внесении изменений в постановление администрации Березовского района от 26.12.2023 № 994 " w:history="1">
        <w:r>
          <w:rPr>
            <w:rStyle w:val="a4"/>
            <w:rFonts w:eastAsia="Calibri"/>
            <w:szCs w:val="36"/>
          </w:rPr>
          <w:t>от 18.11.2025 № 868</w:t>
        </w:r>
      </w:hyperlink>
      <w:r>
        <w:rPr>
          <w:rFonts w:ascii="Calibri" w:eastAsia="Calibri" w:hAnsi="Calibri" w:cs="Arial"/>
          <w:sz w:val="22"/>
          <w:szCs w:val="36"/>
        </w:rPr>
        <w:t>)</w:t>
      </w:r>
    </w:p>
    <w:p w:rsidR="00816408" w:rsidRDefault="006E25A3" w:rsidP="00816408">
      <w:pPr>
        <w:rPr>
          <w:rFonts w:eastAsia="Calibri" w:cs="Arial"/>
          <w:szCs w:val="36"/>
        </w:rPr>
      </w:pPr>
      <w:r>
        <w:t>(в паспорте муниципальной программы</w:t>
      </w:r>
      <w:r w:rsidRPr="00630C54">
        <w:t xml:space="preserve"> </w:t>
      </w:r>
      <w:r>
        <w:t>таблица</w:t>
      </w:r>
      <w:r w:rsidRPr="002A77CA">
        <w:t xml:space="preserve"> раздела </w:t>
      </w:r>
      <w:r>
        <w:t xml:space="preserve">4 изложена в редакции постановления Администрации </w:t>
      </w:r>
      <w:hyperlink r:id="rId24" w:tooltip="постановление от 25.02.2026 0:00:00 №141 Администрация Березовского района&#10;&#10;О внесении изменений в постановление администрации Березовского района от 26.12.2023 № 994 " w:history="1">
        <w:r w:rsidRPr="006E25A3">
          <w:rPr>
            <w:rStyle w:val="a4"/>
            <w:rFonts w:eastAsia="Calibri" w:cs="Arial"/>
            <w:szCs w:val="36"/>
          </w:rPr>
          <w:t>от 25.02.2026 № 141</w:t>
        </w:r>
      </w:hyperlink>
      <w:r>
        <w:rPr>
          <w:rFonts w:eastAsia="Calibri" w:cs="Arial"/>
          <w:szCs w:val="36"/>
        </w:rPr>
        <w:t>)</w:t>
      </w:r>
    </w:p>
    <w:p w:rsidR="00866720" w:rsidRPr="00816408" w:rsidRDefault="00866720" w:rsidP="00816408">
      <w:pPr>
        <w:rPr>
          <w:rFonts w:eastAsia="Calibri" w:cs="Arial"/>
          <w:szCs w:val="28"/>
        </w:rPr>
      </w:pPr>
      <w:r>
        <w:t>(в паспорте муниципальной программы</w:t>
      </w:r>
      <w:r w:rsidRPr="00630C54">
        <w:t xml:space="preserve"> </w:t>
      </w:r>
      <w:r>
        <w:t>таблица</w:t>
      </w:r>
      <w:r w:rsidRPr="002A77CA">
        <w:t xml:space="preserve"> раздела </w:t>
      </w:r>
      <w:r>
        <w:t xml:space="preserve">4 изложена в редакции постановления Администрации </w:t>
      </w:r>
      <w:hyperlink r:id="rId25" w:tooltip="постановление от 26.02.2026 0:00:00 №158 Администрация Березовского района&#10;&#10;О внесении изменений в постановление администрации Березовского района от 26.12.2023 № 994 «О муниципальной программе «Культурное пространство Березовского района»&#10;" w:history="1">
        <w:r w:rsidRPr="00866720">
          <w:rPr>
            <w:rStyle w:val="a4"/>
            <w:rFonts w:eastAsia="Calibri" w:cs="Arial"/>
            <w:szCs w:val="36"/>
          </w:rPr>
          <w:t>от 26.02.2026 № 158</w:t>
        </w:r>
      </w:hyperlink>
      <w:r>
        <w:rPr>
          <w:rFonts w:eastAsia="Calibri" w:cs="Arial"/>
          <w:szCs w:val="36"/>
        </w:rPr>
        <w:t>)</w:t>
      </w:r>
    </w:p>
    <w:p w:rsidR="005C353B" w:rsidRPr="00897F16" w:rsidRDefault="005C353B" w:rsidP="00897F16">
      <w:pPr>
        <w:jc w:val="right"/>
        <w:rPr>
          <w:rFonts w:cs="Arial"/>
          <w:b/>
          <w:sz w:val="30"/>
          <w:szCs w:val="30"/>
        </w:rPr>
      </w:pPr>
    </w:p>
    <w:sectPr w:rsidR="005C353B" w:rsidRPr="00897F16" w:rsidSect="00816408">
      <w:pgSz w:w="16838" w:h="11906" w:orient="landscape"/>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5A3" w:rsidRDefault="006E25A3" w:rsidP="00F62927">
      <w:r>
        <w:separator/>
      </w:r>
    </w:p>
  </w:endnote>
  <w:endnote w:type="continuationSeparator" w:id="0">
    <w:p w:rsidR="006E25A3" w:rsidRDefault="006E25A3" w:rsidP="00F62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urier">
    <w:panose1 w:val="02070309020205020404"/>
    <w:charset w:val="00"/>
    <w:family w:val="modern"/>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5A3" w:rsidRDefault="006E25A3" w:rsidP="00F62927">
      <w:r>
        <w:separator/>
      </w:r>
    </w:p>
  </w:footnote>
  <w:footnote w:type="continuationSeparator" w:id="0">
    <w:p w:rsidR="006E25A3" w:rsidRDefault="006E25A3" w:rsidP="00F62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5A3" w:rsidRDefault="006E25A3" w:rsidP="00DA70A7">
    <w:pPr>
      <w:pStyle w:val="ab"/>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65596"/>
    <w:multiLevelType w:val="hybridMultilevel"/>
    <w:tmpl w:val="DEF62806"/>
    <w:lvl w:ilvl="0" w:tplc="6EF0534C">
      <w:start w:val="1"/>
      <w:numFmt w:val="decimal"/>
      <w:lvlText w:val="%1."/>
      <w:lvlJc w:val="left"/>
      <w:pPr>
        <w:ind w:left="1845" w:hanging="112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1ED1BF8"/>
    <w:multiLevelType w:val="multilevel"/>
    <w:tmpl w:val="730C0690"/>
    <w:lvl w:ilvl="0">
      <w:start w:val="2"/>
      <w:numFmt w:val="decimal"/>
      <w:lvlText w:val="%1"/>
      <w:lvlJc w:val="left"/>
      <w:pPr>
        <w:ind w:left="375" w:hanging="375"/>
      </w:pPr>
      <w:rPr>
        <w:rFonts w:hint="default"/>
      </w:rPr>
    </w:lvl>
    <w:lvl w:ilvl="1">
      <w:start w:val="1"/>
      <w:numFmt w:val="decimal"/>
      <w:lvlText w:val="%1.%2"/>
      <w:lvlJc w:val="left"/>
      <w:pPr>
        <w:ind w:left="1302"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 w15:restartNumberingAfterBreak="0">
    <w:nsid w:val="3BE50FDE"/>
    <w:multiLevelType w:val="hybridMultilevel"/>
    <w:tmpl w:val="AC604E8C"/>
    <w:lvl w:ilvl="0" w:tplc="06AC6C7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7776E54"/>
    <w:multiLevelType w:val="multilevel"/>
    <w:tmpl w:val="DE4A700C"/>
    <w:lvl w:ilvl="0">
      <w:start w:val="1"/>
      <w:numFmt w:val="decimal"/>
      <w:lvlText w:val="%1."/>
      <w:lvlJc w:val="left"/>
      <w:pPr>
        <w:ind w:left="927" w:hanging="360"/>
      </w:pPr>
    </w:lvl>
    <w:lvl w:ilvl="1">
      <w:start w:val="1"/>
      <w:numFmt w:val="decimal"/>
      <w:isLgl/>
      <w:lvlText w:val="%1.%2."/>
      <w:lvlJc w:val="left"/>
      <w:pPr>
        <w:ind w:left="1647" w:hanging="720"/>
      </w:pPr>
    </w:lvl>
    <w:lvl w:ilvl="2">
      <w:start w:val="1"/>
      <w:numFmt w:val="decimal"/>
      <w:isLgl/>
      <w:lvlText w:val="%1.%2.%3."/>
      <w:lvlJc w:val="left"/>
      <w:pPr>
        <w:ind w:left="2007" w:hanging="720"/>
      </w:pPr>
    </w:lvl>
    <w:lvl w:ilvl="3">
      <w:start w:val="1"/>
      <w:numFmt w:val="decimal"/>
      <w:isLgl/>
      <w:lvlText w:val="%1.%2.%3.%4."/>
      <w:lvlJc w:val="left"/>
      <w:pPr>
        <w:ind w:left="2727" w:hanging="1080"/>
      </w:pPr>
    </w:lvl>
    <w:lvl w:ilvl="4">
      <w:start w:val="1"/>
      <w:numFmt w:val="decimal"/>
      <w:isLgl/>
      <w:lvlText w:val="%1.%2.%3.%4.%5."/>
      <w:lvlJc w:val="left"/>
      <w:pPr>
        <w:ind w:left="3087" w:hanging="1080"/>
      </w:pPr>
    </w:lvl>
    <w:lvl w:ilvl="5">
      <w:start w:val="1"/>
      <w:numFmt w:val="decimal"/>
      <w:isLgl/>
      <w:lvlText w:val="%1.%2.%3.%4.%5.%6."/>
      <w:lvlJc w:val="left"/>
      <w:pPr>
        <w:ind w:left="3807" w:hanging="1440"/>
      </w:pPr>
    </w:lvl>
    <w:lvl w:ilvl="6">
      <w:start w:val="1"/>
      <w:numFmt w:val="decimal"/>
      <w:isLgl/>
      <w:lvlText w:val="%1.%2.%3.%4.%5.%6.%7."/>
      <w:lvlJc w:val="left"/>
      <w:pPr>
        <w:ind w:left="4527" w:hanging="1800"/>
      </w:pPr>
    </w:lvl>
    <w:lvl w:ilvl="7">
      <w:start w:val="1"/>
      <w:numFmt w:val="decimal"/>
      <w:isLgl/>
      <w:lvlText w:val="%1.%2.%3.%4.%5.%6.%7.%8."/>
      <w:lvlJc w:val="left"/>
      <w:pPr>
        <w:ind w:left="4887" w:hanging="1800"/>
      </w:pPr>
    </w:lvl>
    <w:lvl w:ilvl="8">
      <w:start w:val="1"/>
      <w:numFmt w:val="decimal"/>
      <w:isLgl/>
      <w:lvlText w:val="%1.%2.%3.%4.%5.%6.%7.%8.%9."/>
      <w:lvlJc w:val="left"/>
      <w:pPr>
        <w:ind w:left="5607" w:hanging="216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3BB"/>
    <w:rsid w:val="00005B9A"/>
    <w:rsid w:val="000339C0"/>
    <w:rsid w:val="0004304C"/>
    <w:rsid w:val="00047B93"/>
    <w:rsid w:val="00053C14"/>
    <w:rsid w:val="000760F3"/>
    <w:rsid w:val="0008287F"/>
    <w:rsid w:val="000941F1"/>
    <w:rsid w:val="000A00C7"/>
    <w:rsid w:val="000A1D79"/>
    <w:rsid w:val="000A2120"/>
    <w:rsid w:val="000D6D16"/>
    <w:rsid w:val="00125B83"/>
    <w:rsid w:val="00130618"/>
    <w:rsid w:val="00141F88"/>
    <w:rsid w:val="001420A0"/>
    <w:rsid w:val="00152D19"/>
    <w:rsid w:val="0017175D"/>
    <w:rsid w:val="00192C2C"/>
    <w:rsid w:val="001C442D"/>
    <w:rsid w:val="001D29D4"/>
    <w:rsid w:val="002122EE"/>
    <w:rsid w:val="00217F6B"/>
    <w:rsid w:val="00221C0B"/>
    <w:rsid w:val="00231F5A"/>
    <w:rsid w:val="00243547"/>
    <w:rsid w:val="00246952"/>
    <w:rsid w:val="00256F9C"/>
    <w:rsid w:val="002925A1"/>
    <w:rsid w:val="002A77CA"/>
    <w:rsid w:val="002C4900"/>
    <w:rsid w:val="002C599E"/>
    <w:rsid w:val="002D3F59"/>
    <w:rsid w:val="002D55A1"/>
    <w:rsid w:val="002E1EE8"/>
    <w:rsid w:val="002E7E5F"/>
    <w:rsid w:val="002F2FC7"/>
    <w:rsid w:val="00306026"/>
    <w:rsid w:val="00325E40"/>
    <w:rsid w:val="00343D43"/>
    <w:rsid w:val="003467C6"/>
    <w:rsid w:val="0036128F"/>
    <w:rsid w:val="003752F3"/>
    <w:rsid w:val="00383637"/>
    <w:rsid w:val="003A01EA"/>
    <w:rsid w:val="003B42C5"/>
    <w:rsid w:val="003E12FF"/>
    <w:rsid w:val="003E276A"/>
    <w:rsid w:val="003F5C78"/>
    <w:rsid w:val="00402BCA"/>
    <w:rsid w:val="00405244"/>
    <w:rsid w:val="0041185E"/>
    <w:rsid w:val="00444C3D"/>
    <w:rsid w:val="00450317"/>
    <w:rsid w:val="00473712"/>
    <w:rsid w:val="00482BFA"/>
    <w:rsid w:val="0049366A"/>
    <w:rsid w:val="004A0275"/>
    <w:rsid w:val="004A2923"/>
    <w:rsid w:val="004A53DD"/>
    <w:rsid w:val="004C5E15"/>
    <w:rsid w:val="004C6B24"/>
    <w:rsid w:val="004D07E7"/>
    <w:rsid w:val="004E1572"/>
    <w:rsid w:val="004E3A05"/>
    <w:rsid w:val="004E536E"/>
    <w:rsid w:val="004E7682"/>
    <w:rsid w:val="0050144F"/>
    <w:rsid w:val="00504435"/>
    <w:rsid w:val="00514901"/>
    <w:rsid w:val="005158EF"/>
    <w:rsid w:val="00533BAB"/>
    <w:rsid w:val="00543480"/>
    <w:rsid w:val="005442BF"/>
    <w:rsid w:val="0056454C"/>
    <w:rsid w:val="005763CB"/>
    <w:rsid w:val="00586774"/>
    <w:rsid w:val="005923AB"/>
    <w:rsid w:val="005A42B9"/>
    <w:rsid w:val="005A610A"/>
    <w:rsid w:val="005B11C8"/>
    <w:rsid w:val="005C353B"/>
    <w:rsid w:val="005D2026"/>
    <w:rsid w:val="005E1609"/>
    <w:rsid w:val="005F7373"/>
    <w:rsid w:val="00630C54"/>
    <w:rsid w:val="00631ABF"/>
    <w:rsid w:val="006374D9"/>
    <w:rsid w:val="0064415B"/>
    <w:rsid w:val="00646122"/>
    <w:rsid w:val="006477A3"/>
    <w:rsid w:val="00650EA8"/>
    <w:rsid w:val="006534A4"/>
    <w:rsid w:val="00664ADB"/>
    <w:rsid w:val="006661BC"/>
    <w:rsid w:val="006723FE"/>
    <w:rsid w:val="00685718"/>
    <w:rsid w:val="006921AF"/>
    <w:rsid w:val="0069469E"/>
    <w:rsid w:val="006963C4"/>
    <w:rsid w:val="006A043B"/>
    <w:rsid w:val="006A21A2"/>
    <w:rsid w:val="006A26F7"/>
    <w:rsid w:val="006C710D"/>
    <w:rsid w:val="006D777D"/>
    <w:rsid w:val="006E25A3"/>
    <w:rsid w:val="006E31B6"/>
    <w:rsid w:val="006F610D"/>
    <w:rsid w:val="00700381"/>
    <w:rsid w:val="00702C87"/>
    <w:rsid w:val="00711A53"/>
    <w:rsid w:val="00711AD6"/>
    <w:rsid w:val="007153E1"/>
    <w:rsid w:val="0072291D"/>
    <w:rsid w:val="00732F6B"/>
    <w:rsid w:val="00733107"/>
    <w:rsid w:val="00742D61"/>
    <w:rsid w:val="00744491"/>
    <w:rsid w:val="007515C2"/>
    <w:rsid w:val="00757BCE"/>
    <w:rsid w:val="00773972"/>
    <w:rsid w:val="00793AB6"/>
    <w:rsid w:val="007A5A03"/>
    <w:rsid w:val="007B2C7A"/>
    <w:rsid w:val="007D43E7"/>
    <w:rsid w:val="007F1D4A"/>
    <w:rsid w:val="008030CC"/>
    <w:rsid w:val="00803949"/>
    <w:rsid w:val="00816408"/>
    <w:rsid w:val="00816FEB"/>
    <w:rsid w:val="00823ADC"/>
    <w:rsid w:val="0082613B"/>
    <w:rsid w:val="00844FFB"/>
    <w:rsid w:val="00852BB1"/>
    <w:rsid w:val="00864085"/>
    <w:rsid w:val="00864D0E"/>
    <w:rsid w:val="00866720"/>
    <w:rsid w:val="00877A43"/>
    <w:rsid w:val="00891856"/>
    <w:rsid w:val="00897F16"/>
    <w:rsid w:val="008A27D1"/>
    <w:rsid w:val="008A2DC9"/>
    <w:rsid w:val="008A5DD9"/>
    <w:rsid w:val="008B578A"/>
    <w:rsid w:val="008C35A0"/>
    <w:rsid w:val="008E16C1"/>
    <w:rsid w:val="008E3B7C"/>
    <w:rsid w:val="008E7898"/>
    <w:rsid w:val="008F3E12"/>
    <w:rsid w:val="008F7FE1"/>
    <w:rsid w:val="00936483"/>
    <w:rsid w:val="009404D8"/>
    <w:rsid w:val="00944A17"/>
    <w:rsid w:val="0097644A"/>
    <w:rsid w:val="00982EBD"/>
    <w:rsid w:val="00991103"/>
    <w:rsid w:val="00997D86"/>
    <w:rsid w:val="009B0AAC"/>
    <w:rsid w:val="009C0F51"/>
    <w:rsid w:val="009D6363"/>
    <w:rsid w:val="009D7527"/>
    <w:rsid w:val="009F11C1"/>
    <w:rsid w:val="009F382B"/>
    <w:rsid w:val="009F4BDC"/>
    <w:rsid w:val="00A0430A"/>
    <w:rsid w:val="00A1548C"/>
    <w:rsid w:val="00A35323"/>
    <w:rsid w:val="00AA48AB"/>
    <w:rsid w:val="00AA4FAE"/>
    <w:rsid w:val="00AA67A2"/>
    <w:rsid w:val="00AB50A8"/>
    <w:rsid w:val="00AC100C"/>
    <w:rsid w:val="00AF4F4F"/>
    <w:rsid w:val="00B02820"/>
    <w:rsid w:val="00B10BFA"/>
    <w:rsid w:val="00B1186D"/>
    <w:rsid w:val="00B1266C"/>
    <w:rsid w:val="00B20239"/>
    <w:rsid w:val="00B33AA5"/>
    <w:rsid w:val="00B33E6C"/>
    <w:rsid w:val="00B42C9B"/>
    <w:rsid w:val="00B441C2"/>
    <w:rsid w:val="00B57744"/>
    <w:rsid w:val="00B629C5"/>
    <w:rsid w:val="00B72203"/>
    <w:rsid w:val="00B72E9B"/>
    <w:rsid w:val="00B91BD6"/>
    <w:rsid w:val="00B951BE"/>
    <w:rsid w:val="00BA6925"/>
    <w:rsid w:val="00BB7141"/>
    <w:rsid w:val="00BD474E"/>
    <w:rsid w:val="00BD5591"/>
    <w:rsid w:val="00BE00AD"/>
    <w:rsid w:val="00BE04E6"/>
    <w:rsid w:val="00BF340B"/>
    <w:rsid w:val="00C023BB"/>
    <w:rsid w:val="00C04645"/>
    <w:rsid w:val="00C130E2"/>
    <w:rsid w:val="00C13ABD"/>
    <w:rsid w:val="00C24CEE"/>
    <w:rsid w:val="00C3671D"/>
    <w:rsid w:val="00C5415C"/>
    <w:rsid w:val="00C57E4B"/>
    <w:rsid w:val="00C72563"/>
    <w:rsid w:val="00C73C17"/>
    <w:rsid w:val="00C84BEB"/>
    <w:rsid w:val="00CB27D4"/>
    <w:rsid w:val="00CB4012"/>
    <w:rsid w:val="00CF43D3"/>
    <w:rsid w:val="00D11847"/>
    <w:rsid w:val="00D33AB1"/>
    <w:rsid w:val="00D533D6"/>
    <w:rsid w:val="00D56469"/>
    <w:rsid w:val="00D626A3"/>
    <w:rsid w:val="00D63DDF"/>
    <w:rsid w:val="00D65C24"/>
    <w:rsid w:val="00D91132"/>
    <w:rsid w:val="00D91DF2"/>
    <w:rsid w:val="00D92053"/>
    <w:rsid w:val="00DA70A7"/>
    <w:rsid w:val="00DC47FC"/>
    <w:rsid w:val="00DC7E75"/>
    <w:rsid w:val="00DE1988"/>
    <w:rsid w:val="00DF4CE5"/>
    <w:rsid w:val="00E353B8"/>
    <w:rsid w:val="00E413A6"/>
    <w:rsid w:val="00E758A8"/>
    <w:rsid w:val="00EA0648"/>
    <w:rsid w:val="00EA5465"/>
    <w:rsid w:val="00EB5C73"/>
    <w:rsid w:val="00ED1E07"/>
    <w:rsid w:val="00ED3849"/>
    <w:rsid w:val="00EE4130"/>
    <w:rsid w:val="00F14A21"/>
    <w:rsid w:val="00F275F4"/>
    <w:rsid w:val="00F3631E"/>
    <w:rsid w:val="00F37674"/>
    <w:rsid w:val="00F5753D"/>
    <w:rsid w:val="00F62927"/>
    <w:rsid w:val="00F673D6"/>
    <w:rsid w:val="00F82DBC"/>
    <w:rsid w:val="00F84FF2"/>
    <w:rsid w:val="00F86AA8"/>
    <w:rsid w:val="00FA4297"/>
    <w:rsid w:val="00FA43B0"/>
    <w:rsid w:val="00FA459D"/>
    <w:rsid w:val="00FB2190"/>
    <w:rsid w:val="00FC016D"/>
    <w:rsid w:val="00FC0E7B"/>
    <w:rsid w:val="00FC5F42"/>
    <w:rsid w:val="00FE078F"/>
    <w:rsid w:val="00FF2B6F"/>
    <w:rsid w:val="00FF4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06730F37"/>
  <w15:chartTrackingRefBased/>
  <w15:docId w15:val="{490DCFBC-0E88-4050-A9FE-83969D1B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630C54"/>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630C54"/>
    <w:pPr>
      <w:jc w:val="center"/>
      <w:outlineLvl w:val="0"/>
    </w:pPr>
    <w:rPr>
      <w:rFonts w:cs="Arial"/>
      <w:b/>
      <w:bCs/>
      <w:kern w:val="32"/>
      <w:sz w:val="32"/>
      <w:szCs w:val="32"/>
    </w:rPr>
  </w:style>
  <w:style w:type="paragraph" w:styleId="2">
    <w:name w:val="heading 2"/>
    <w:aliases w:val="!Разделы документа"/>
    <w:basedOn w:val="a"/>
    <w:link w:val="20"/>
    <w:qFormat/>
    <w:rsid w:val="00630C54"/>
    <w:pPr>
      <w:jc w:val="center"/>
      <w:outlineLvl w:val="1"/>
    </w:pPr>
    <w:rPr>
      <w:rFonts w:cs="Arial"/>
      <w:b/>
      <w:bCs/>
      <w:iCs/>
      <w:sz w:val="30"/>
      <w:szCs w:val="28"/>
    </w:rPr>
  </w:style>
  <w:style w:type="paragraph" w:styleId="3">
    <w:name w:val="heading 3"/>
    <w:aliases w:val="!Главы документа"/>
    <w:basedOn w:val="a"/>
    <w:link w:val="30"/>
    <w:qFormat/>
    <w:rsid w:val="00630C54"/>
    <w:pPr>
      <w:outlineLvl w:val="2"/>
    </w:pPr>
    <w:rPr>
      <w:rFonts w:cs="Arial"/>
      <w:b/>
      <w:bCs/>
      <w:sz w:val="28"/>
      <w:szCs w:val="26"/>
    </w:rPr>
  </w:style>
  <w:style w:type="paragraph" w:styleId="4">
    <w:name w:val="heading 4"/>
    <w:aliases w:val="!Параграфы/Статьи документа"/>
    <w:basedOn w:val="a"/>
    <w:link w:val="40"/>
    <w:qFormat/>
    <w:rsid w:val="00630C54"/>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1"/>
    <w:link w:val="1"/>
    <w:rsid w:val="006A26F7"/>
    <w:rPr>
      <w:rFonts w:ascii="Arial" w:eastAsia="Times New Roman" w:hAnsi="Arial" w:cs="Arial"/>
      <w:b/>
      <w:bCs/>
      <w:kern w:val="32"/>
      <w:sz w:val="32"/>
      <w:szCs w:val="32"/>
    </w:rPr>
  </w:style>
  <w:style w:type="character" w:customStyle="1" w:styleId="40">
    <w:name w:val="Заголовок 4 Знак"/>
    <w:aliases w:val="!Параграфы/Статьи документа Знак1"/>
    <w:link w:val="4"/>
    <w:rsid w:val="006A26F7"/>
    <w:rPr>
      <w:rFonts w:ascii="Arial" w:eastAsia="Times New Roman" w:hAnsi="Arial"/>
      <w:b/>
      <w:bCs/>
      <w:sz w:val="26"/>
      <w:szCs w:val="28"/>
    </w:rPr>
  </w:style>
  <w:style w:type="paragraph" w:styleId="a3">
    <w:name w:val="List Paragraph"/>
    <w:basedOn w:val="a"/>
    <w:uiPriority w:val="34"/>
    <w:qFormat/>
    <w:rsid w:val="006A26F7"/>
    <w:pPr>
      <w:ind w:left="720"/>
      <w:contextualSpacing/>
    </w:pPr>
  </w:style>
  <w:style w:type="paragraph" w:customStyle="1" w:styleId="ConsPlusNormal">
    <w:name w:val="ConsPlusNormal"/>
    <w:uiPriority w:val="99"/>
    <w:rsid w:val="00C5415C"/>
    <w:pPr>
      <w:widowControl w:val="0"/>
      <w:autoSpaceDE w:val="0"/>
      <w:autoSpaceDN w:val="0"/>
    </w:pPr>
    <w:rPr>
      <w:rFonts w:eastAsia="Times New Roman" w:cs="Calibri"/>
      <w:sz w:val="22"/>
    </w:rPr>
  </w:style>
  <w:style w:type="character" w:styleId="a4">
    <w:name w:val="Hyperlink"/>
    <w:rsid w:val="00630C54"/>
    <w:rPr>
      <w:color w:val="0000FF"/>
      <w:u w:val="none"/>
    </w:rPr>
  </w:style>
  <w:style w:type="paragraph" w:styleId="a5">
    <w:name w:val="Balloon Text"/>
    <w:basedOn w:val="a"/>
    <w:link w:val="a6"/>
    <w:uiPriority w:val="99"/>
    <w:semiHidden/>
    <w:unhideWhenUsed/>
    <w:rsid w:val="00482BFA"/>
    <w:rPr>
      <w:rFonts w:ascii="Tahoma" w:hAnsi="Tahoma" w:cs="Tahoma"/>
      <w:sz w:val="16"/>
      <w:szCs w:val="16"/>
    </w:rPr>
  </w:style>
  <w:style w:type="character" w:customStyle="1" w:styleId="a6">
    <w:name w:val="Текст выноски Знак"/>
    <w:link w:val="a5"/>
    <w:uiPriority w:val="99"/>
    <w:semiHidden/>
    <w:rsid w:val="00482BFA"/>
    <w:rPr>
      <w:rFonts w:ascii="Tahoma" w:hAnsi="Tahoma" w:cs="Tahoma"/>
      <w:sz w:val="16"/>
      <w:szCs w:val="16"/>
    </w:rPr>
  </w:style>
  <w:style w:type="paragraph" w:customStyle="1" w:styleId="ConsPlusNonformat">
    <w:name w:val="ConsPlusNonformat"/>
    <w:uiPriority w:val="99"/>
    <w:rsid w:val="00482BFA"/>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482BFA"/>
    <w:pPr>
      <w:widowControl w:val="0"/>
      <w:autoSpaceDE w:val="0"/>
      <w:autoSpaceDN w:val="0"/>
      <w:adjustRightInd w:val="0"/>
    </w:pPr>
    <w:rPr>
      <w:rFonts w:ascii="Arial" w:eastAsia="Times New Roman" w:hAnsi="Arial" w:cs="Arial"/>
    </w:rPr>
  </w:style>
  <w:style w:type="character" w:styleId="a7">
    <w:name w:val="FollowedHyperlink"/>
    <w:uiPriority w:val="99"/>
    <w:semiHidden/>
    <w:unhideWhenUsed/>
    <w:rsid w:val="00F82DBC"/>
    <w:rPr>
      <w:color w:val="800080"/>
      <w:u w:val="single"/>
    </w:rPr>
  </w:style>
  <w:style w:type="paragraph" w:customStyle="1" w:styleId="xl65">
    <w:name w:val="xl65"/>
    <w:basedOn w:val="a"/>
    <w:uiPriority w:val="99"/>
    <w:rsid w:val="00F82D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0"/>
      <w:szCs w:val="20"/>
    </w:rPr>
  </w:style>
  <w:style w:type="paragraph" w:customStyle="1" w:styleId="xl66">
    <w:name w:val="xl66"/>
    <w:basedOn w:val="a"/>
    <w:uiPriority w:val="99"/>
    <w:rsid w:val="00F82D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7">
    <w:name w:val="xl67"/>
    <w:basedOn w:val="a"/>
    <w:uiPriority w:val="99"/>
    <w:rsid w:val="00F82DB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68">
    <w:name w:val="xl68"/>
    <w:basedOn w:val="a"/>
    <w:uiPriority w:val="99"/>
    <w:rsid w:val="00F82DB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0"/>
      <w:szCs w:val="20"/>
    </w:rPr>
  </w:style>
  <w:style w:type="paragraph" w:customStyle="1" w:styleId="xl69">
    <w:name w:val="xl69"/>
    <w:basedOn w:val="a"/>
    <w:uiPriority w:val="99"/>
    <w:rsid w:val="00F82DB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0">
    <w:name w:val="xl70"/>
    <w:basedOn w:val="a"/>
    <w:uiPriority w:val="99"/>
    <w:rsid w:val="00F82DBC"/>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1">
    <w:name w:val="xl71"/>
    <w:basedOn w:val="a"/>
    <w:uiPriority w:val="99"/>
    <w:rsid w:val="00F82D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0"/>
      <w:szCs w:val="20"/>
    </w:rPr>
  </w:style>
  <w:style w:type="paragraph" w:customStyle="1" w:styleId="xl72">
    <w:name w:val="xl72"/>
    <w:basedOn w:val="a"/>
    <w:uiPriority w:val="99"/>
    <w:rsid w:val="00F82DB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73">
    <w:name w:val="xl73"/>
    <w:basedOn w:val="a"/>
    <w:uiPriority w:val="99"/>
    <w:rsid w:val="00F82DB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74">
    <w:name w:val="xl74"/>
    <w:basedOn w:val="a"/>
    <w:uiPriority w:val="99"/>
    <w:rsid w:val="00F82D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75">
    <w:name w:val="xl75"/>
    <w:basedOn w:val="a"/>
    <w:uiPriority w:val="99"/>
    <w:rsid w:val="00F82DBC"/>
    <w:pPr>
      <w:pBdr>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0"/>
      <w:szCs w:val="20"/>
    </w:rPr>
  </w:style>
  <w:style w:type="paragraph" w:customStyle="1" w:styleId="xl76">
    <w:name w:val="xl76"/>
    <w:basedOn w:val="a"/>
    <w:uiPriority w:val="99"/>
    <w:rsid w:val="00F82D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16"/>
      <w:szCs w:val="16"/>
    </w:rPr>
  </w:style>
  <w:style w:type="paragraph" w:customStyle="1" w:styleId="xl77">
    <w:name w:val="xl77"/>
    <w:basedOn w:val="a"/>
    <w:uiPriority w:val="99"/>
    <w:rsid w:val="00F82D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0"/>
      <w:szCs w:val="20"/>
    </w:rPr>
  </w:style>
  <w:style w:type="paragraph" w:customStyle="1" w:styleId="xl78">
    <w:name w:val="xl78"/>
    <w:basedOn w:val="a"/>
    <w:uiPriority w:val="99"/>
    <w:rsid w:val="00F82DB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0"/>
      <w:szCs w:val="20"/>
    </w:rPr>
  </w:style>
  <w:style w:type="paragraph" w:customStyle="1" w:styleId="xl79">
    <w:name w:val="xl79"/>
    <w:basedOn w:val="a"/>
    <w:uiPriority w:val="99"/>
    <w:rsid w:val="00F82DBC"/>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0"/>
      <w:szCs w:val="20"/>
    </w:rPr>
  </w:style>
  <w:style w:type="paragraph" w:customStyle="1" w:styleId="xl80">
    <w:name w:val="xl80"/>
    <w:basedOn w:val="a"/>
    <w:uiPriority w:val="99"/>
    <w:rsid w:val="00F82DBC"/>
    <w:pPr>
      <w:pBdr>
        <w:top w:val="single" w:sz="8" w:space="0" w:color="auto"/>
        <w:left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81">
    <w:name w:val="xl81"/>
    <w:basedOn w:val="a"/>
    <w:uiPriority w:val="99"/>
    <w:rsid w:val="00F82DBC"/>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82">
    <w:name w:val="xl82"/>
    <w:basedOn w:val="a"/>
    <w:uiPriority w:val="99"/>
    <w:rsid w:val="00F82DB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83">
    <w:name w:val="xl83"/>
    <w:basedOn w:val="a"/>
    <w:uiPriority w:val="99"/>
    <w:rsid w:val="00F82DBC"/>
    <w:pPr>
      <w:pBdr>
        <w:left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84">
    <w:name w:val="xl84"/>
    <w:basedOn w:val="a"/>
    <w:uiPriority w:val="99"/>
    <w:rsid w:val="00F82DBC"/>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85">
    <w:name w:val="xl85"/>
    <w:basedOn w:val="a"/>
    <w:uiPriority w:val="99"/>
    <w:rsid w:val="00F82DB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86">
    <w:name w:val="xl86"/>
    <w:basedOn w:val="a"/>
    <w:uiPriority w:val="99"/>
    <w:rsid w:val="00F82DBC"/>
    <w:pPr>
      <w:spacing w:before="100" w:beforeAutospacing="1" w:after="100" w:afterAutospacing="1"/>
      <w:jc w:val="right"/>
    </w:pPr>
    <w:rPr>
      <w:rFonts w:ascii="Times New Roman" w:hAnsi="Times New Roman"/>
    </w:rPr>
  </w:style>
  <w:style w:type="paragraph" w:customStyle="1" w:styleId="xl87">
    <w:name w:val="xl87"/>
    <w:basedOn w:val="a"/>
    <w:uiPriority w:val="99"/>
    <w:rsid w:val="00F82DB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88">
    <w:name w:val="xl88"/>
    <w:basedOn w:val="a"/>
    <w:uiPriority w:val="99"/>
    <w:rsid w:val="00F82DB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89">
    <w:name w:val="xl89"/>
    <w:basedOn w:val="a"/>
    <w:uiPriority w:val="99"/>
    <w:rsid w:val="00F82DB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90">
    <w:name w:val="xl90"/>
    <w:basedOn w:val="a"/>
    <w:uiPriority w:val="99"/>
    <w:rsid w:val="00F82DBC"/>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91">
    <w:name w:val="xl91"/>
    <w:basedOn w:val="a"/>
    <w:uiPriority w:val="99"/>
    <w:rsid w:val="00F82DBC"/>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0"/>
      <w:szCs w:val="20"/>
    </w:rPr>
  </w:style>
  <w:style w:type="paragraph" w:customStyle="1" w:styleId="xl92">
    <w:name w:val="xl92"/>
    <w:basedOn w:val="a"/>
    <w:uiPriority w:val="99"/>
    <w:rsid w:val="00F82DB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93">
    <w:name w:val="xl93"/>
    <w:basedOn w:val="a"/>
    <w:uiPriority w:val="99"/>
    <w:rsid w:val="00F82DBC"/>
    <w:pPr>
      <w:spacing w:before="100" w:beforeAutospacing="1" w:after="100" w:afterAutospacing="1"/>
      <w:textAlignment w:val="center"/>
    </w:pPr>
    <w:rPr>
      <w:rFonts w:ascii="Times New Roman" w:hAnsi="Times New Roman"/>
      <w:color w:val="000000"/>
    </w:rPr>
  </w:style>
  <w:style w:type="paragraph" w:customStyle="1" w:styleId="xl94">
    <w:name w:val="xl94"/>
    <w:basedOn w:val="a"/>
    <w:uiPriority w:val="99"/>
    <w:rsid w:val="00F82DBC"/>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95">
    <w:name w:val="xl95"/>
    <w:basedOn w:val="a"/>
    <w:uiPriority w:val="99"/>
    <w:rsid w:val="00F82DBC"/>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96">
    <w:name w:val="xl96"/>
    <w:basedOn w:val="a"/>
    <w:uiPriority w:val="99"/>
    <w:rsid w:val="00F82DBC"/>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97">
    <w:name w:val="xl97"/>
    <w:basedOn w:val="a"/>
    <w:uiPriority w:val="99"/>
    <w:rsid w:val="00F82DBC"/>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98">
    <w:name w:val="xl98"/>
    <w:basedOn w:val="a"/>
    <w:uiPriority w:val="99"/>
    <w:rsid w:val="00F82DB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99">
    <w:name w:val="xl99"/>
    <w:basedOn w:val="a"/>
    <w:uiPriority w:val="99"/>
    <w:rsid w:val="00F82D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00">
    <w:name w:val="xl100"/>
    <w:basedOn w:val="a"/>
    <w:uiPriority w:val="99"/>
    <w:rsid w:val="00F82DBC"/>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101">
    <w:name w:val="xl101"/>
    <w:basedOn w:val="a"/>
    <w:uiPriority w:val="99"/>
    <w:rsid w:val="00F82DBC"/>
    <w:pPr>
      <w:pBdr>
        <w:left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102">
    <w:name w:val="xl102"/>
    <w:basedOn w:val="a"/>
    <w:uiPriority w:val="99"/>
    <w:rsid w:val="00F82DBC"/>
    <w:pPr>
      <w:pBdr>
        <w:left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03">
    <w:name w:val="xl103"/>
    <w:basedOn w:val="a"/>
    <w:uiPriority w:val="99"/>
    <w:rsid w:val="00F82D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04">
    <w:name w:val="xl104"/>
    <w:basedOn w:val="a"/>
    <w:uiPriority w:val="99"/>
    <w:rsid w:val="00F82D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05">
    <w:name w:val="xl105"/>
    <w:basedOn w:val="a"/>
    <w:uiPriority w:val="99"/>
    <w:rsid w:val="00F82DBC"/>
    <w:pPr>
      <w:spacing w:before="100" w:beforeAutospacing="1" w:after="100" w:afterAutospacing="1"/>
      <w:jc w:val="center"/>
    </w:pPr>
    <w:rPr>
      <w:rFonts w:ascii="Times New Roman" w:hAnsi="Times New Roman"/>
    </w:rPr>
  </w:style>
  <w:style w:type="paragraph" w:customStyle="1" w:styleId="xl106">
    <w:name w:val="xl106"/>
    <w:basedOn w:val="a"/>
    <w:uiPriority w:val="99"/>
    <w:rsid w:val="00F82DBC"/>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07">
    <w:name w:val="xl107"/>
    <w:basedOn w:val="a"/>
    <w:uiPriority w:val="99"/>
    <w:rsid w:val="00F82DBC"/>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08">
    <w:name w:val="xl108"/>
    <w:basedOn w:val="a"/>
    <w:uiPriority w:val="99"/>
    <w:rsid w:val="00F82DBC"/>
    <w:pPr>
      <w:pBdr>
        <w:top w:val="single" w:sz="8"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09">
    <w:name w:val="xl109"/>
    <w:basedOn w:val="a"/>
    <w:uiPriority w:val="99"/>
    <w:rsid w:val="00F82DBC"/>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10">
    <w:name w:val="xl110"/>
    <w:basedOn w:val="a"/>
    <w:uiPriority w:val="99"/>
    <w:rsid w:val="00F82DBC"/>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11">
    <w:name w:val="xl111"/>
    <w:basedOn w:val="a"/>
    <w:uiPriority w:val="99"/>
    <w:rsid w:val="00F82DBC"/>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12">
    <w:name w:val="xl112"/>
    <w:basedOn w:val="a"/>
    <w:uiPriority w:val="99"/>
    <w:rsid w:val="00F82DBC"/>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13">
    <w:name w:val="xl113"/>
    <w:basedOn w:val="a"/>
    <w:uiPriority w:val="99"/>
    <w:rsid w:val="00F82DBC"/>
    <w:pPr>
      <w:pBdr>
        <w:top w:val="single" w:sz="4"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14">
    <w:name w:val="xl114"/>
    <w:basedOn w:val="a"/>
    <w:uiPriority w:val="99"/>
    <w:rsid w:val="00F82DBC"/>
    <w:pPr>
      <w:pBdr>
        <w:top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15">
    <w:name w:val="xl115"/>
    <w:basedOn w:val="a"/>
    <w:uiPriority w:val="99"/>
    <w:rsid w:val="00F82DB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16">
    <w:name w:val="xl116"/>
    <w:basedOn w:val="a"/>
    <w:uiPriority w:val="99"/>
    <w:rsid w:val="00F82DBC"/>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Times New Roman" w:hAnsi="Times New Roman"/>
      <w:color w:val="000000"/>
      <w:sz w:val="20"/>
      <w:szCs w:val="20"/>
    </w:rPr>
  </w:style>
  <w:style w:type="paragraph" w:customStyle="1" w:styleId="xl117">
    <w:name w:val="xl117"/>
    <w:basedOn w:val="a"/>
    <w:uiPriority w:val="99"/>
    <w:rsid w:val="00F82DB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18">
    <w:name w:val="xl118"/>
    <w:basedOn w:val="a"/>
    <w:uiPriority w:val="99"/>
    <w:rsid w:val="00F82DBC"/>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19">
    <w:name w:val="xl119"/>
    <w:basedOn w:val="a"/>
    <w:uiPriority w:val="99"/>
    <w:rsid w:val="00F82DBC"/>
    <w:pPr>
      <w:pBdr>
        <w:top w:val="single" w:sz="8"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20">
    <w:name w:val="xl120"/>
    <w:basedOn w:val="a"/>
    <w:uiPriority w:val="99"/>
    <w:rsid w:val="00F82DBC"/>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21">
    <w:name w:val="xl121"/>
    <w:basedOn w:val="a"/>
    <w:uiPriority w:val="99"/>
    <w:rsid w:val="00F82DBC"/>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22">
    <w:name w:val="xl122"/>
    <w:basedOn w:val="a"/>
    <w:uiPriority w:val="99"/>
    <w:rsid w:val="00F82DBC"/>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3">
    <w:name w:val="xl123"/>
    <w:basedOn w:val="a"/>
    <w:uiPriority w:val="99"/>
    <w:rsid w:val="00F82DBC"/>
    <w:pPr>
      <w:pBdr>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24">
    <w:name w:val="xl124"/>
    <w:basedOn w:val="a"/>
    <w:uiPriority w:val="99"/>
    <w:rsid w:val="00F82DBC"/>
    <w:pPr>
      <w:pBdr>
        <w:left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25">
    <w:name w:val="xl125"/>
    <w:basedOn w:val="a"/>
    <w:uiPriority w:val="99"/>
    <w:rsid w:val="00F82DBC"/>
    <w:pPr>
      <w:pBdr>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26">
    <w:name w:val="xl126"/>
    <w:basedOn w:val="a"/>
    <w:uiPriority w:val="99"/>
    <w:rsid w:val="00F82DBC"/>
    <w:pPr>
      <w:pBdr>
        <w:top w:val="single" w:sz="8"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0"/>
      <w:szCs w:val="20"/>
    </w:rPr>
  </w:style>
  <w:style w:type="paragraph" w:customStyle="1" w:styleId="xl127">
    <w:name w:val="xl127"/>
    <w:basedOn w:val="a"/>
    <w:uiPriority w:val="99"/>
    <w:rsid w:val="00F82DBC"/>
    <w:pPr>
      <w:pBdr>
        <w:left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28">
    <w:name w:val="xl128"/>
    <w:basedOn w:val="a"/>
    <w:uiPriority w:val="99"/>
    <w:rsid w:val="00F82DBC"/>
    <w:pPr>
      <w:pBdr>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29">
    <w:name w:val="xl129"/>
    <w:basedOn w:val="a"/>
    <w:uiPriority w:val="99"/>
    <w:rsid w:val="00F82DB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30">
    <w:name w:val="xl130"/>
    <w:basedOn w:val="a"/>
    <w:uiPriority w:val="99"/>
    <w:rsid w:val="00F82DBC"/>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31">
    <w:name w:val="xl131"/>
    <w:basedOn w:val="a"/>
    <w:uiPriority w:val="99"/>
    <w:rsid w:val="00F82DBC"/>
    <w:pPr>
      <w:pBdr>
        <w:top w:val="single" w:sz="8" w:space="0" w:color="auto"/>
        <w:bottom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32">
    <w:name w:val="xl132"/>
    <w:basedOn w:val="a"/>
    <w:uiPriority w:val="99"/>
    <w:rsid w:val="00F82DBC"/>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33">
    <w:name w:val="xl133"/>
    <w:basedOn w:val="a"/>
    <w:uiPriority w:val="99"/>
    <w:rsid w:val="00F82DBC"/>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34">
    <w:name w:val="xl134"/>
    <w:basedOn w:val="a"/>
    <w:uiPriority w:val="99"/>
    <w:rsid w:val="00F82DBC"/>
    <w:pPr>
      <w:pBdr>
        <w:left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35">
    <w:name w:val="xl135"/>
    <w:basedOn w:val="a"/>
    <w:uiPriority w:val="99"/>
    <w:rsid w:val="00F82D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36">
    <w:name w:val="xl136"/>
    <w:basedOn w:val="a"/>
    <w:uiPriority w:val="99"/>
    <w:rsid w:val="00F82DBC"/>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37">
    <w:name w:val="xl137"/>
    <w:basedOn w:val="a"/>
    <w:uiPriority w:val="99"/>
    <w:rsid w:val="00F82DBC"/>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38">
    <w:name w:val="xl138"/>
    <w:basedOn w:val="a"/>
    <w:uiPriority w:val="99"/>
    <w:rsid w:val="00F82DB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paragraph" w:customStyle="1" w:styleId="xl139">
    <w:name w:val="xl139"/>
    <w:basedOn w:val="a"/>
    <w:uiPriority w:val="99"/>
    <w:rsid w:val="00F82DBC"/>
    <w:pPr>
      <w:spacing w:before="100" w:beforeAutospacing="1" w:after="100" w:afterAutospacing="1"/>
      <w:jc w:val="right"/>
    </w:pPr>
    <w:rPr>
      <w:rFonts w:ascii="Times New Roman" w:hAnsi="Times New Roman"/>
    </w:rPr>
  </w:style>
  <w:style w:type="paragraph" w:customStyle="1" w:styleId="xl140">
    <w:name w:val="xl140"/>
    <w:basedOn w:val="a"/>
    <w:uiPriority w:val="99"/>
    <w:rsid w:val="00F82DBC"/>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41">
    <w:name w:val="xl141"/>
    <w:basedOn w:val="a"/>
    <w:uiPriority w:val="99"/>
    <w:rsid w:val="00F82DBC"/>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42">
    <w:name w:val="xl142"/>
    <w:basedOn w:val="a"/>
    <w:uiPriority w:val="99"/>
    <w:rsid w:val="00F82D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43">
    <w:name w:val="xl143"/>
    <w:basedOn w:val="a"/>
    <w:uiPriority w:val="99"/>
    <w:rsid w:val="00F82DBC"/>
    <w:pPr>
      <w:pBdr>
        <w:top w:val="single" w:sz="4" w:space="0" w:color="auto"/>
        <w:left w:val="single" w:sz="4" w:space="0" w:color="auto"/>
        <w:right w:val="single" w:sz="4" w:space="0" w:color="auto"/>
      </w:pBdr>
      <w:spacing w:before="100" w:beforeAutospacing="1" w:after="100" w:afterAutospacing="1"/>
      <w:jc w:val="center"/>
      <w:textAlignment w:val="center"/>
    </w:pPr>
    <w:rPr>
      <w:rFonts w:ascii="Courier New" w:hAnsi="Courier New" w:cs="Courier New"/>
      <w:b/>
      <w:bCs/>
      <w:color w:val="000000"/>
      <w:sz w:val="20"/>
      <w:szCs w:val="20"/>
    </w:rPr>
  </w:style>
  <w:style w:type="paragraph" w:customStyle="1" w:styleId="xl144">
    <w:name w:val="xl144"/>
    <w:basedOn w:val="a"/>
    <w:uiPriority w:val="99"/>
    <w:rsid w:val="00F82DBC"/>
    <w:pPr>
      <w:pBdr>
        <w:left w:val="single" w:sz="4" w:space="0" w:color="auto"/>
        <w:right w:val="single" w:sz="4" w:space="0" w:color="auto"/>
      </w:pBdr>
      <w:spacing w:before="100" w:beforeAutospacing="1" w:after="100" w:afterAutospacing="1"/>
      <w:jc w:val="center"/>
      <w:textAlignment w:val="center"/>
    </w:pPr>
    <w:rPr>
      <w:rFonts w:ascii="Courier New" w:hAnsi="Courier New" w:cs="Courier New"/>
      <w:b/>
      <w:bCs/>
      <w:color w:val="000000"/>
      <w:sz w:val="20"/>
      <w:szCs w:val="20"/>
    </w:rPr>
  </w:style>
  <w:style w:type="paragraph" w:customStyle="1" w:styleId="xl145">
    <w:name w:val="xl145"/>
    <w:basedOn w:val="a"/>
    <w:uiPriority w:val="99"/>
    <w:rsid w:val="00F82D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hAnsi="Courier New" w:cs="Courier New"/>
      <w:b/>
      <w:bCs/>
      <w:color w:val="000000"/>
      <w:sz w:val="20"/>
      <w:szCs w:val="20"/>
    </w:rPr>
  </w:style>
  <w:style w:type="paragraph" w:customStyle="1" w:styleId="xl146">
    <w:name w:val="xl146"/>
    <w:basedOn w:val="a"/>
    <w:uiPriority w:val="99"/>
    <w:rsid w:val="00F82DBC"/>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 w:val="20"/>
      <w:szCs w:val="20"/>
    </w:rPr>
  </w:style>
  <w:style w:type="paragraph" w:customStyle="1" w:styleId="xl147">
    <w:name w:val="xl147"/>
    <w:basedOn w:val="a"/>
    <w:uiPriority w:val="99"/>
    <w:rsid w:val="00F82DBC"/>
    <w:pPr>
      <w:pBdr>
        <w:left w:val="single" w:sz="4" w:space="0" w:color="auto"/>
        <w:right w:val="single" w:sz="4" w:space="0" w:color="auto"/>
      </w:pBdr>
      <w:spacing w:before="100" w:beforeAutospacing="1" w:after="100" w:afterAutospacing="1"/>
      <w:jc w:val="center"/>
    </w:pPr>
    <w:rPr>
      <w:rFonts w:ascii="Times New Roman" w:hAnsi="Times New Roman"/>
      <w:b/>
      <w:bCs/>
      <w:sz w:val="20"/>
      <w:szCs w:val="20"/>
    </w:rPr>
  </w:style>
  <w:style w:type="paragraph" w:customStyle="1" w:styleId="xl148">
    <w:name w:val="xl148"/>
    <w:basedOn w:val="a"/>
    <w:uiPriority w:val="99"/>
    <w:rsid w:val="00F82DBC"/>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0"/>
      <w:szCs w:val="20"/>
    </w:rPr>
  </w:style>
  <w:style w:type="paragraph" w:customStyle="1" w:styleId="xl149">
    <w:name w:val="xl149"/>
    <w:basedOn w:val="a"/>
    <w:uiPriority w:val="99"/>
    <w:rsid w:val="00F82D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0"/>
      <w:szCs w:val="20"/>
    </w:rPr>
  </w:style>
  <w:style w:type="table" w:styleId="a8">
    <w:name w:val="Table Grid"/>
    <w:basedOn w:val="a1"/>
    <w:uiPriority w:val="59"/>
    <w:rsid w:val="005C35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Intense Quote"/>
    <w:basedOn w:val="a"/>
    <w:next w:val="a"/>
    <w:link w:val="aa"/>
    <w:uiPriority w:val="30"/>
    <w:qFormat/>
    <w:rsid w:val="00B20239"/>
    <w:pPr>
      <w:pBdr>
        <w:top w:val="single" w:sz="4" w:space="10" w:color="4F81BD"/>
        <w:bottom w:val="single" w:sz="4" w:space="10" w:color="4F81BD"/>
      </w:pBdr>
      <w:spacing w:before="360" w:after="360"/>
      <w:ind w:left="864" w:right="864"/>
      <w:jc w:val="center"/>
    </w:pPr>
    <w:rPr>
      <w:i/>
      <w:iCs/>
      <w:color w:val="4F81BD"/>
    </w:rPr>
  </w:style>
  <w:style w:type="character" w:customStyle="1" w:styleId="aa">
    <w:name w:val="Выделенная цитата Знак"/>
    <w:link w:val="a9"/>
    <w:uiPriority w:val="30"/>
    <w:rsid w:val="00B20239"/>
    <w:rPr>
      <w:i/>
      <w:iCs/>
      <w:color w:val="4F81BD"/>
    </w:rPr>
  </w:style>
  <w:style w:type="paragraph" w:styleId="ab">
    <w:name w:val="header"/>
    <w:basedOn w:val="a"/>
    <w:link w:val="ac"/>
    <w:uiPriority w:val="99"/>
    <w:unhideWhenUsed/>
    <w:rsid w:val="00F62927"/>
    <w:pPr>
      <w:tabs>
        <w:tab w:val="center" w:pos="4677"/>
        <w:tab w:val="right" w:pos="9355"/>
      </w:tabs>
    </w:pPr>
  </w:style>
  <w:style w:type="character" w:customStyle="1" w:styleId="ac">
    <w:name w:val="Верхний колонтитул Знак"/>
    <w:basedOn w:val="a0"/>
    <w:link w:val="ab"/>
    <w:uiPriority w:val="99"/>
    <w:rsid w:val="00F62927"/>
  </w:style>
  <w:style w:type="paragraph" w:styleId="ad">
    <w:name w:val="footer"/>
    <w:basedOn w:val="a"/>
    <w:link w:val="ae"/>
    <w:uiPriority w:val="99"/>
    <w:unhideWhenUsed/>
    <w:rsid w:val="00F62927"/>
    <w:pPr>
      <w:tabs>
        <w:tab w:val="center" w:pos="4677"/>
        <w:tab w:val="right" w:pos="9355"/>
      </w:tabs>
    </w:pPr>
  </w:style>
  <w:style w:type="character" w:customStyle="1" w:styleId="ae">
    <w:name w:val="Нижний колонтитул Знак"/>
    <w:basedOn w:val="a0"/>
    <w:link w:val="ad"/>
    <w:uiPriority w:val="99"/>
    <w:rsid w:val="00F62927"/>
  </w:style>
  <w:style w:type="paragraph" w:customStyle="1" w:styleId="msonormal0">
    <w:name w:val="msonormal"/>
    <w:basedOn w:val="a"/>
    <w:rsid w:val="00EA5465"/>
    <w:pPr>
      <w:spacing w:before="100" w:beforeAutospacing="1" w:after="100" w:afterAutospacing="1"/>
    </w:pPr>
    <w:rPr>
      <w:rFonts w:ascii="Times New Roman" w:hAnsi="Times New Roman"/>
    </w:rPr>
  </w:style>
  <w:style w:type="character" w:customStyle="1" w:styleId="20">
    <w:name w:val="Заголовок 2 Знак"/>
    <w:aliases w:val="!Разделы документа Знак1"/>
    <w:link w:val="2"/>
    <w:rsid w:val="00897F16"/>
    <w:rPr>
      <w:rFonts w:ascii="Arial" w:eastAsia="Times New Roman" w:hAnsi="Arial" w:cs="Arial"/>
      <w:b/>
      <w:bCs/>
      <w:iCs/>
      <w:sz w:val="30"/>
      <w:szCs w:val="28"/>
    </w:rPr>
  </w:style>
  <w:style w:type="character" w:customStyle="1" w:styleId="30">
    <w:name w:val="Заголовок 3 Знак"/>
    <w:aliases w:val="!Главы документа Знак1"/>
    <w:link w:val="3"/>
    <w:rsid w:val="00897F16"/>
    <w:rPr>
      <w:rFonts w:ascii="Arial" w:eastAsia="Times New Roman" w:hAnsi="Arial" w:cs="Arial"/>
      <w:b/>
      <w:bCs/>
      <w:sz w:val="28"/>
      <w:szCs w:val="26"/>
    </w:rPr>
  </w:style>
  <w:style w:type="character" w:styleId="HTML">
    <w:name w:val="HTML Variable"/>
    <w:aliases w:val="!Ссылки в документе"/>
    <w:rsid w:val="00630C54"/>
    <w:rPr>
      <w:rFonts w:ascii="Arial" w:hAnsi="Arial"/>
      <w:b w:val="0"/>
      <w:i w:val="0"/>
      <w:iCs/>
      <w:color w:val="0000FF"/>
      <w:sz w:val="24"/>
      <w:u w:val="none"/>
    </w:rPr>
  </w:style>
  <w:style w:type="paragraph" w:styleId="af">
    <w:name w:val="annotation text"/>
    <w:aliases w:val="!Равноширинный текст документа"/>
    <w:basedOn w:val="a"/>
    <w:link w:val="af0"/>
    <w:semiHidden/>
    <w:rsid w:val="00630C54"/>
    <w:rPr>
      <w:rFonts w:ascii="Courier" w:hAnsi="Courier"/>
      <w:sz w:val="22"/>
      <w:szCs w:val="20"/>
    </w:rPr>
  </w:style>
  <w:style w:type="character" w:customStyle="1" w:styleId="af0">
    <w:name w:val="Текст примечания Знак"/>
    <w:aliases w:val="!Равноширинный текст документа Знак1"/>
    <w:link w:val="af"/>
    <w:semiHidden/>
    <w:rsid w:val="00897F16"/>
    <w:rPr>
      <w:rFonts w:ascii="Courier" w:eastAsia="Times New Roman" w:hAnsi="Courier"/>
      <w:sz w:val="22"/>
    </w:rPr>
  </w:style>
  <w:style w:type="paragraph" w:customStyle="1" w:styleId="Title">
    <w:name w:val="Title!Название НПА"/>
    <w:basedOn w:val="a"/>
    <w:rsid w:val="00630C54"/>
    <w:pPr>
      <w:spacing w:before="240" w:after="60"/>
      <w:jc w:val="center"/>
      <w:outlineLvl w:val="0"/>
    </w:pPr>
    <w:rPr>
      <w:rFonts w:cs="Arial"/>
      <w:b/>
      <w:bCs/>
      <w:kern w:val="28"/>
      <w:sz w:val="32"/>
      <w:szCs w:val="32"/>
    </w:rPr>
  </w:style>
  <w:style w:type="paragraph" w:customStyle="1" w:styleId="Application">
    <w:name w:val="Application!Приложение"/>
    <w:rsid w:val="00630C54"/>
    <w:pPr>
      <w:spacing w:before="120" w:after="120"/>
      <w:jc w:val="right"/>
    </w:pPr>
    <w:rPr>
      <w:rFonts w:ascii="Arial" w:eastAsia="Times New Roman" w:hAnsi="Arial" w:cs="Arial"/>
      <w:b/>
      <w:bCs/>
      <w:kern w:val="28"/>
      <w:sz w:val="32"/>
      <w:szCs w:val="32"/>
    </w:rPr>
  </w:style>
  <w:style w:type="paragraph" w:customStyle="1" w:styleId="Table">
    <w:name w:val="Table!Таблица"/>
    <w:rsid w:val="00630C54"/>
    <w:rPr>
      <w:rFonts w:ascii="Arial" w:eastAsia="Times New Roman" w:hAnsi="Arial" w:cs="Arial"/>
      <w:bCs/>
      <w:kern w:val="28"/>
      <w:sz w:val="24"/>
      <w:szCs w:val="32"/>
    </w:rPr>
  </w:style>
  <w:style w:type="paragraph" w:customStyle="1" w:styleId="Table0">
    <w:name w:val="Table!"/>
    <w:next w:val="Table"/>
    <w:rsid w:val="00630C54"/>
    <w:pPr>
      <w:jc w:val="center"/>
    </w:pPr>
    <w:rPr>
      <w:rFonts w:ascii="Arial" w:eastAsia="Times New Roman" w:hAnsi="Arial" w:cs="Arial"/>
      <w:b/>
      <w:bCs/>
      <w:kern w:val="28"/>
      <w:sz w:val="24"/>
      <w:szCs w:val="32"/>
    </w:rPr>
  </w:style>
  <w:style w:type="paragraph" w:styleId="af1">
    <w:name w:val="Normal (Web)"/>
    <w:basedOn w:val="a"/>
    <w:uiPriority w:val="99"/>
    <w:semiHidden/>
    <w:unhideWhenUsed/>
    <w:rsid w:val="00256F9C"/>
    <w:pPr>
      <w:spacing w:before="100" w:beforeAutospacing="1" w:after="100" w:afterAutospacing="1"/>
      <w:ind w:firstLine="0"/>
      <w:jc w:val="left"/>
    </w:pPr>
    <w:rPr>
      <w:rFonts w:ascii="Times New Roman" w:hAnsi="Times New Roman"/>
    </w:rPr>
  </w:style>
  <w:style w:type="paragraph" w:styleId="af2">
    <w:name w:val="footnote text"/>
    <w:basedOn w:val="a"/>
    <w:link w:val="21"/>
    <w:uiPriority w:val="99"/>
    <w:semiHidden/>
    <w:unhideWhenUsed/>
    <w:rsid w:val="00256F9C"/>
    <w:pPr>
      <w:ind w:firstLine="0"/>
      <w:jc w:val="left"/>
    </w:pPr>
    <w:rPr>
      <w:rFonts w:ascii="Calibri" w:eastAsia="Calibri" w:hAnsi="Calibri"/>
      <w:sz w:val="20"/>
      <w:szCs w:val="20"/>
      <w:lang w:eastAsia="en-US"/>
    </w:rPr>
  </w:style>
  <w:style w:type="character" w:customStyle="1" w:styleId="af3">
    <w:name w:val="Текст сноски Знак"/>
    <w:link w:val="11"/>
    <w:uiPriority w:val="99"/>
    <w:semiHidden/>
    <w:rsid w:val="00256F9C"/>
    <w:rPr>
      <w:rFonts w:ascii="Arial" w:eastAsia="Times New Roman" w:hAnsi="Arial"/>
    </w:rPr>
  </w:style>
  <w:style w:type="paragraph" w:styleId="af4">
    <w:name w:val="endnote text"/>
    <w:basedOn w:val="a"/>
    <w:link w:val="22"/>
    <w:uiPriority w:val="99"/>
    <w:semiHidden/>
    <w:unhideWhenUsed/>
    <w:rsid w:val="00256F9C"/>
    <w:pPr>
      <w:ind w:firstLine="0"/>
      <w:jc w:val="left"/>
    </w:pPr>
    <w:rPr>
      <w:rFonts w:ascii="Calibri" w:eastAsia="Calibri" w:hAnsi="Calibri"/>
      <w:sz w:val="20"/>
      <w:szCs w:val="20"/>
      <w:lang w:eastAsia="en-US"/>
    </w:rPr>
  </w:style>
  <w:style w:type="character" w:customStyle="1" w:styleId="af5">
    <w:name w:val="Текст концевой сноски Знак"/>
    <w:link w:val="12"/>
    <w:uiPriority w:val="99"/>
    <w:semiHidden/>
    <w:rsid w:val="00256F9C"/>
    <w:rPr>
      <w:rFonts w:ascii="Arial" w:eastAsia="Times New Roman" w:hAnsi="Arial"/>
    </w:rPr>
  </w:style>
  <w:style w:type="paragraph" w:styleId="af6">
    <w:name w:val="Body Text"/>
    <w:basedOn w:val="a"/>
    <w:link w:val="af7"/>
    <w:uiPriority w:val="99"/>
    <w:semiHidden/>
    <w:unhideWhenUsed/>
    <w:rsid w:val="00256F9C"/>
    <w:pPr>
      <w:spacing w:after="120"/>
      <w:ind w:firstLine="0"/>
      <w:jc w:val="center"/>
    </w:pPr>
    <w:rPr>
      <w:rFonts w:ascii="Times New Roman" w:hAnsi="Times New Roman"/>
    </w:rPr>
  </w:style>
  <w:style w:type="character" w:customStyle="1" w:styleId="af7">
    <w:name w:val="Основной текст Знак"/>
    <w:link w:val="af6"/>
    <w:uiPriority w:val="99"/>
    <w:semiHidden/>
    <w:rsid w:val="00256F9C"/>
    <w:rPr>
      <w:rFonts w:ascii="Times New Roman" w:eastAsia="Times New Roman" w:hAnsi="Times New Roman"/>
      <w:sz w:val="24"/>
      <w:szCs w:val="24"/>
    </w:rPr>
  </w:style>
  <w:style w:type="paragraph" w:styleId="af8">
    <w:name w:val="Body Text Indent"/>
    <w:basedOn w:val="a"/>
    <w:link w:val="af9"/>
    <w:uiPriority w:val="99"/>
    <w:semiHidden/>
    <w:unhideWhenUsed/>
    <w:rsid w:val="00256F9C"/>
    <w:pPr>
      <w:spacing w:after="120"/>
      <w:ind w:left="283" w:firstLine="0"/>
      <w:jc w:val="left"/>
    </w:pPr>
    <w:rPr>
      <w:rFonts w:ascii="Times New Roman" w:hAnsi="Times New Roman"/>
    </w:rPr>
  </w:style>
  <w:style w:type="character" w:customStyle="1" w:styleId="af9">
    <w:name w:val="Основной текст с отступом Знак"/>
    <w:link w:val="af8"/>
    <w:uiPriority w:val="99"/>
    <w:semiHidden/>
    <w:rsid w:val="00256F9C"/>
    <w:rPr>
      <w:rFonts w:ascii="Times New Roman" w:eastAsia="Times New Roman" w:hAnsi="Times New Roman"/>
      <w:sz w:val="24"/>
      <w:szCs w:val="24"/>
    </w:rPr>
  </w:style>
  <w:style w:type="character" w:customStyle="1" w:styleId="afa">
    <w:name w:val="Без интервала Знак"/>
    <w:link w:val="afb"/>
    <w:uiPriority w:val="1"/>
    <w:locked/>
    <w:rsid w:val="00256F9C"/>
    <w:rPr>
      <w:rFonts w:eastAsia="Times New Roman"/>
    </w:rPr>
  </w:style>
  <w:style w:type="paragraph" w:styleId="afb">
    <w:name w:val="No Spacing"/>
    <w:link w:val="afa"/>
    <w:uiPriority w:val="1"/>
    <w:qFormat/>
    <w:rsid w:val="00256F9C"/>
    <w:rPr>
      <w:rFonts w:eastAsia="Times New Roman"/>
    </w:rPr>
  </w:style>
  <w:style w:type="paragraph" w:customStyle="1" w:styleId="13">
    <w:name w:val="Абзац списка1"/>
    <w:basedOn w:val="a"/>
    <w:next w:val="a3"/>
    <w:uiPriority w:val="99"/>
    <w:qFormat/>
    <w:rsid w:val="00256F9C"/>
    <w:pPr>
      <w:spacing w:after="160" w:line="254" w:lineRule="auto"/>
      <w:ind w:left="720" w:firstLine="0"/>
      <w:contextualSpacing/>
      <w:jc w:val="left"/>
    </w:pPr>
    <w:rPr>
      <w:rFonts w:ascii="Calibri" w:hAnsi="Calibri"/>
      <w:sz w:val="22"/>
      <w:szCs w:val="22"/>
      <w:lang w:eastAsia="en-US"/>
    </w:rPr>
  </w:style>
  <w:style w:type="paragraph" w:customStyle="1" w:styleId="31">
    <w:name w:val="Заголовок 31"/>
    <w:basedOn w:val="a"/>
    <w:next w:val="a"/>
    <w:uiPriority w:val="9"/>
    <w:semiHidden/>
    <w:qFormat/>
    <w:rsid w:val="00256F9C"/>
    <w:pPr>
      <w:keepNext/>
      <w:keepLines/>
      <w:spacing w:before="200" w:line="254" w:lineRule="auto"/>
      <w:ind w:firstLine="0"/>
      <w:jc w:val="left"/>
      <w:outlineLvl w:val="2"/>
    </w:pPr>
    <w:rPr>
      <w:rFonts w:ascii="Calibri Light" w:hAnsi="Calibri Light"/>
      <w:b/>
      <w:bCs/>
      <w:color w:val="5B9BD5"/>
      <w:sz w:val="22"/>
      <w:szCs w:val="22"/>
      <w:lang w:eastAsia="en-US"/>
    </w:rPr>
  </w:style>
  <w:style w:type="paragraph" w:customStyle="1" w:styleId="ConsPlusTitle">
    <w:name w:val="ConsPlusTitle"/>
    <w:uiPriority w:val="99"/>
    <w:rsid w:val="00256F9C"/>
    <w:pPr>
      <w:widowControl w:val="0"/>
      <w:autoSpaceDE w:val="0"/>
      <w:autoSpaceDN w:val="0"/>
      <w:adjustRightInd w:val="0"/>
    </w:pPr>
    <w:rPr>
      <w:rFonts w:ascii="Times New Roman" w:eastAsia="Times New Roman" w:hAnsi="Times New Roman"/>
      <w:b/>
      <w:bCs/>
      <w:sz w:val="28"/>
      <w:szCs w:val="28"/>
    </w:rPr>
  </w:style>
  <w:style w:type="paragraph" w:customStyle="1" w:styleId="just">
    <w:name w:val="just"/>
    <w:basedOn w:val="a"/>
    <w:uiPriority w:val="99"/>
    <w:rsid w:val="00256F9C"/>
    <w:pPr>
      <w:spacing w:before="100" w:beforeAutospacing="1" w:after="100" w:afterAutospacing="1"/>
      <w:ind w:firstLine="0"/>
      <w:jc w:val="left"/>
    </w:pPr>
    <w:rPr>
      <w:rFonts w:ascii="Times New Roman" w:hAnsi="Times New Roman"/>
    </w:rPr>
  </w:style>
  <w:style w:type="paragraph" w:customStyle="1" w:styleId="12">
    <w:name w:val="Текст концевой сноски1"/>
    <w:basedOn w:val="a"/>
    <w:next w:val="af4"/>
    <w:link w:val="af5"/>
    <w:uiPriority w:val="99"/>
    <w:semiHidden/>
    <w:rsid w:val="00256F9C"/>
    <w:pPr>
      <w:ind w:firstLine="0"/>
      <w:jc w:val="left"/>
    </w:pPr>
    <w:rPr>
      <w:sz w:val="20"/>
      <w:szCs w:val="20"/>
    </w:rPr>
  </w:style>
  <w:style w:type="paragraph" w:customStyle="1" w:styleId="11">
    <w:name w:val="Текст сноски1"/>
    <w:basedOn w:val="a"/>
    <w:next w:val="af2"/>
    <w:link w:val="af3"/>
    <w:uiPriority w:val="99"/>
    <w:semiHidden/>
    <w:rsid w:val="00256F9C"/>
    <w:pPr>
      <w:ind w:firstLine="0"/>
      <w:jc w:val="left"/>
    </w:pPr>
    <w:rPr>
      <w:sz w:val="20"/>
      <w:szCs w:val="20"/>
    </w:rPr>
  </w:style>
  <w:style w:type="paragraph" w:customStyle="1" w:styleId="formattext">
    <w:name w:val="formattext"/>
    <w:basedOn w:val="a"/>
    <w:uiPriority w:val="99"/>
    <w:rsid w:val="00256F9C"/>
    <w:pPr>
      <w:spacing w:before="100" w:beforeAutospacing="1" w:after="100" w:afterAutospacing="1"/>
      <w:ind w:firstLine="0"/>
      <w:jc w:val="left"/>
    </w:pPr>
    <w:rPr>
      <w:rFonts w:ascii="Times New Roman" w:eastAsia="Calibri" w:hAnsi="Times New Roman"/>
    </w:rPr>
  </w:style>
  <w:style w:type="paragraph" w:customStyle="1" w:styleId="ConsPlusDocList">
    <w:name w:val="ConsPlusDocList"/>
    <w:uiPriority w:val="99"/>
    <w:rsid w:val="00256F9C"/>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rsid w:val="00256F9C"/>
    <w:pPr>
      <w:widowControl w:val="0"/>
      <w:autoSpaceDE w:val="0"/>
      <w:autoSpaceDN w:val="0"/>
    </w:pPr>
    <w:rPr>
      <w:rFonts w:ascii="Tahoma" w:eastAsia="Times New Roman" w:hAnsi="Tahoma" w:cs="Tahoma"/>
    </w:rPr>
  </w:style>
  <w:style w:type="paragraph" w:customStyle="1" w:styleId="ConsPlusJurTerm">
    <w:name w:val="ConsPlusJurTerm"/>
    <w:uiPriority w:val="99"/>
    <w:rsid w:val="00256F9C"/>
    <w:pPr>
      <w:widowControl w:val="0"/>
      <w:autoSpaceDE w:val="0"/>
      <w:autoSpaceDN w:val="0"/>
    </w:pPr>
    <w:rPr>
      <w:rFonts w:ascii="Tahoma" w:eastAsia="Times New Roman" w:hAnsi="Tahoma" w:cs="Tahoma"/>
      <w:sz w:val="26"/>
    </w:rPr>
  </w:style>
  <w:style w:type="paragraph" w:customStyle="1" w:styleId="ConsPlusTextList">
    <w:name w:val="ConsPlusTextList"/>
    <w:uiPriority w:val="99"/>
    <w:rsid w:val="00256F9C"/>
    <w:pPr>
      <w:widowControl w:val="0"/>
      <w:autoSpaceDE w:val="0"/>
      <w:autoSpaceDN w:val="0"/>
    </w:pPr>
    <w:rPr>
      <w:rFonts w:ascii="Arial" w:eastAsia="Times New Roman" w:hAnsi="Arial" w:cs="Arial"/>
    </w:rPr>
  </w:style>
  <w:style w:type="paragraph" w:customStyle="1" w:styleId="m-1961264350929957865gmail-consplusnormal">
    <w:name w:val="m_-1961264350929957865gmail-consplusnormal"/>
    <w:basedOn w:val="a"/>
    <w:uiPriority w:val="99"/>
    <w:qFormat/>
    <w:rsid w:val="00256F9C"/>
    <w:pPr>
      <w:overflowPunct w:val="0"/>
      <w:spacing w:before="280" w:after="280"/>
      <w:ind w:firstLine="0"/>
      <w:jc w:val="left"/>
    </w:pPr>
    <w:rPr>
      <w:rFonts w:ascii="Times New Roman" w:hAnsi="Times New Roman"/>
      <w:color w:val="00000A"/>
    </w:rPr>
  </w:style>
  <w:style w:type="character" w:customStyle="1" w:styleId="14">
    <w:name w:val="Текст концевой сноски Знак1"/>
    <w:link w:val="23"/>
    <w:uiPriority w:val="99"/>
    <w:semiHidden/>
    <w:locked/>
    <w:rsid w:val="00256F9C"/>
  </w:style>
  <w:style w:type="paragraph" w:customStyle="1" w:styleId="23">
    <w:name w:val="Текст концевой сноски2"/>
    <w:basedOn w:val="a"/>
    <w:next w:val="af4"/>
    <w:link w:val="14"/>
    <w:uiPriority w:val="99"/>
    <w:semiHidden/>
    <w:rsid w:val="00256F9C"/>
    <w:pPr>
      <w:ind w:firstLine="0"/>
      <w:jc w:val="left"/>
    </w:pPr>
    <w:rPr>
      <w:rFonts w:ascii="Calibri" w:eastAsia="Calibri" w:hAnsi="Calibri"/>
      <w:sz w:val="20"/>
      <w:szCs w:val="20"/>
    </w:rPr>
  </w:style>
  <w:style w:type="character" w:customStyle="1" w:styleId="15">
    <w:name w:val="Текст сноски Знак1"/>
    <w:link w:val="24"/>
    <w:uiPriority w:val="99"/>
    <w:semiHidden/>
    <w:locked/>
    <w:rsid w:val="00256F9C"/>
  </w:style>
  <w:style w:type="paragraph" w:customStyle="1" w:styleId="24">
    <w:name w:val="Текст сноски2"/>
    <w:basedOn w:val="a"/>
    <w:next w:val="af2"/>
    <w:link w:val="15"/>
    <w:uiPriority w:val="99"/>
    <w:semiHidden/>
    <w:rsid w:val="00256F9C"/>
    <w:pPr>
      <w:ind w:firstLine="0"/>
      <w:jc w:val="left"/>
    </w:pPr>
    <w:rPr>
      <w:rFonts w:ascii="Calibri" w:eastAsia="Calibri" w:hAnsi="Calibri"/>
      <w:sz w:val="20"/>
      <w:szCs w:val="20"/>
    </w:rPr>
  </w:style>
  <w:style w:type="paragraph" w:customStyle="1" w:styleId="xl150">
    <w:name w:val="xl150"/>
    <w:basedOn w:val="a"/>
    <w:uiPriority w:val="99"/>
    <w:rsid w:val="00256F9C"/>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51">
    <w:name w:val="xl151"/>
    <w:basedOn w:val="a"/>
    <w:uiPriority w:val="99"/>
    <w:rsid w:val="00256F9C"/>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jc w:val="left"/>
    </w:pPr>
    <w:rPr>
      <w:rFonts w:ascii="Times New Roman" w:hAnsi="Times New Roman"/>
      <w:color w:val="000000"/>
      <w:sz w:val="20"/>
      <w:szCs w:val="20"/>
    </w:rPr>
  </w:style>
  <w:style w:type="paragraph" w:customStyle="1" w:styleId="xl152">
    <w:name w:val="xl152"/>
    <w:basedOn w:val="a"/>
    <w:uiPriority w:val="99"/>
    <w:rsid w:val="00256F9C"/>
    <w:pPr>
      <w:spacing w:before="100" w:beforeAutospacing="1" w:after="100" w:afterAutospacing="1"/>
      <w:ind w:firstLine="0"/>
    </w:pPr>
    <w:rPr>
      <w:rFonts w:ascii="Times New Roman" w:hAnsi="Times New Roman"/>
      <w:color w:val="000000"/>
    </w:rPr>
  </w:style>
  <w:style w:type="paragraph" w:customStyle="1" w:styleId="xl153">
    <w:name w:val="xl153"/>
    <w:basedOn w:val="a"/>
    <w:uiPriority w:val="99"/>
    <w:rsid w:val="00256F9C"/>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20"/>
      <w:szCs w:val="20"/>
    </w:rPr>
  </w:style>
  <w:style w:type="paragraph" w:customStyle="1" w:styleId="xl154">
    <w:name w:val="xl154"/>
    <w:basedOn w:val="a"/>
    <w:uiPriority w:val="99"/>
    <w:rsid w:val="00256F9C"/>
    <w:pPr>
      <w:pBdr>
        <w:left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20"/>
      <w:szCs w:val="20"/>
    </w:rPr>
  </w:style>
  <w:style w:type="character" w:styleId="afc">
    <w:name w:val="footnote reference"/>
    <w:uiPriority w:val="99"/>
    <w:semiHidden/>
    <w:unhideWhenUsed/>
    <w:rsid w:val="00256F9C"/>
    <w:rPr>
      <w:vertAlign w:val="superscript"/>
    </w:rPr>
  </w:style>
  <w:style w:type="character" w:styleId="afd">
    <w:name w:val="endnote reference"/>
    <w:uiPriority w:val="99"/>
    <w:semiHidden/>
    <w:unhideWhenUsed/>
    <w:rsid w:val="00256F9C"/>
    <w:rPr>
      <w:vertAlign w:val="superscript"/>
    </w:rPr>
  </w:style>
  <w:style w:type="character" w:styleId="afe">
    <w:name w:val="Intense Emphasis"/>
    <w:uiPriority w:val="21"/>
    <w:qFormat/>
    <w:rsid w:val="00256F9C"/>
    <w:rPr>
      <w:b/>
      <w:bCs/>
      <w:i/>
      <w:iCs/>
      <w:color w:val="4F81BD"/>
    </w:rPr>
  </w:style>
  <w:style w:type="character" w:customStyle="1" w:styleId="16">
    <w:name w:val="Сильное выделение1"/>
    <w:uiPriority w:val="21"/>
    <w:qFormat/>
    <w:rsid w:val="00256F9C"/>
    <w:rPr>
      <w:b/>
      <w:bCs/>
      <w:i/>
      <w:iCs/>
      <w:color w:val="5B9BD5"/>
    </w:rPr>
  </w:style>
  <w:style w:type="character" w:customStyle="1" w:styleId="310">
    <w:name w:val="Заголовок 3 Знак1"/>
    <w:aliases w:val="!Главы документа Знак"/>
    <w:uiPriority w:val="9"/>
    <w:semiHidden/>
    <w:rsid w:val="00256F9C"/>
    <w:rPr>
      <w:rFonts w:ascii="Calibri Light" w:eastAsia="Times New Roman" w:hAnsi="Calibri Light" w:cs="Times New Roman" w:hint="default"/>
      <w:b/>
      <w:bCs/>
      <w:color w:val="5B9BD5"/>
    </w:rPr>
  </w:style>
  <w:style w:type="character" w:customStyle="1" w:styleId="17">
    <w:name w:val="Просмотренная гиперссылка1"/>
    <w:uiPriority w:val="99"/>
    <w:semiHidden/>
    <w:rsid w:val="00256F9C"/>
    <w:rPr>
      <w:color w:val="800080"/>
      <w:u w:val="single"/>
    </w:rPr>
  </w:style>
  <w:style w:type="character" w:customStyle="1" w:styleId="25">
    <w:name w:val="Просмотренная гиперссылка2"/>
    <w:uiPriority w:val="99"/>
    <w:semiHidden/>
    <w:rsid w:val="00256F9C"/>
    <w:rPr>
      <w:color w:val="954F72"/>
      <w:u w:val="single"/>
    </w:rPr>
  </w:style>
  <w:style w:type="character" w:customStyle="1" w:styleId="22">
    <w:name w:val="Текст концевой сноски Знак2"/>
    <w:link w:val="af4"/>
    <w:uiPriority w:val="99"/>
    <w:semiHidden/>
    <w:locked/>
    <w:rsid w:val="00256F9C"/>
    <w:rPr>
      <w:lang w:eastAsia="en-US"/>
    </w:rPr>
  </w:style>
  <w:style w:type="character" w:customStyle="1" w:styleId="21">
    <w:name w:val="Текст сноски Знак2"/>
    <w:link w:val="af2"/>
    <w:uiPriority w:val="99"/>
    <w:semiHidden/>
    <w:locked/>
    <w:rsid w:val="00256F9C"/>
    <w:rPr>
      <w:lang w:eastAsia="en-US"/>
    </w:rPr>
  </w:style>
  <w:style w:type="character" w:customStyle="1" w:styleId="26">
    <w:name w:val="Сильное выделение2"/>
    <w:uiPriority w:val="21"/>
    <w:qFormat/>
    <w:rsid w:val="00256F9C"/>
    <w:rPr>
      <w:b/>
      <w:bCs/>
      <w:i/>
      <w:iCs/>
      <w:color w:val="4F81BD"/>
    </w:rPr>
  </w:style>
  <w:style w:type="table" w:customStyle="1" w:styleId="110">
    <w:name w:val="Сетка таблицы11"/>
    <w:basedOn w:val="a1"/>
    <w:uiPriority w:val="59"/>
    <w:rsid w:val="00256F9C"/>
    <w:rPr>
      <w:rFonts w:eastAsia="Times New Roman"/>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Сетка таблицы1"/>
    <w:basedOn w:val="a1"/>
    <w:uiPriority w:val="39"/>
    <w:rsid w:val="00256F9C"/>
    <w:rPr>
      <w:rFonts w:eastAsia="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59"/>
    <w:rsid w:val="00256F9C"/>
    <w:rPr>
      <w:rFonts w:eastAsia="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59"/>
    <w:rsid w:val="00256F9C"/>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256F9C"/>
    <w:rPr>
      <w:rFonts w:eastAsia="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256F9C"/>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rsid w:val="00256F9C"/>
    <w:rPr>
      <w:rFonts w:eastAsia="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
    <w:next w:val="a2"/>
    <w:uiPriority w:val="99"/>
    <w:semiHidden/>
    <w:unhideWhenUsed/>
    <w:rsid w:val="00F3631E"/>
  </w:style>
  <w:style w:type="table" w:customStyle="1" w:styleId="32">
    <w:name w:val="Сетка таблицы3"/>
    <w:basedOn w:val="a1"/>
    <w:next w:val="a8"/>
    <w:uiPriority w:val="59"/>
    <w:rsid w:val="00F3631E"/>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uiPriority w:val="59"/>
    <w:rsid w:val="00F3631E"/>
    <w:rPr>
      <w:rFonts w:eastAsia="Times New Roman"/>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39"/>
    <w:rsid w:val="00F3631E"/>
    <w:rPr>
      <w:rFonts w:eastAsia="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uiPriority w:val="59"/>
    <w:rsid w:val="00F3631E"/>
    <w:rPr>
      <w:rFonts w:eastAsia="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uiPriority w:val="59"/>
    <w:rsid w:val="00F3631E"/>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59"/>
    <w:rsid w:val="00F3631E"/>
    <w:rPr>
      <w:rFonts w:eastAsia="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uiPriority w:val="59"/>
    <w:rsid w:val="00F3631E"/>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uiPriority w:val="59"/>
    <w:rsid w:val="00F3631E"/>
    <w:rPr>
      <w:rFonts w:eastAsia="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Заголовок 1 Знак1"/>
    <w:aliases w:val="!Части документа Знак"/>
    <w:rsid w:val="00816408"/>
    <w:rPr>
      <w:rFonts w:ascii="Cambria" w:eastAsia="Times New Roman" w:hAnsi="Cambria" w:cs="Times New Roman"/>
      <w:b/>
      <w:bCs/>
      <w:color w:val="365F91"/>
      <w:sz w:val="28"/>
      <w:szCs w:val="28"/>
    </w:rPr>
  </w:style>
  <w:style w:type="character" w:customStyle="1" w:styleId="211">
    <w:name w:val="Заголовок 2 Знак1"/>
    <w:aliases w:val="!Разделы документа Знак"/>
    <w:semiHidden/>
    <w:rsid w:val="00816408"/>
    <w:rPr>
      <w:rFonts w:ascii="Cambria" w:eastAsia="Times New Roman" w:hAnsi="Cambria" w:cs="Times New Roman"/>
      <w:b/>
      <w:bCs/>
      <w:color w:val="4F81BD"/>
      <w:sz w:val="26"/>
      <w:szCs w:val="26"/>
    </w:rPr>
  </w:style>
  <w:style w:type="character" w:customStyle="1" w:styleId="41">
    <w:name w:val="Заголовок 4 Знак1"/>
    <w:aliases w:val="!Параграфы/Статьи документа Знак"/>
    <w:semiHidden/>
    <w:rsid w:val="00816408"/>
    <w:rPr>
      <w:rFonts w:ascii="Cambria" w:eastAsia="Times New Roman" w:hAnsi="Cambria" w:cs="Times New Roman"/>
      <w:b/>
      <w:bCs/>
      <w:i/>
      <w:iCs/>
      <w:color w:val="4F81BD"/>
      <w:sz w:val="24"/>
      <w:szCs w:val="24"/>
    </w:rPr>
  </w:style>
  <w:style w:type="character" w:customStyle="1" w:styleId="1a">
    <w:name w:val="Текст примечания Знак1"/>
    <w:aliases w:val="!Равноширинный текст документа Знак"/>
    <w:semiHidden/>
    <w:rsid w:val="00816408"/>
    <w:rPr>
      <w:rFonts w:ascii="Arial" w:eastAsia="Times New Roman" w:hAnsi="Arial"/>
    </w:rPr>
  </w:style>
  <w:style w:type="table" w:customStyle="1" w:styleId="42">
    <w:name w:val="Сетка таблицы4"/>
    <w:basedOn w:val="a1"/>
    <w:next w:val="a8"/>
    <w:uiPriority w:val="59"/>
    <w:rsid w:val="0081640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uiPriority w:val="59"/>
    <w:rsid w:val="00816408"/>
    <w:rPr>
      <w:rFonts w:eastAsia="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1"/>
    <w:uiPriority w:val="39"/>
    <w:rsid w:val="00816408"/>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59"/>
    <w:rsid w:val="00816408"/>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uiPriority w:val="59"/>
    <w:rsid w:val="0081640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816408"/>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1"/>
    <w:uiPriority w:val="59"/>
    <w:rsid w:val="0081640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1"/>
    <w:uiPriority w:val="59"/>
    <w:rsid w:val="00816408"/>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1439">
      <w:bodyDiv w:val="1"/>
      <w:marLeft w:val="0"/>
      <w:marRight w:val="0"/>
      <w:marTop w:val="0"/>
      <w:marBottom w:val="0"/>
      <w:divBdr>
        <w:top w:val="none" w:sz="0" w:space="0" w:color="auto"/>
        <w:left w:val="none" w:sz="0" w:space="0" w:color="auto"/>
        <w:bottom w:val="none" w:sz="0" w:space="0" w:color="auto"/>
        <w:right w:val="none" w:sz="0" w:space="0" w:color="auto"/>
      </w:divBdr>
    </w:div>
    <w:div w:id="33820318">
      <w:bodyDiv w:val="1"/>
      <w:marLeft w:val="0"/>
      <w:marRight w:val="0"/>
      <w:marTop w:val="0"/>
      <w:marBottom w:val="0"/>
      <w:divBdr>
        <w:top w:val="none" w:sz="0" w:space="0" w:color="auto"/>
        <w:left w:val="none" w:sz="0" w:space="0" w:color="auto"/>
        <w:bottom w:val="none" w:sz="0" w:space="0" w:color="auto"/>
        <w:right w:val="none" w:sz="0" w:space="0" w:color="auto"/>
      </w:divBdr>
    </w:div>
    <w:div w:id="117263479">
      <w:bodyDiv w:val="1"/>
      <w:marLeft w:val="0"/>
      <w:marRight w:val="0"/>
      <w:marTop w:val="0"/>
      <w:marBottom w:val="0"/>
      <w:divBdr>
        <w:top w:val="none" w:sz="0" w:space="0" w:color="auto"/>
        <w:left w:val="none" w:sz="0" w:space="0" w:color="auto"/>
        <w:bottom w:val="none" w:sz="0" w:space="0" w:color="auto"/>
        <w:right w:val="none" w:sz="0" w:space="0" w:color="auto"/>
      </w:divBdr>
    </w:div>
    <w:div w:id="129130103">
      <w:bodyDiv w:val="1"/>
      <w:marLeft w:val="0"/>
      <w:marRight w:val="0"/>
      <w:marTop w:val="0"/>
      <w:marBottom w:val="0"/>
      <w:divBdr>
        <w:top w:val="none" w:sz="0" w:space="0" w:color="auto"/>
        <w:left w:val="none" w:sz="0" w:space="0" w:color="auto"/>
        <w:bottom w:val="none" w:sz="0" w:space="0" w:color="auto"/>
        <w:right w:val="none" w:sz="0" w:space="0" w:color="auto"/>
      </w:divBdr>
    </w:div>
    <w:div w:id="143157864">
      <w:bodyDiv w:val="1"/>
      <w:marLeft w:val="0"/>
      <w:marRight w:val="0"/>
      <w:marTop w:val="0"/>
      <w:marBottom w:val="0"/>
      <w:divBdr>
        <w:top w:val="none" w:sz="0" w:space="0" w:color="auto"/>
        <w:left w:val="none" w:sz="0" w:space="0" w:color="auto"/>
        <w:bottom w:val="none" w:sz="0" w:space="0" w:color="auto"/>
        <w:right w:val="none" w:sz="0" w:space="0" w:color="auto"/>
      </w:divBdr>
    </w:div>
    <w:div w:id="264927604">
      <w:bodyDiv w:val="1"/>
      <w:marLeft w:val="0"/>
      <w:marRight w:val="0"/>
      <w:marTop w:val="0"/>
      <w:marBottom w:val="0"/>
      <w:divBdr>
        <w:top w:val="none" w:sz="0" w:space="0" w:color="auto"/>
        <w:left w:val="none" w:sz="0" w:space="0" w:color="auto"/>
        <w:bottom w:val="none" w:sz="0" w:space="0" w:color="auto"/>
        <w:right w:val="none" w:sz="0" w:space="0" w:color="auto"/>
      </w:divBdr>
    </w:div>
    <w:div w:id="498541798">
      <w:bodyDiv w:val="1"/>
      <w:marLeft w:val="0"/>
      <w:marRight w:val="0"/>
      <w:marTop w:val="0"/>
      <w:marBottom w:val="0"/>
      <w:divBdr>
        <w:top w:val="none" w:sz="0" w:space="0" w:color="auto"/>
        <w:left w:val="none" w:sz="0" w:space="0" w:color="auto"/>
        <w:bottom w:val="none" w:sz="0" w:space="0" w:color="auto"/>
        <w:right w:val="none" w:sz="0" w:space="0" w:color="auto"/>
      </w:divBdr>
    </w:div>
    <w:div w:id="708989553">
      <w:bodyDiv w:val="1"/>
      <w:marLeft w:val="0"/>
      <w:marRight w:val="0"/>
      <w:marTop w:val="0"/>
      <w:marBottom w:val="0"/>
      <w:divBdr>
        <w:top w:val="none" w:sz="0" w:space="0" w:color="auto"/>
        <w:left w:val="none" w:sz="0" w:space="0" w:color="auto"/>
        <w:bottom w:val="none" w:sz="0" w:space="0" w:color="auto"/>
        <w:right w:val="none" w:sz="0" w:space="0" w:color="auto"/>
      </w:divBdr>
    </w:div>
    <w:div w:id="710761245">
      <w:bodyDiv w:val="1"/>
      <w:marLeft w:val="0"/>
      <w:marRight w:val="0"/>
      <w:marTop w:val="0"/>
      <w:marBottom w:val="0"/>
      <w:divBdr>
        <w:top w:val="none" w:sz="0" w:space="0" w:color="auto"/>
        <w:left w:val="none" w:sz="0" w:space="0" w:color="auto"/>
        <w:bottom w:val="none" w:sz="0" w:space="0" w:color="auto"/>
        <w:right w:val="none" w:sz="0" w:space="0" w:color="auto"/>
      </w:divBdr>
    </w:div>
    <w:div w:id="754472143">
      <w:bodyDiv w:val="1"/>
      <w:marLeft w:val="0"/>
      <w:marRight w:val="0"/>
      <w:marTop w:val="0"/>
      <w:marBottom w:val="0"/>
      <w:divBdr>
        <w:top w:val="none" w:sz="0" w:space="0" w:color="auto"/>
        <w:left w:val="none" w:sz="0" w:space="0" w:color="auto"/>
        <w:bottom w:val="none" w:sz="0" w:space="0" w:color="auto"/>
        <w:right w:val="none" w:sz="0" w:space="0" w:color="auto"/>
      </w:divBdr>
    </w:div>
    <w:div w:id="761880258">
      <w:bodyDiv w:val="1"/>
      <w:marLeft w:val="0"/>
      <w:marRight w:val="0"/>
      <w:marTop w:val="0"/>
      <w:marBottom w:val="0"/>
      <w:divBdr>
        <w:top w:val="none" w:sz="0" w:space="0" w:color="auto"/>
        <w:left w:val="none" w:sz="0" w:space="0" w:color="auto"/>
        <w:bottom w:val="none" w:sz="0" w:space="0" w:color="auto"/>
        <w:right w:val="none" w:sz="0" w:space="0" w:color="auto"/>
      </w:divBdr>
    </w:div>
    <w:div w:id="958267639">
      <w:bodyDiv w:val="1"/>
      <w:marLeft w:val="0"/>
      <w:marRight w:val="0"/>
      <w:marTop w:val="0"/>
      <w:marBottom w:val="0"/>
      <w:divBdr>
        <w:top w:val="none" w:sz="0" w:space="0" w:color="auto"/>
        <w:left w:val="none" w:sz="0" w:space="0" w:color="auto"/>
        <w:bottom w:val="none" w:sz="0" w:space="0" w:color="auto"/>
        <w:right w:val="none" w:sz="0" w:space="0" w:color="auto"/>
      </w:divBdr>
    </w:div>
    <w:div w:id="984747663">
      <w:bodyDiv w:val="1"/>
      <w:marLeft w:val="0"/>
      <w:marRight w:val="0"/>
      <w:marTop w:val="0"/>
      <w:marBottom w:val="0"/>
      <w:divBdr>
        <w:top w:val="none" w:sz="0" w:space="0" w:color="auto"/>
        <w:left w:val="none" w:sz="0" w:space="0" w:color="auto"/>
        <w:bottom w:val="none" w:sz="0" w:space="0" w:color="auto"/>
        <w:right w:val="none" w:sz="0" w:space="0" w:color="auto"/>
      </w:divBdr>
    </w:div>
    <w:div w:id="988560817">
      <w:bodyDiv w:val="1"/>
      <w:marLeft w:val="0"/>
      <w:marRight w:val="0"/>
      <w:marTop w:val="0"/>
      <w:marBottom w:val="0"/>
      <w:divBdr>
        <w:top w:val="none" w:sz="0" w:space="0" w:color="auto"/>
        <w:left w:val="none" w:sz="0" w:space="0" w:color="auto"/>
        <w:bottom w:val="none" w:sz="0" w:space="0" w:color="auto"/>
        <w:right w:val="none" w:sz="0" w:space="0" w:color="auto"/>
      </w:divBdr>
    </w:div>
    <w:div w:id="1055549692">
      <w:bodyDiv w:val="1"/>
      <w:marLeft w:val="0"/>
      <w:marRight w:val="0"/>
      <w:marTop w:val="0"/>
      <w:marBottom w:val="0"/>
      <w:divBdr>
        <w:top w:val="none" w:sz="0" w:space="0" w:color="auto"/>
        <w:left w:val="none" w:sz="0" w:space="0" w:color="auto"/>
        <w:bottom w:val="none" w:sz="0" w:space="0" w:color="auto"/>
        <w:right w:val="none" w:sz="0" w:space="0" w:color="auto"/>
      </w:divBdr>
    </w:div>
    <w:div w:id="1080371650">
      <w:bodyDiv w:val="1"/>
      <w:marLeft w:val="0"/>
      <w:marRight w:val="0"/>
      <w:marTop w:val="0"/>
      <w:marBottom w:val="0"/>
      <w:divBdr>
        <w:top w:val="none" w:sz="0" w:space="0" w:color="auto"/>
        <w:left w:val="none" w:sz="0" w:space="0" w:color="auto"/>
        <w:bottom w:val="none" w:sz="0" w:space="0" w:color="auto"/>
        <w:right w:val="none" w:sz="0" w:space="0" w:color="auto"/>
      </w:divBdr>
    </w:div>
    <w:div w:id="1087653505">
      <w:bodyDiv w:val="1"/>
      <w:marLeft w:val="0"/>
      <w:marRight w:val="0"/>
      <w:marTop w:val="0"/>
      <w:marBottom w:val="0"/>
      <w:divBdr>
        <w:top w:val="none" w:sz="0" w:space="0" w:color="auto"/>
        <w:left w:val="none" w:sz="0" w:space="0" w:color="auto"/>
        <w:bottom w:val="none" w:sz="0" w:space="0" w:color="auto"/>
        <w:right w:val="none" w:sz="0" w:space="0" w:color="auto"/>
      </w:divBdr>
    </w:div>
    <w:div w:id="1338461496">
      <w:bodyDiv w:val="1"/>
      <w:marLeft w:val="0"/>
      <w:marRight w:val="0"/>
      <w:marTop w:val="0"/>
      <w:marBottom w:val="0"/>
      <w:divBdr>
        <w:top w:val="none" w:sz="0" w:space="0" w:color="auto"/>
        <w:left w:val="none" w:sz="0" w:space="0" w:color="auto"/>
        <w:bottom w:val="none" w:sz="0" w:space="0" w:color="auto"/>
        <w:right w:val="none" w:sz="0" w:space="0" w:color="auto"/>
      </w:divBdr>
    </w:div>
    <w:div w:id="1397051103">
      <w:bodyDiv w:val="1"/>
      <w:marLeft w:val="0"/>
      <w:marRight w:val="0"/>
      <w:marTop w:val="0"/>
      <w:marBottom w:val="0"/>
      <w:divBdr>
        <w:top w:val="none" w:sz="0" w:space="0" w:color="auto"/>
        <w:left w:val="none" w:sz="0" w:space="0" w:color="auto"/>
        <w:bottom w:val="none" w:sz="0" w:space="0" w:color="auto"/>
        <w:right w:val="none" w:sz="0" w:space="0" w:color="auto"/>
      </w:divBdr>
    </w:div>
    <w:div w:id="1410274875">
      <w:bodyDiv w:val="1"/>
      <w:marLeft w:val="0"/>
      <w:marRight w:val="0"/>
      <w:marTop w:val="0"/>
      <w:marBottom w:val="0"/>
      <w:divBdr>
        <w:top w:val="none" w:sz="0" w:space="0" w:color="auto"/>
        <w:left w:val="none" w:sz="0" w:space="0" w:color="auto"/>
        <w:bottom w:val="none" w:sz="0" w:space="0" w:color="auto"/>
        <w:right w:val="none" w:sz="0" w:space="0" w:color="auto"/>
      </w:divBdr>
    </w:div>
    <w:div w:id="1496533600">
      <w:bodyDiv w:val="1"/>
      <w:marLeft w:val="0"/>
      <w:marRight w:val="0"/>
      <w:marTop w:val="0"/>
      <w:marBottom w:val="0"/>
      <w:divBdr>
        <w:top w:val="none" w:sz="0" w:space="0" w:color="auto"/>
        <w:left w:val="none" w:sz="0" w:space="0" w:color="auto"/>
        <w:bottom w:val="none" w:sz="0" w:space="0" w:color="auto"/>
        <w:right w:val="none" w:sz="0" w:space="0" w:color="auto"/>
      </w:divBdr>
    </w:div>
    <w:div w:id="1517579408">
      <w:bodyDiv w:val="1"/>
      <w:marLeft w:val="0"/>
      <w:marRight w:val="0"/>
      <w:marTop w:val="0"/>
      <w:marBottom w:val="0"/>
      <w:divBdr>
        <w:top w:val="none" w:sz="0" w:space="0" w:color="auto"/>
        <w:left w:val="none" w:sz="0" w:space="0" w:color="auto"/>
        <w:bottom w:val="none" w:sz="0" w:space="0" w:color="auto"/>
        <w:right w:val="none" w:sz="0" w:space="0" w:color="auto"/>
      </w:divBdr>
    </w:div>
    <w:div w:id="1534223887">
      <w:bodyDiv w:val="1"/>
      <w:marLeft w:val="0"/>
      <w:marRight w:val="0"/>
      <w:marTop w:val="0"/>
      <w:marBottom w:val="0"/>
      <w:divBdr>
        <w:top w:val="none" w:sz="0" w:space="0" w:color="auto"/>
        <w:left w:val="none" w:sz="0" w:space="0" w:color="auto"/>
        <w:bottom w:val="none" w:sz="0" w:space="0" w:color="auto"/>
        <w:right w:val="none" w:sz="0" w:space="0" w:color="auto"/>
      </w:divBdr>
    </w:div>
    <w:div w:id="1602103056">
      <w:bodyDiv w:val="1"/>
      <w:marLeft w:val="0"/>
      <w:marRight w:val="0"/>
      <w:marTop w:val="0"/>
      <w:marBottom w:val="0"/>
      <w:divBdr>
        <w:top w:val="none" w:sz="0" w:space="0" w:color="auto"/>
        <w:left w:val="none" w:sz="0" w:space="0" w:color="auto"/>
        <w:bottom w:val="none" w:sz="0" w:space="0" w:color="auto"/>
        <w:right w:val="none" w:sz="0" w:space="0" w:color="auto"/>
      </w:divBdr>
    </w:div>
    <w:div w:id="1638563577">
      <w:bodyDiv w:val="1"/>
      <w:marLeft w:val="0"/>
      <w:marRight w:val="0"/>
      <w:marTop w:val="0"/>
      <w:marBottom w:val="0"/>
      <w:divBdr>
        <w:top w:val="none" w:sz="0" w:space="0" w:color="auto"/>
        <w:left w:val="none" w:sz="0" w:space="0" w:color="auto"/>
        <w:bottom w:val="none" w:sz="0" w:space="0" w:color="auto"/>
        <w:right w:val="none" w:sz="0" w:space="0" w:color="auto"/>
      </w:divBdr>
    </w:div>
    <w:div w:id="1690448169">
      <w:bodyDiv w:val="1"/>
      <w:marLeft w:val="0"/>
      <w:marRight w:val="0"/>
      <w:marTop w:val="0"/>
      <w:marBottom w:val="0"/>
      <w:divBdr>
        <w:top w:val="none" w:sz="0" w:space="0" w:color="auto"/>
        <w:left w:val="none" w:sz="0" w:space="0" w:color="auto"/>
        <w:bottom w:val="none" w:sz="0" w:space="0" w:color="auto"/>
        <w:right w:val="none" w:sz="0" w:space="0" w:color="auto"/>
      </w:divBdr>
    </w:div>
    <w:div w:id="1742363211">
      <w:bodyDiv w:val="1"/>
      <w:marLeft w:val="0"/>
      <w:marRight w:val="0"/>
      <w:marTop w:val="0"/>
      <w:marBottom w:val="0"/>
      <w:divBdr>
        <w:top w:val="none" w:sz="0" w:space="0" w:color="auto"/>
        <w:left w:val="none" w:sz="0" w:space="0" w:color="auto"/>
        <w:bottom w:val="none" w:sz="0" w:space="0" w:color="auto"/>
        <w:right w:val="none" w:sz="0" w:space="0" w:color="auto"/>
      </w:divBdr>
    </w:div>
    <w:div w:id="1777019985">
      <w:bodyDiv w:val="1"/>
      <w:marLeft w:val="0"/>
      <w:marRight w:val="0"/>
      <w:marTop w:val="0"/>
      <w:marBottom w:val="0"/>
      <w:divBdr>
        <w:top w:val="none" w:sz="0" w:space="0" w:color="auto"/>
        <w:left w:val="none" w:sz="0" w:space="0" w:color="auto"/>
        <w:bottom w:val="none" w:sz="0" w:space="0" w:color="auto"/>
        <w:right w:val="none" w:sz="0" w:space="0" w:color="auto"/>
      </w:divBdr>
    </w:div>
    <w:div w:id="1932733508">
      <w:bodyDiv w:val="1"/>
      <w:marLeft w:val="0"/>
      <w:marRight w:val="0"/>
      <w:marTop w:val="0"/>
      <w:marBottom w:val="0"/>
      <w:divBdr>
        <w:top w:val="none" w:sz="0" w:space="0" w:color="auto"/>
        <w:left w:val="none" w:sz="0" w:space="0" w:color="auto"/>
        <w:bottom w:val="none" w:sz="0" w:space="0" w:color="auto"/>
        <w:right w:val="none" w:sz="0" w:space="0" w:color="auto"/>
      </w:divBdr>
    </w:div>
    <w:div w:id="198261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2.10.10.10\content\act\ee4ece02-40b0-4961-b0f7-91924168a5d0.doc" TargetMode="External"/><Relationship Id="rId13" Type="http://schemas.openxmlformats.org/officeDocument/2006/relationships/hyperlink" Target="file:///C:\content\act\64a1a000-9a1b-4f64-aa4c-313a90740242.docx" TargetMode="External"/><Relationship Id="rId18" Type="http://schemas.openxmlformats.org/officeDocument/2006/relationships/hyperlink" Target="file:///\\12.10.10.10\..\..\..\..\..\..\content\act\9b8110a0-adfc-417a-a269-00ef8337de0a.do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content\act\1595dd34-2a5a-429f-a1f1-2ecc17a91457.docx" TargetMode="External"/><Relationship Id="rId7" Type="http://schemas.openxmlformats.org/officeDocument/2006/relationships/endnotes" Target="endnotes.xml"/><Relationship Id="rId12" Type="http://schemas.openxmlformats.org/officeDocument/2006/relationships/hyperlink" Target="file:///\\12.10.10.10\content\act\2cf3db85-57e7-49ff-9edb-322210251b57.doc" TargetMode="External"/><Relationship Id="rId17" Type="http://schemas.openxmlformats.org/officeDocument/2006/relationships/header" Target="header1.xml"/><Relationship Id="rId25" Type="http://schemas.openxmlformats.org/officeDocument/2006/relationships/hyperlink" Target="file:///C:\content\act\1595dd34-2a5a-429f-a1f1-2ecc17a91457.docx" TargetMode="External"/><Relationship Id="rId2" Type="http://schemas.openxmlformats.org/officeDocument/2006/relationships/numbering" Target="numbering.xml"/><Relationship Id="rId16" Type="http://schemas.openxmlformats.org/officeDocument/2006/relationships/hyperlink" Target="file:///\\12.10.10.10\content\act\dfb0362c-97f8-4078-b6ca-b3463d85f0c2.doc" TargetMode="External"/><Relationship Id="rId20" Type="http://schemas.openxmlformats.org/officeDocument/2006/relationships/hyperlink" Target="file:///C:\content\act\64a1a000-9a1b-4f64-aa4c-313a90740242.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2.10.10.10\content\act\9b8110a0-adfc-417a-a269-00ef8337de0a.doc" TargetMode="External"/><Relationship Id="rId24" Type="http://schemas.openxmlformats.org/officeDocument/2006/relationships/hyperlink" Target="file:///C:\content\act\64a1a000-9a1b-4f64-aa4c-313a90740242.docx" TargetMode="External"/><Relationship Id="rId5" Type="http://schemas.openxmlformats.org/officeDocument/2006/relationships/webSettings" Target="webSettings.xml"/><Relationship Id="rId15" Type="http://schemas.openxmlformats.org/officeDocument/2006/relationships/hyperlink" Target="file:///\\12.10.10.10\content\act\8f21b21c-a408-42c4-b9fe-a939b863c84a.html" TargetMode="External"/><Relationship Id="rId23" Type="http://schemas.openxmlformats.org/officeDocument/2006/relationships/hyperlink" Target="file:///C:\content\act\2cf3db85-57e7-49ff-9edb-322210251b57.doc" TargetMode="External"/><Relationship Id="rId10" Type="http://schemas.openxmlformats.org/officeDocument/2006/relationships/hyperlink" Target="file:///\\12.10.10.10\content\act\b7ee5ef4-e5ec-4c65-995e-b1f641521d67.doc" TargetMode="External"/><Relationship Id="rId19" Type="http://schemas.openxmlformats.org/officeDocument/2006/relationships/hyperlink" Target="file:///C:\content\act\2cf3db85-57e7-49ff-9edb-322210251b57.doc" TargetMode="External"/><Relationship Id="rId4" Type="http://schemas.openxmlformats.org/officeDocument/2006/relationships/settings" Target="settings.xml"/><Relationship Id="rId9" Type="http://schemas.openxmlformats.org/officeDocument/2006/relationships/hyperlink" Target="file:///\\12.10.10.10\content\act\20a60cfb-a7dd-4f5b-a846-bb1566ab9117.doc" TargetMode="External"/><Relationship Id="rId14" Type="http://schemas.openxmlformats.org/officeDocument/2006/relationships/hyperlink" Target="file:///C:\content\act\1595dd34-2a5a-429f-a1f1-2ecc17a91457.docx" TargetMode="External"/><Relationship Id="rId22" Type="http://schemas.openxmlformats.org/officeDocument/2006/relationships/hyperlink" Target="file:///C:\content\act\2cf3db85-57e7-49ff-9edb-322210251b57.doc"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C3E86-5D39-429F-9909-3E999462D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24</Pages>
  <Words>5008</Words>
  <Characters>28547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33489</CharactersWithSpaces>
  <SharedDoc>false</SharedDoc>
  <HLinks>
    <vt:vector size="66" baseType="variant">
      <vt:variant>
        <vt:i4>1310739</vt:i4>
      </vt:variant>
      <vt:variant>
        <vt:i4>30</vt:i4>
      </vt:variant>
      <vt:variant>
        <vt:i4>0</vt:i4>
      </vt:variant>
      <vt:variant>
        <vt:i4>5</vt:i4>
      </vt:variant>
      <vt:variant>
        <vt:lpwstr>../../../../../../../../content/act/2cf3db85-57e7-49ff-9edb-322210251b57.doc</vt:lpwstr>
      </vt:variant>
      <vt:variant>
        <vt:lpwstr/>
      </vt:variant>
      <vt:variant>
        <vt:i4>1310739</vt:i4>
      </vt:variant>
      <vt:variant>
        <vt:i4>27</vt:i4>
      </vt:variant>
      <vt:variant>
        <vt:i4>0</vt:i4>
      </vt:variant>
      <vt:variant>
        <vt:i4>5</vt:i4>
      </vt:variant>
      <vt:variant>
        <vt:lpwstr>../../../../../../../../content/act/2cf3db85-57e7-49ff-9edb-322210251b57.doc</vt:lpwstr>
      </vt:variant>
      <vt:variant>
        <vt:lpwstr/>
      </vt:variant>
      <vt:variant>
        <vt:i4>1310739</vt:i4>
      </vt:variant>
      <vt:variant>
        <vt:i4>24</vt:i4>
      </vt:variant>
      <vt:variant>
        <vt:i4>0</vt:i4>
      </vt:variant>
      <vt:variant>
        <vt:i4>5</vt:i4>
      </vt:variant>
      <vt:variant>
        <vt:lpwstr>../../../../../../../../content/act/2cf3db85-57e7-49ff-9edb-322210251b57.doc</vt:lpwstr>
      </vt:variant>
      <vt:variant>
        <vt:lpwstr/>
      </vt:variant>
      <vt:variant>
        <vt:i4>6553628</vt:i4>
      </vt:variant>
      <vt:variant>
        <vt:i4>21</vt:i4>
      </vt:variant>
      <vt:variant>
        <vt:i4>0</vt:i4>
      </vt:variant>
      <vt:variant>
        <vt:i4>5</vt:i4>
      </vt:variant>
      <vt:variant>
        <vt:lpwstr>\\12.10.10.10\..\..\..\..\..\..\content\act\9b8110a0-adfc-417a-a269-00ef8337de0a.doc</vt:lpwstr>
      </vt:variant>
      <vt:variant>
        <vt:lpwstr/>
      </vt:variant>
      <vt:variant>
        <vt:i4>4063248</vt:i4>
      </vt:variant>
      <vt:variant>
        <vt:i4>18</vt:i4>
      </vt:variant>
      <vt:variant>
        <vt:i4>0</vt:i4>
      </vt:variant>
      <vt:variant>
        <vt:i4>5</vt:i4>
      </vt:variant>
      <vt:variant>
        <vt:lpwstr>\\12.10.10.10\content\act\dfb0362c-97f8-4078-b6ca-b3463d85f0c2.doc</vt:lpwstr>
      </vt:variant>
      <vt:variant>
        <vt:lpwstr/>
      </vt:variant>
      <vt:variant>
        <vt:i4>3670016</vt:i4>
      </vt:variant>
      <vt:variant>
        <vt:i4>15</vt:i4>
      </vt:variant>
      <vt:variant>
        <vt:i4>0</vt:i4>
      </vt:variant>
      <vt:variant>
        <vt:i4>5</vt:i4>
      </vt:variant>
      <vt:variant>
        <vt:lpwstr>\\12.10.10.10\content\act\8f21b21c-a408-42c4-b9fe-a939b863c84a.html</vt:lpwstr>
      </vt:variant>
      <vt:variant>
        <vt:lpwstr/>
      </vt:variant>
      <vt:variant>
        <vt:i4>3670095</vt:i4>
      </vt:variant>
      <vt:variant>
        <vt:i4>12</vt:i4>
      </vt:variant>
      <vt:variant>
        <vt:i4>0</vt:i4>
      </vt:variant>
      <vt:variant>
        <vt:i4>5</vt:i4>
      </vt:variant>
      <vt:variant>
        <vt:lpwstr>\\12.10.10.10\content\act\2cf3db85-57e7-49ff-9edb-322210251b57.doc</vt:lpwstr>
      </vt:variant>
      <vt:variant>
        <vt:lpwstr/>
      </vt:variant>
      <vt:variant>
        <vt:i4>3670080</vt:i4>
      </vt:variant>
      <vt:variant>
        <vt:i4>9</vt:i4>
      </vt:variant>
      <vt:variant>
        <vt:i4>0</vt:i4>
      </vt:variant>
      <vt:variant>
        <vt:i4>5</vt:i4>
      </vt:variant>
      <vt:variant>
        <vt:lpwstr>\\12.10.10.10\content\act\9b8110a0-adfc-417a-a269-00ef8337de0a.doc</vt:lpwstr>
      </vt:variant>
      <vt:variant>
        <vt:lpwstr/>
      </vt:variant>
      <vt:variant>
        <vt:i4>3342410</vt:i4>
      </vt:variant>
      <vt:variant>
        <vt:i4>6</vt:i4>
      </vt:variant>
      <vt:variant>
        <vt:i4>0</vt:i4>
      </vt:variant>
      <vt:variant>
        <vt:i4>5</vt:i4>
      </vt:variant>
      <vt:variant>
        <vt:lpwstr>\\12.10.10.10\content\act\b7ee5ef4-e5ec-4c65-995e-b1f641521d67.doc</vt:lpwstr>
      </vt:variant>
      <vt:variant>
        <vt:lpwstr/>
      </vt:variant>
      <vt:variant>
        <vt:i4>7012417</vt:i4>
      </vt:variant>
      <vt:variant>
        <vt:i4>3</vt:i4>
      </vt:variant>
      <vt:variant>
        <vt:i4>0</vt:i4>
      </vt:variant>
      <vt:variant>
        <vt:i4>5</vt:i4>
      </vt:variant>
      <vt:variant>
        <vt:lpwstr>\\12.10.10.10\content\act\20a60cfb-a7dd-4f5b-a846-bb1566ab9117.doc</vt:lpwstr>
      </vt:variant>
      <vt:variant>
        <vt:lpwstr/>
      </vt:variant>
      <vt:variant>
        <vt:i4>4128788</vt:i4>
      </vt:variant>
      <vt:variant>
        <vt:i4>0</vt:i4>
      </vt:variant>
      <vt:variant>
        <vt:i4>0</vt:i4>
      </vt:variant>
      <vt:variant>
        <vt:i4>5</vt:i4>
      </vt:variant>
      <vt:variant>
        <vt:lpwstr>\\12.10.10.10\content\act\ee4ece02-40b0-4961-b0f7-91924168a5d0.doc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KrylovaVV</dc:creator>
  <cp:keywords/>
  <cp:lastModifiedBy>Антонова Елена Павловна</cp:lastModifiedBy>
  <cp:revision>2</cp:revision>
  <cp:lastPrinted>2023-12-27T11:07:00Z</cp:lastPrinted>
  <dcterms:created xsi:type="dcterms:W3CDTF">2026-03-02T10:45:00Z</dcterms:created>
  <dcterms:modified xsi:type="dcterms:W3CDTF">2026-03-02T10:45:00Z</dcterms:modified>
</cp:coreProperties>
</file>