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7B" w:rsidRPr="006E2A0C" w:rsidRDefault="000D3A7B" w:rsidP="006E2A0C">
      <w:pPr>
        <w:ind w:left="567" w:firstLine="0"/>
      </w:pPr>
    </w:p>
    <w:p w:rsidR="000D3A7B" w:rsidRPr="006E2A0C" w:rsidRDefault="000D3A7B" w:rsidP="006E2A0C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E2A0C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0D3A7B" w:rsidRPr="006E2A0C" w:rsidRDefault="000D3A7B" w:rsidP="006E2A0C">
      <w:pPr>
        <w:ind w:left="567" w:firstLine="0"/>
      </w:pPr>
    </w:p>
    <w:p w:rsidR="000D3A7B" w:rsidRPr="006E2A0C" w:rsidRDefault="000D3A7B" w:rsidP="006E2A0C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E2A0C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830BC2" w:rsidRPr="006E2A0C">
        <w:rPr>
          <w:rFonts w:cs="Arial"/>
          <w:b/>
          <w:bCs/>
          <w:kern w:val="32"/>
          <w:sz w:val="32"/>
          <w:szCs w:val="32"/>
        </w:rPr>
        <w:t>-</w:t>
      </w:r>
      <w:r w:rsidRPr="006E2A0C">
        <w:rPr>
          <w:rFonts w:cs="Arial"/>
          <w:b/>
          <w:bCs/>
          <w:kern w:val="32"/>
          <w:sz w:val="32"/>
          <w:szCs w:val="32"/>
        </w:rPr>
        <w:t>ЮГРЫ</w:t>
      </w:r>
    </w:p>
    <w:p w:rsidR="000D3A7B" w:rsidRPr="006E2A0C" w:rsidRDefault="000D3A7B" w:rsidP="006E2A0C">
      <w:pPr>
        <w:ind w:left="567" w:firstLine="0"/>
      </w:pPr>
    </w:p>
    <w:p w:rsidR="000D3A7B" w:rsidRPr="006E2A0C" w:rsidRDefault="000D3A7B" w:rsidP="006E2A0C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E2A0C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0D3A7B" w:rsidRPr="006E2A0C" w:rsidRDefault="000D3A7B" w:rsidP="006E2A0C">
      <w:pPr>
        <w:ind w:left="567" w:firstLine="0"/>
      </w:pPr>
    </w:p>
    <w:p w:rsidR="00830BC2" w:rsidRPr="006E2A0C" w:rsidRDefault="00830BC2" w:rsidP="006E2A0C">
      <w:pPr>
        <w:ind w:left="567" w:firstLine="0"/>
      </w:pPr>
    </w:p>
    <w:p w:rsidR="000D3A7B" w:rsidRPr="006E2A0C" w:rsidRDefault="000D3A7B" w:rsidP="006E2A0C">
      <w:pPr>
        <w:ind w:left="567" w:firstLine="0"/>
      </w:pPr>
      <w:r w:rsidRPr="006E2A0C">
        <w:t>от</w:t>
      </w:r>
      <w:r w:rsidR="00830BC2" w:rsidRPr="006E2A0C">
        <w:t xml:space="preserve"> </w:t>
      </w:r>
      <w:r w:rsidRPr="006E2A0C">
        <w:t>13.02.2018</w:t>
      </w:r>
      <w:r w:rsidR="00830BC2" w:rsidRPr="006E2A0C">
        <w:t xml:space="preserve"> </w:t>
      </w:r>
      <w:r w:rsidR="006E2A0C">
        <w:tab/>
      </w:r>
      <w:r w:rsidR="006E2A0C">
        <w:tab/>
      </w:r>
      <w:r w:rsidR="006E2A0C">
        <w:tab/>
      </w:r>
      <w:r w:rsidR="006E2A0C">
        <w:tab/>
      </w:r>
      <w:r w:rsidR="006E2A0C">
        <w:tab/>
      </w:r>
      <w:r w:rsidR="006E2A0C">
        <w:tab/>
      </w:r>
      <w:r w:rsidR="006E2A0C">
        <w:tab/>
      </w:r>
      <w:r w:rsidR="006E2A0C">
        <w:tab/>
      </w:r>
      <w:r w:rsidR="006E2A0C">
        <w:tab/>
      </w:r>
      <w:r w:rsidR="00830BC2" w:rsidRPr="006E2A0C">
        <w:t xml:space="preserve">№ </w:t>
      </w:r>
      <w:r w:rsidR="000B6FB7" w:rsidRPr="006E2A0C">
        <w:t>135</w:t>
      </w:r>
    </w:p>
    <w:p w:rsidR="000D3A7B" w:rsidRPr="006E2A0C" w:rsidRDefault="000D3A7B" w:rsidP="006E2A0C">
      <w:pPr>
        <w:ind w:left="567" w:firstLine="0"/>
      </w:pPr>
      <w:proofErr w:type="spellStart"/>
      <w:r w:rsidRPr="006E2A0C">
        <w:t>пгт</w:t>
      </w:r>
      <w:proofErr w:type="spellEnd"/>
      <w:r w:rsidRPr="006E2A0C">
        <w:t>. Березово</w:t>
      </w:r>
    </w:p>
    <w:p w:rsidR="00830BC2" w:rsidRPr="006E2A0C" w:rsidRDefault="00830BC2" w:rsidP="006E2A0C">
      <w:pPr>
        <w:ind w:left="567" w:firstLine="0"/>
      </w:pPr>
    </w:p>
    <w:p w:rsidR="00A3437A" w:rsidRDefault="00A3437A" w:rsidP="006E2A0C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r w:rsidRPr="006E2A0C">
        <w:rPr>
          <w:rFonts w:cs="Arial"/>
          <w:b/>
          <w:bCs/>
          <w:kern w:val="28"/>
          <w:sz w:val="32"/>
          <w:szCs w:val="32"/>
        </w:rPr>
        <w:t>О внесении изменений в приложение</w:t>
      </w:r>
      <w:r w:rsidR="00830BC2" w:rsidRPr="006E2A0C">
        <w:rPr>
          <w:rFonts w:cs="Arial"/>
          <w:b/>
          <w:bCs/>
          <w:kern w:val="28"/>
          <w:sz w:val="32"/>
          <w:szCs w:val="32"/>
        </w:rPr>
        <w:t xml:space="preserve"> </w:t>
      </w:r>
      <w:r w:rsidRPr="006E2A0C">
        <w:rPr>
          <w:rFonts w:cs="Arial"/>
          <w:b/>
          <w:bCs/>
          <w:kern w:val="28"/>
          <w:sz w:val="32"/>
          <w:szCs w:val="32"/>
        </w:rPr>
        <w:t>к постановлению админис</w:t>
      </w:r>
      <w:r w:rsidR="008F57EF" w:rsidRPr="006E2A0C">
        <w:rPr>
          <w:rFonts w:cs="Arial"/>
          <w:b/>
          <w:bCs/>
          <w:kern w:val="28"/>
          <w:sz w:val="32"/>
          <w:szCs w:val="32"/>
        </w:rPr>
        <w:t>трации Березовского района от 10</w:t>
      </w:r>
      <w:r w:rsidRPr="006E2A0C">
        <w:rPr>
          <w:rFonts w:cs="Arial"/>
          <w:b/>
          <w:bCs/>
          <w:kern w:val="28"/>
          <w:sz w:val="32"/>
          <w:szCs w:val="32"/>
        </w:rPr>
        <w:t>.0</w:t>
      </w:r>
      <w:r w:rsidR="008F57EF" w:rsidRPr="006E2A0C">
        <w:rPr>
          <w:rFonts w:cs="Arial"/>
          <w:b/>
          <w:bCs/>
          <w:kern w:val="28"/>
          <w:sz w:val="32"/>
          <w:szCs w:val="32"/>
        </w:rPr>
        <w:t>3</w:t>
      </w:r>
      <w:r w:rsidRPr="006E2A0C">
        <w:rPr>
          <w:rFonts w:cs="Arial"/>
          <w:b/>
          <w:bCs/>
          <w:kern w:val="28"/>
          <w:sz w:val="32"/>
          <w:szCs w:val="32"/>
        </w:rPr>
        <w:t>.201</w:t>
      </w:r>
      <w:r w:rsidR="008F57EF" w:rsidRPr="006E2A0C">
        <w:rPr>
          <w:rFonts w:cs="Arial"/>
          <w:b/>
          <w:bCs/>
          <w:kern w:val="28"/>
          <w:sz w:val="32"/>
          <w:szCs w:val="32"/>
        </w:rPr>
        <w:t>7</w:t>
      </w:r>
      <w:r w:rsidR="00830BC2" w:rsidRPr="006E2A0C">
        <w:rPr>
          <w:rFonts w:cs="Arial"/>
          <w:b/>
          <w:bCs/>
          <w:kern w:val="28"/>
          <w:sz w:val="32"/>
          <w:szCs w:val="32"/>
        </w:rPr>
        <w:t xml:space="preserve"> № </w:t>
      </w:r>
      <w:r w:rsidR="008F57EF" w:rsidRPr="006E2A0C">
        <w:rPr>
          <w:rFonts w:cs="Arial"/>
          <w:b/>
          <w:bCs/>
          <w:kern w:val="28"/>
          <w:sz w:val="32"/>
          <w:szCs w:val="32"/>
        </w:rPr>
        <w:t>158</w:t>
      </w:r>
      <w:r w:rsidRPr="006E2A0C">
        <w:rPr>
          <w:rFonts w:cs="Arial"/>
          <w:b/>
          <w:bCs/>
          <w:kern w:val="28"/>
          <w:sz w:val="32"/>
          <w:szCs w:val="32"/>
        </w:rPr>
        <w:t xml:space="preserve"> </w:t>
      </w:r>
      <w:r w:rsidR="00830BC2" w:rsidRPr="006E2A0C">
        <w:rPr>
          <w:rFonts w:cs="Arial"/>
          <w:b/>
          <w:bCs/>
          <w:kern w:val="28"/>
          <w:sz w:val="32"/>
          <w:szCs w:val="32"/>
        </w:rPr>
        <w:t>«</w:t>
      </w:r>
      <w:r w:rsidRPr="006E2A0C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="00830BC2" w:rsidRPr="006E2A0C">
        <w:rPr>
          <w:rFonts w:cs="Arial"/>
          <w:b/>
          <w:bCs/>
          <w:kern w:val="28"/>
          <w:sz w:val="32"/>
          <w:szCs w:val="32"/>
        </w:rPr>
        <w:t>«</w:t>
      </w:r>
      <w:r w:rsidR="007B16B8" w:rsidRPr="006E2A0C">
        <w:rPr>
          <w:rFonts w:cs="Arial"/>
          <w:b/>
          <w:bCs/>
          <w:kern w:val="28"/>
          <w:sz w:val="32"/>
          <w:szCs w:val="32"/>
        </w:rPr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="00830BC2" w:rsidRPr="006E2A0C">
        <w:rPr>
          <w:rFonts w:cs="Arial"/>
          <w:b/>
          <w:bCs/>
          <w:kern w:val="28"/>
          <w:sz w:val="32"/>
          <w:szCs w:val="32"/>
        </w:rPr>
        <w:t>»</w:t>
      </w:r>
    </w:p>
    <w:bookmarkEnd w:id="0"/>
    <w:p w:rsidR="00BB5113" w:rsidRDefault="00BB5113" w:rsidP="006E2A0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B5113" w:rsidRDefault="00BB5113" w:rsidP="00BB5113">
      <w:r>
        <w:t xml:space="preserve">(утратило силу постановлением Администрации </w:t>
      </w:r>
      <w:hyperlink r:id="rId8" w:tooltip="постановление от 04.10.2019 0:00:00 №1138 Администрация Березовского района&#10;&#10;Об утверждении административного регламента предоставления муниципальной услуги " w:history="1">
        <w:r w:rsidRPr="00BB5113">
          <w:rPr>
            <w:rStyle w:val="a3"/>
          </w:rPr>
          <w:t>от 04.10.2019 № 1138</w:t>
        </w:r>
      </w:hyperlink>
      <w:r>
        <w:t>)</w:t>
      </w:r>
    </w:p>
    <w:p w:rsidR="00BB5113" w:rsidRPr="006E2A0C" w:rsidRDefault="00BB5113" w:rsidP="006E2A0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30BC2" w:rsidRPr="006E2A0C" w:rsidRDefault="00797557" w:rsidP="006E2A0C">
      <w:r w:rsidRPr="006E2A0C">
        <w:t xml:space="preserve">В целях приведения в соответствие с </w:t>
      </w:r>
      <w:hyperlink r:id="rId9" w:history="1">
        <w:r w:rsidR="006E2A0C">
          <w:rPr>
            <w:rStyle w:val="a3"/>
          </w:rPr>
          <w:t>Земельным кодексом</w:t>
        </w:r>
      </w:hyperlink>
      <w:r w:rsidR="00A022C1" w:rsidRPr="006E2A0C">
        <w:t xml:space="preserve"> Российской Федерации,</w:t>
      </w:r>
      <w:r w:rsidR="007F174E" w:rsidRPr="006E2A0C">
        <w:t xml:space="preserve"> </w:t>
      </w:r>
      <w:r w:rsidRPr="006E2A0C">
        <w:t>Федеральным законом от 27 июля</w:t>
      </w:r>
      <w:r w:rsidR="00830BC2" w:rsidRPr="006E2A0C">
        <w:t xml:space="preserve"> </w:t>
      </w:r>
      <w:r w:rsidRPr="006E2A0C">
        <w:t>2010 года</w:t>
      </w:r>
      <w:hyperlink r:id="rId10" w:history="1">
        <w:r w:rsidR="00830BC2" w:rsidRPr="006E2A0C">
          <w:rPr>
            <w:rStyle w:val="a3"/>
          </w:rPr>
          <w:t xml:space="preserve"> № </w:t>
        </w:r>
        <w:r w:rsidRPr="006E2A0C">
          <w:rPr>
            <w:rStyle w:val="a3"/>
          </w:rPr>
          <w:t xml:space="preserve">210-ФЗ </w:t>
        </w:r>
        <w:r w:rsidR="00830BC2" w:rsidRPr="006E2A0C">
          <w:rPr>
            <w:rStyle w:val="a3"/>
          </w:rPr>
          <w:t>«</w:t>
        </w:r>
        <w:r w:rsidRPr="006E2A0C">
          <w:rPr>
            <w:rStyle w:val="a3"/>
          </w:rPr>
          <w:t xml:space="preserve">Об организации </w:t>
        </w:r>
        <w:proofErr w:type="gramStart"/>
        <w:r w:rsidRPr="006E2A0C">
          <w:rPr>
            <w:rStyle w:val="a3"/>
          </w:rPr>
          <w:t>п</w:t>
        </w:r>
        <w:proofErr w:type="gramEnd"/>
      </w:hyperlink>
      <w:r w:rsidRPr="006E2A0C">
        <w:t>редоставления государственных и муниципальных услуг</w:t>
      </w:r>
      <w:r w:rsidR="00830BC2" w:rsidRPr="006E2A0C">
        <w:t>»</w:t>
      </w:r>
      <w:r w:rsidR="00A3437A" w:rsidRPr="006E2A0C">
        <w:t>:</w:t>
      </w:r>
    </w:p>
    <w:p w:rsidR="00830BC2" w:rsidRPr="006E2A0C" w:rsidRDefault="00A3437A" w:rsidP="006E2A0C">
      <w:r w:rsidRPr="006E2A0C">
        <w:t xml:space="preserve">1. Внести в </w:t>
      </w:r>
      <w:r w:rsidR="00027F4D" w:rsidRPr="006E2A0C">
        <w:t>приложение к постановлению</w:t>
      </w:r>
      <w:r w:rsidRPr="006E2A0C">
        <w:t xml:space="preserve"> администрации Березовского района </w:t>
      </w:r>
      <w:hyperlink r:id="rId11" w:tgtFrame="ChangingDocument" w:tooltip="Об утверждении административного регламента предоставления муниципальной услуги " w:history="1">
        <w:proofErr w:type="gramStart"/>
        <w:r w:rsidRPr="006E2A0C">
          <w:rPr>
            <w:rStyle w:val="a3"/>
          </w:rPr>
          <w:t>от</w:t>
        </w:r>
        <w:proofErr w:type="gramEnd"/>
        <w:r w:rsidRPr="006E2A0C">
          <w:rPr>
            <w:rStyle w:val="a3"/>
          </w:rPr>
          <w:t xml:space="preserve"> </w:t>
        </w:r>
        <w:r w:rsidR="008F57EF" w:rsidRPr="006E2A0C">
          <w:rPr>
            <w:rStyle w:val="a3"/>
          </w:rPr>
          <w:t>10</w:t>
        </w:r>
        <w:r w:rsidRPr="006E2A0C">
          <w:rPr>
            <w:rStyle w:val="a3"/>
          </w:rPr>
          <w:t>.</w:t>
        </w:r>
        <w:r w:rsidR="008F57EF" w:rsidRPr="006E2A0C">
          <w:rPr>
            <w:rStyle w:val="a3"/>
          </w:rPr>
          <w:t>03</w:t>
        </w:r>
        <w:r w:rsidRPr="006E2A0C">
          <w:rPr>
            <w:rStyle w:val="a3"/>
          </w:rPr>
          <w:t>.201</w:t>
        </w:r>
        <w:r w:rsidR="008F57EF" w:rsidRPr="006E2A0C">
          <w:rPr>
            <w:rStyle w:val="a3"/>
          </w:rPr>
          <w:t>7</w:t>
        </w:r>
        <w:r w:rsidR="00830BC2" w:rsidRPr="006E2A0C">
          <w:rPr>
            <w:rStyle w:val="a3"/>
          </w:rPr>
          <w:t xml:space="preserve"> № </w:t>
        </w:r>
        <w:r w:rsidR="008F57EF" w:rsidRPr="006E2A0C">
          <w:rPr>
            <w:rStyle w:val="a3"/>
          </w:rPr>
          <w:t>158</w:t>
        </w:r>
      </w:hyperlink>
      <w:r w:rsidRPr="006E2A0C">
        <w:t xml:space="preserve"> </w:t>
      </w:r>
      <w:r w:rsidR="00830BC2" w:rsidRPr="006E2A0C">
        <w:t>«</w:t>
      </w:r>
      <w:r w:rsidRPr="006E2A0C">
        <w:t xml:space="preserve">Об утверждении административного регламента предоставления муниципальной услуги </w:t>
      </w:r>
      <w:r w:rsidR="00830BC2" w:rsidRPr="006E2A0C">
        <w:t>«</w:t>
      </w:r>
      <w:r w:rsidR="007B16B8" w:rsidRPr="006E2A0C"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="00830BC2" w:rsidRPr="006E2A0C">
        <w:t>»</w:t>
      </w:r>
      <w:r w:rsidR="007B16B8" w:rsidRPr="006E2A0C">
        <w:t xml:space="preserve"> </w:t>
      </w:r>
      <w:r w:rsidRPr="006E2A0C">
        <w:t>следующие изменения:</w:t>
      </w:r>
    </w:p>
    <w:p w:rsidR="00830BC2" w:rsidRPr="006E2A0C" w:rsidRDefault="004233F4" w:rsidP="006E2A0C">
      <w:r w:rsidRPr="006E2A0C">
        <w:t>1.1</w:t>
      </w:r>
      <w:r w:rsidR="00CB2550" w:rsidRPr="006E2A0C">
        <w:t xml:space="preserve">. </w:t>
      </w:r>
      <w:r w:rsidR="00542DED" w:rsidRPr="006E2A0C">
        <w:t xml:space="preserve">В </w:t>
      </w:r>
      <w:r w:rsidR="001C57A9" w:rsidRPr="006E2A0C">
        <w:t>раздел</w:t>
      </w:r>
      <w:r w:rsidR="00D44A33" w:rsidRPr="006E2A0C">
        <w:t>е</w:t>
      </w:r>
      <w:r w:rsidR="00830BC2" w:rsidRPr="006E2A0C">
        <w:t xml:space="preserve"> </w:t>
      </w:r>
      <w:r w:rsidR="00542DED" w:rsidRPr="006E2A0C">
        <w:t>II</w:t>
      </w:r>
      <w:r w:rsidR="00D33D1E" w:rsidRPr="006E2A0C">
        <w:t xml:space="preserve"> </w:t>
      </w:r>
      <w:r w:rsidR="00542DED" w:rsidRPr="006E2A0C">
        <w:t>Стандарт предоставления муниципальной услуги:</w:t>
      </w:r>
    </w:p>
    <w:p w:rsidR="00D558D9" w:rsidRPr="006E2A0C" w:rsidRDefault="00542DED" w:rsidP="006E2A0C">
      <w:r w:rsidRPr="006E2A0C">
        <w:t xml:space="preserve">1.1.1. </w:t>
      </w:r>
      <w:r w:rsidR="00A4489D" w:rsidRPr="006E2A0C">
        <w:t xml:space="preserve">абзац десятый </w:t>
      </w:r>
      <w:r w:rsidR="009A7544" w:rsidRPr="006E2A0C">
        <w:t>пункт</w:t>
      </w:r>
      <w:r w:rsidR="00E97225" w:rsidRPr="006E2A0C">
        <w:t>а</w:t>
      </w:r>
      <w:r w:rsidR="009A7544" w:rsidRPr="006E2A0C">
        <w:t xml:space="preserve"> 2.5 </w:t>
      </w:r>
      <w:r w:rsidR="00A4489D" w:rsidRPr="006E2A0C">
        <w:t>изложить в следующей редакции</w:t>
      </w:r>
      <w:r w:rsidR="00D558D9" w:rsidRPr="006E2A0C">
        <w:t>:</w:t>
      </w:r>
    </w:p>
    <w:p w:rsidR="00D558D9" w:rsidRPr="006E2A0C" w:rsidRDefault="00830BC2" w:rsidP="006E2A0C">
      <w:r w:rsidRPr="006E2A0C">
        <w:t>«</w:t>
      </w:r>
      <w:r w:rsidR="00D558D9" w:rsidRPr="006E2A0C">
        <w:t xml:space="preserve">- </w:t>
      </w:r>
      <w:r w:rsidR="00E06162" w:rsidRPr="006E2A0C">
        <w:t>Федеральны</w:t>
      </w:r>
      <w:r w:rsidR="00303097" w:rsidRPr="006E2A0C">
        <w:t>м</w:t>
      </w:r>
      <w:r w:rsidR="00E06162" w:rsidRPr="006E2A0C">
        <w:t xml:space="preserve"> закон</w:t>
      </w:r>
      <w:r w:rsidR="00303097" w:rsidRPr="006E2A0C">
        <w:t>ом</w:t>
      </w:r>
      <w:r w:rsidR="00E06162" w:rsidRPr="006E2A0C">
        <w:t xml:space="preserve"> от 13.07.2015</w:t>
      </w:r>
      <w:r w:rsidRPr="006E2A0C">
        <w:t xml:space="preserve"> № </w:t>
      </w:r>
      <w:r w:rsidR="00E06162" w:rsidRPr="006E2A0C">
        <w:t xml:space="preserve">218-ФЗ </w:t>
      </w:r>
      <w:r w:rsidRPr="006E2A0C">
        <w:t>«</w:t>
      </w:r>
      <w:r w:rsidR="00E06162" w:rsidRPr="006E2A0C">
        <w:t>О государственной регистрации недвижимости</w:t>
      </w:r>
      <w:r w:rsidRPr="006E2A0C">
        <w:t>»</w:t>
      </w:r>
      <w:r w:rsidR="00E318AC" w:rsidRPr="006E2A0C">
        <w:t xml:space="preserve"> </w:t>
      </w:r>
      <w:r w:rsidR="00303097" w:rsidRPr="006E2A0C">
        <w:t>(</w:t>
      </w:r>
      <w:r w:rsidR="00E318AC" w:rsidRPr="006E2A0C">
        <w:t>Российская газета,</w:t>
      </w:r>
      <w:r w:rsidRPr="006E2A0C">
        <w:t xml:space="preserve"> № </w:t>
      </w:r>
      <w:r w:rsidR="00E318AC" w:rsidRPr="006E2A0C">
        <w:t>156, 17.07.2015, Собрание законодательства Р</w:t>
      </w:r>
      <w:r w:rsidR="009F4156" w:rsidRPr="006E2A0C">
        <w:t xml:space="preserve">оссийской </w:t>
      </w:r>
      <w:r w:rsidR="00E318AC" w:rsidRPr="006E2A0C">
        <w:t>Ф</w:t>
      </w:r>
      <w:r w:rsidR="009F4156" w:rsidRPr="006E2A0C">
        <w:t>едерации</w:t>
      </w:r>
      <w:r w:rsidR="00E318AC" w:rsidRPr="006E2A0C">
        <w:t>, 20.07.2015,</w:t>
      </w:r>
      <w:r w:rsidRPr="006E2A0C">
        <w:t xml:space="preserve"> № </w:t>
      </w:r>
      <w:r w:rsidR="00E318AC" w:rsidRPr="006E2A0C">
        <w:t>29 (часть I), ст. 4344</w:t>
      </w:r>
      <w:r w:rsidR="00303097" w:rsidRPr="006E2A0C">
        <w:t>)</w:t>
      </w:r>
      <w:r w:rsidRPr="006E2A0C">
        <w:t>»</w:t>
      </w:r>
    </w:p>
    <w:p w:rsidR="00D44A33" w:rsidRPr="006E2A0C" w:rsidRDefault="00D44A33" w:rsidP="006E2A0C">
      <w:r w:rsidRPr="006E2A0C">
        <w:t>1.1.2. подпункт 2.</w:t>
      </w:r>
      <w:r w:rsidR="00A4489D" w:rsidRPr="006E2A0C">
        <w:t>8.2</w:t>
      </w:r>
      <w:r w:rsidRPr="006E2A0C">
        <w:t xml:space="preserve"> пункта 2.</w:t>
      </w:r>
      <w:r w:rsidR="00A4489D" w:rsidRPr="006E2A0C">
        <w:t>8</w:t>
      </w:r>
      <w:r w:rsidRPr="006E2A0C">
        <w:t xml:space="preserve"> изложить в следующей редакции:</w:t>
      </w:r>
    </w:p>
    <w:p w:rsidR="00A4489D" w:rsidRPr="006E2A0C" w:rsidRDefault="00830BC2" w:rsidP="006E2A0C">
      <w:r w:rsidRPr="006E2A0C">
        <w:t>«</w:t>
      </w:r>
      <w:r w:rsidR="00A4489D" w:rsidRPr="006E2A0C">
        <w:t>2.8.2. Исчерпывающий перечень оснований для отказа в предоставлении муниципальной услуги:</w:t>
      </w:r>
    </w:p>
    <w:p w:rsidR="00A4489D" w:rsidRPr="006E2A0C" w:rsidRDefault="00E97225" w:rsidP="006E2A0C">
      <w:r w:rsidRPr="006E2A0C">
        <w:t>-</w:t>
      </w:r>
      <w:r w:rsidR="00A4489D" w:rsidRPr="006E2A0C">
        <w:t xml:space="preserve">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A4489D" w:rsidRPr="006E2A0C" w:rsidRDefault="00E97225" w:rsidP="006E2A0C">
      <w:proofErr w:type="gramStart"/>
      <w:r w:rsidRPr="006E2A0C">
        <w:t>-</w:t>
      </w:r>
      <w:r w:rsidR="00A4489D" w:rsidRPr="006E2A0C">
        <w:t xml:space="preserve">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</w:t>
      </w:r>
      <w:r w:rsidR="00A4489D" w:rsidRPr="006E2A0C">
        <w:lastRenderedPageBreak/>
        <w:t>земельного участка гражданином для сельскохозяйственного использования, не предусматривающего строительства зданий, сооружений, если такие земельные участки включены в утвержденный в</w:t>
      </w:r>
      <w:proofErr w:type="gramEnd"/>
      <w:r w:rsidR="00A4489D" w:rsidRPr="006E2A0C">
        <w:t xml:space="preserve">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A4489D" w:rsidRPr="006E2A0C" w:rsidRDefault="00E97225" w:rsidP="006E2A0C">
      <w:r w:rsidRPr="006E2A0C">
        <w:t>-</w:t>
      </w:r>
      <w:r w:rsidR="00A4489D" w:rsidRPr="006E2A0C">
        <w:t xml:space="preserve">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</w:r>
    </w:p>
    <w:p w:rsidR="00A4489D" w:rsidRPr="006E2A0C" w:rsidRDefault="00E97225" w:rsidP="006E2A0C">
      <w:proofErr w:type="gramStart"/>
      <w:r w:rsidRPr="006E2A0C">
        <w:t>-</w:t>
      </w:r>
      <w:r w:rsidR="00A4489D" w:rsidRPr="006E2A0C">
        <w:t xml:space="preserve">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лицам;</w:t>
      </w:r>
      <w:proofErr w:type="gramEnd"/>
    </w:p>
    <w:p w:rsidR="00A4489D" w:rsidRPr="006E2A0C" w:rsidRDefault="00E97225" w:rsidP="006E2A0C">
      <w:proofErr w:type="gramStart"/>
      <w:r w:rsidRPr="006E2A0C">
        <w:t>-</w:t>
      </w:r>
      <w:r w:rsidR="00A4489D" w:rsidRPr="006E2A0C">
        <w:t xml:space="preserve">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собственности;</w:t>
      </w:r>
      <w:proofErr w:type="gramEnd"/>
    </w:p>
    <w:p w:rsidR="00A4489D" w:rsidRPr="006E2A0C" w:rsidRDefault="00E97225" w:rsidP="006E2A0C">
      <w:r w:rsidRPr="006E2A0C">
        <w:t>-</w:t>
      </w:r>
      <w:r w:rsidR="00A4489D" w:rsidRPr="006E2A0C">
        <w:t xml:space="preserve">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A4489D" w:rsidRPr="006E2A0C" w:rsidRDefault="00E97225" w:rsidP="006E2A0C">
      <w:proofErr w:type="gramStart"/>
      <w:r w:rsidRPr="006E2A0C">
        <w:t>-</w:t>
      </w:r>
      <w:r w:rsidR="00A4489D" w:rsidRPr="006E2A0C">
        <w:t xml:space="preserve"> указанный в заявлении о предоставлении земельного участка земельный участок является зарезервированным для государственных или муниципальных нужд, в случае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участка;</w:t>
      </w:r>
      <w:proofErr w:type="gramEnd"/>
    </w:p>
    <w:p w:rsidR="00A4489D" w:rsidRPr="006E2A0C" w:rsidRDefault="00E97225" w:rsidP="006E2A0C">
      <w:r w:rsidRPr="006E2A0C">
        <w:t>-</w:t>
      </w:r>
      <w:r w:rsidR="00A4489D" w:rsidRPr="006E2A0C">
        <w:t xml:space="preserve">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территории;</w:t>
      </w:r>
    </w:p>
    <w:p w:rsidR="00A4489D" w:rsidRPr="006E2A0C" w:rsidRDefault="00E97225" w:rsidP="006E2A0C">
      <w:r w:rsidRPr="006E2A0C">
        <w:t>-</w:t>
      </w:r>
      <w:r w:rsidR="00A4489D" w:rsidRPr="006E2A0C">
        <w:t xml:space="preserve">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A4489D" w:rsidRPr="006E2A0C" w:rsidRDefault="00E97225" w:rsidP="006E2A0C">
      <w:r w:rsidRPr="006E2A0C">
        <w:t>-</w:t>
      </w:r>
      <w:r w:rsidR="00A4489D" w:rsidRPr="006E2A0C">
        <w:t xml:space="preserve"> указанный в заявлении о предоставлении земельного участка земельный участок является предметом аукциона, </w:t>
      </w:r>
      <w:proofErr w:type="gramStart"/>
      <w:r w:rsidR="00A4489D" w:rsidRPr="006E2A0C">
        <w:t>извещение</w:t>
      </w:r>
      <w:proofErr w:type="gramEnd"/>
      <w:r w:rsidR="00A4489D" w:rsidRPr="006E2A0C">
        <w:t xml:space="preserve"> о проведении которого размещено в соответствии с пунктом 19 статьи 39.11 </w:t>
      </w:r>
      <w:hyperlink r:id="rId12" w:history="1">
        <w:r w:rsidR="006E2A0C">
          <w:rPr>
            <w:rStyle w:val="a3"/>
          </w:rPr>
          <w:t>Земельного кодекса</w:t>
        </w:r>
      </w:hyperlink>
      <w:r w:rsidR="00A4489D" w:rsidRPr="006E2A0C">
        <w:t xml:space="preserve"> Российской Федерации;</w:t>
      </w:r>
    </w:p>
    <w:p w:rsidR="00A4489D" w:rsidRPr="006E2A0C" w:rsidRDefault="00E97225" w:rsidP="006E2A0C">
      <w:proofErr w:type="gramStart"/>
      <w:r w:rsidRPr="006E2A0C">
        <w:t>-</w:t>
      </w:r>
      <w:r w:rsidR="00A4489D" w:rsidRPr="006E2A0C">
        <w:t xml:space="preserve"> в отношении земельного участка, указанного в заявлении о его предоставлении, поступило предусмотренное подпунктом 6 пункта 4 статьи 39.11 </w:t>
      </w:r>
      <w:hyperlink r:id="rId13" w:history="1">
        <w:r w:rsidR="006E2A0C">
          <w:rPr>
            <w:rStyle w:val="a3"/>
          </w:rPr>
          <w:t>Земельного кодекса</w:t>
        </w:r>
      </w:hyperlink>
      <w:r w:rsidR="00A4489D" w:rsidRPr="006E2A0C">
        <w:t xml:space="preserve">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</w:t>
      </w:r>
      <w:hyperlink r:id="rId14" w:history="1">
        <w:r w:rsidR="006E2A0C">
          <w:rPr>
            <w:rStyle w:val="a3"/>
          </w:rPr>
          <w:t>Земельного кодекса</w:t>
        </w:r>
      </w:hyperlink>
      <w:r w:rsidR="00A4489D" w:rsidRPr="006E2A0C">
        <w:t xml:space="preserve"> Российской Федерации и уполномоченным органом</w:t>
      </w:r>
      <w:proofErr w:type="gramEnd"/>
      <w:r w:rsidR="00A4489D" w:rsidRPr="006E2A0C">
        <w:t xml:space="preserve"> не принято решение об отказе в проведении этого аукциона по основаниям, предусмотренным пунктом 8 статьи 39.11 </w:t>
      </w:r>
      <w:hyperlink r:id="rId15" w:history="1">
        <w:r w:rsidR="006E2A0C">
          <w:rPr>
            <w:rStyle w:val="a3"/>
          </w:rPr>
          <w:t>Земельного кодекса</w:t>
        </w:r>
      </w:hyperlink>
      <w:r w:rsidR="00A4489D" w:rsidRPr="006E2A0C">
        <w:t xml:space="preserve"> Российской Федерации;</w:t>
      </w:r>
    </w:p>
    <w:p w:rsidR="00A4489D" w:rsidRPr="006E2A0C" w:rsidRDefault="00E97225" w:rsidP="006E2A0C">
      <w:r w:rsidRPr="006E2A0C">
        <w:t>-</w:t>
      </w:r>
      <w:r w:rsidR="00A4489D" w:rsidRPr="006E2A0C">
        <w:t xml:space="preserve"> в отношении земельного участка, указанного в заявлен</w:t>
      </w:r>
      <w:proofErr w:type="gramStart"/>
      <w:r w:rsidR="00A4489D" w:rsidRPr="006E2A0C">
        <w:t>ии о е</w:t>
      </w:r>
      <w:proofErr w:type="gramEnd"/>
      <w:r w:rsidR="00A4489D" w:rsidRPr="006E2A0C">
        <w:t xml:space="preserve">го предоставлении, опубликовано и размещено в соответствии с подпунктом 1 пункта 1 статьи 39.18 </w:t>
      </w:r>
      <w:hyperlink r:id="rId16" w:history="1">
        <w:r w:rsidR="006E2A0C">
          <w:rPr>
            <w:rStyle w:val="a3"/>
          </w:rPr>
          <w:t>Земельного кодекса</w:t>
        </w:r>
      </w:hyperlink>
      <w:r w:rsidR="00A4489D" w:rsidRPr="006E2A0C">
        <w:t xml:space="preserve"> Российской Федерации извещение о предоставлении земельного участка для индивидуального жилищного строительства, ведения личного подсобного </w:t>
      </w:r>
      <w:r w:rsidR="00A4489D" w:rsidRPr="006E2A0C">
        <w:lastRenderedPageBreak/>
        <w:t>хозяйства, садоводства, дачного хозяйства или осуществления крестьянским (фермерским) хозяйством его деятельности;</w:t>
      </w:r>
    </w:p>
    <w:p w:rsidR="00A4489D" w:rsidRPr="006E2A0C" w:rsidRDefault="00E97225" w:rsidP="006E2A0C">
      <w:r w:rsidRPr="006E2A0C">
        <w:t>-</w:t>
      </w:r>
      <w:r w:rsidR="00A4489D" w:rsidRPr="006E2A0C">
        <w:t xml:space="preserve">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</w:r>
    </w:p>
    <w:p w:rsidR="00A4489D" w:rsidRPr="006E2A0C" w:rsidRDefault="00E97225" w:rsidP="006E2A0C">
      <w:proofErr w:type="gramStart"/>
      <w:r w:rsidRPr="006E2A0C">
        <w:t>-</w:t>
      </w:r>
      <w:r w:rsidR="00A4489D" w:rsidRPr="006E2A0C">
        <w:t xml:space="preserve">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 если подано заявление о предоставлении земельного участка в соответствии с подпунктом</w:t>
      </w:r>
      <w:r w:rsidR="00830BC2" w:rsidRPr="006E2A0C">
        <w:t xml:space="preserve"> </w:t>
      </w:r>
      <w:r w:rsidR="00A4489D" w:rsidRPr="006E2A0C">
        <w:t>10</w:t>
      </w:r>
      <w:r w:rsidR="00830BC2" w:rsidRPr="006E2A0C">
        <w:t xml:space="preserve"> </w:t>
      </w:r>
      <w:r w:rsidR="00A4489D" w:rsidRPr="006E2A0C">
        <w:t>пункта</w:t>
      </w:r>
      <w:r w:rsidR="00830BC2" w:rsidRPr="006E2A0C">
        <w:t xml:space="preserve"> </w:t>
      </w:r>
      <w:r w:rsidR="00A4489D" w:rsidRPr="006E2A0C">
        <w:t>2</w:t>
      </w:r>
      <w:r w:rsidR="00830BC2" w:rsidRPr="006E2A0C">
        <w:t xml:space="preserve"> </w:t>
      </w:r>
      <w:r w:rsidR="00A4489D" w:rsidRPr="006E2A0C">
        <w:t xml:space="preserve">статьи 39.10 </w:t>
      </w:r>
      <w:hyperlink r:id="rId17" w:history="1">
        <w:r w:rsidR="006E2A0C">
          <w:rPr>
            <w:rStyle w:val="a3"/>
          </w:rPr>
          <w:t>Земельного кодекса</w:t>
        </w:r>
      </w:hyperlink>
      <w:r w:rsidR="00A4489D" w:rsidRPr="006E2A0C">
        <w:t xml:space="preserve"> Российской Федерации;</w:t>
      </w:r>
      <w:proofErr w:type="gramEnd"/>
    </w:p>
    <w:p w:rsidR="00A4489D" w:rsidRPr="006E2A0C" w:rsidRDefault="00E97225" w:rsidP="006E2A0C">
      <w:r w:rsidRPr="006E2A0C">
        <w:t>-</w:t>
      </w:r>
      <w:r w:rsidR="00A4489D" w:rsidRPr="006E2A0C">
        <w:t xml:space="preserve"> предоставление земельного участка на заявленном виде прав не допускается;</w:t>
      </w:r>
    </w:p>
    <w:p w:rsidR="00A4489D" w:rsidRPr="006E2A0C" w:rsidRDefault="00E97225" w:rsidP="006E2A0C">
      <w:r w:rsidRPr="006E2A0C">
        <w:t>-</w:t>
      </w:r>
      <w:r w:rsidR="00A4489D" w:rsidRPr="006E2A0C">
        <w:t xml:space="preserve"> в отношении земельного участка, указанного в заявлен</w:t>
      </w:r>
      <w:proofErr w:type="gramStart"/>
      <w:r w:rsidR="00A4489D" w:rsidRPr="006E2A0C">
        <w:t>ии о е</w:t>
      </w:r>
      <w:proofErr w:type="gramEnd"/>
      <w:r w:rsidR="00A4489D" w:rsidRPr="006E2A0C">
        <w:t>го предоставлении, не установлен вид разрешенного использования;</w:t>
      </w:r>
    </w:p>
    <w:p w:rsidR="00A4489D" w:rsidRPr="006E2A0C" w:rsidRDefault="00E97225" w:rsidP="006E2A0C">
      <w:r w:rsidRPr="006E2A0C">
        <w:t>-</w:t>
      </w:r>
      <w:r w:rsidR="00A4489D" w:rsidRPr="006E2A0C">
        <w:t xml:space="preserve"> указанный в заявлении о предоставлении земельного участка земельный участок не отнесен к определенной категории земель;</w:t>
      </w:r>
    </w:p>
    <w:p w:rsidR="00A4489D" w:rsidRPr="006E2A0C" w:rsidRDefault="00E97225" w:rsidP="006E2A0C">
      <w:r w:rsidRPr="006E2A0C">
        <w:t xml:space="preserve">- </w:t>
      </w:r>
      <w:r w:rsidR="00A4489D" w:rsidRPr="006E2A0C">
        <w:t>в отношении земельного участка, указанного в заявлен</w:t>
      </w:r>
      <w:proofErr w:type="gramStart"/>
      <w:r w:rsidR="00A4489D" w:rsidRPr="006E2A0C">
        <w:t>ии о е</w:t>
      </w:r>
      <w:proofErr w:type="gramEnd"/>
      <w:r w:rsidR="00A4489D" w:rsidRPr="006E2A0C"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A4489D" w:rsidRPr="006E2A0C" w:rsidRDefault="00E97225" w:rsidP="006E2A0C">
      <w:r w:rsidRPr="006E2A0C">
        <w:t>-</w:t>
      </w:r>
      <w:r w:rsidR="00A4489D" w:rsidRPr="006E2A0C">
        <w:t xml:space="preserve"> границы земельного участка, указанного в заявлен</w:t>
      </w:r>
      <w:proofErr w:type="gramStart"/>
      <w:r w:rsidR="00A4489D" w:rsidRPr="006E2A0C">
        <w:t>ии о е</w:t>
      </w:r>
      <w:proofErr w:type="gramEnd"/>
      <w:r w:rsidR="00A4489D" w:rsidRPr="006E2A0C">
        <w:t>го предоставлении, подлежат уточнению в соответствии с Федеральным законом</w:t>
      </w:r>
      <w:r w:rsidR="00830BC2" w:rsidRPr="006E2A0C">
        <w:t xml:space="preserve"> </w:t>
      </w:r>
      <w:r w:rsidR="00CC1A2E" w:rsidRPr="006E2A0C">
        <w:t>от 13.07.2015</w:t>
      </w:r>
      <w:r w:rsidR="00830BC2" w:rsidRPr="006E2A0C">
        <w:t xml:space="preserve"> № </w:t>
      </w:r>
      <w:r w:rsidR="00CC1A2E" w:rsidRPr="006E2A0C">
        <w:t>218</w:t>
      </w:r>
      <w:r w:rsidR="007546B0" w:rsidRPr="006E2A0C">
        <w:t>-</w:t>
      </w:r>
      <w:r w:rsidR="00CC1A2E" w:rsidRPr="006E2A0C">
        <w:t xml:space="preserve">ФЗ </w:t>
      </w:r>
      <w:r w:rsidR="00830BC2" w:rsidRPr="006E2A0C">
        <w:t>«</w:t>
      </w:r>
      <w:r w:rsidR="00A4489D" w:rsidRPr="006E2A0C">
        <w:t>О государственной регистрации недвижимости</w:t>
      </w:r>
      <w:r w:rsidR="00830BC2" w:rsidRPr="006E2A0C">
        <w:t>»</w:t>
      </w:r>
      <w:r w:rsidR="00A4489D" w:rsidRPr="006E2A0C">
        <w:t>;</w:t>
      </w:r>
    </w:p>
    <w:p w:rsidR="00A4489D" w:rsidRPr="006E2A0C" w:rsidRDefault="00E97225" w:rsidP="006E2A0C">
      <w:r w:rsidRPr="006E2A0C">
        <w:t>-</w:t>
      </w:r>
      <w:r w:rsidR="00A4489D" w:rsidRPr="006E2A0C">
        <w:t xml:space="preserve"> площадь земельного участка, указанного в заявлен</w:t>
      </w:r>
      <w:proofErr w:type="gramStart"/>
      <w:r w:rsidR="00A4489D" w:rsidRPr="006E2A0C">
        <w:t>ии о е</w:t>
      </w:r>
      <w:proofErr w:type="gramEnd"/>
      <w:r w:rsidR="00A4489D" w:rsidRPr="006E2A0C">
        <w:t>го предоставлении, превышает его площадь, указанную в схеме расположения земельного участка, в соответствии с которой такой земельный участок образован, более чем на десять процентов.</w:t>
      </w:r>
    </w:p>
    <w:p w:rsidR="003A27A6" w:rsidRPr="006E2A0C" w:rsidRDefault="00E97225" w:rsidP="006E2A0C">
      <w:r w:rsidRPr="006E2A0C">
        <w:t>-</w:t>
      </w:r>
      <w:r w:rsidR="00830BC2" w:rsidRPr="006E2A0C">
        <w:t xml:space="preserve"> </w:t>
      </w:r>
      <w:r w:rsidR="00A4489D" w:rsidRPr="006E2A0C">
        <w:t xml:space="preserve">запрос о предоставлении муниципальной услуги в электронной форме подписан с нарушением законодательства об электронной подписи. </w:t>
      </w:r>
    </w:p>
    <w:p w:rsidR="009279F9" w:rsidRPr="006E2A0C" w:rsidRDefault="009279F9" w:rsidP="006E2A0C">
      <w:r w:rsidRPr="006E2A0C">
        <w:t>1.2.</w:t>
      </w:r>
      <w:r w:rsidR="00830BC2" w:rsidRPr="006E2A0C">
        <w:t xml:space="preserve"> </w:t>
      </w:r>
      <w:r w:rsidRPr="006E2A0C">
        <w:t>пункт 5.6.</w:t>
      </w:r>
      <w:r w:rsidR="00830BC2" w:rsidRPr="006E2A0C">
        <w:t xml:space="preserve"> </w:t>
      </w:r>
      <w:r w:rsidRPr="006E2A0C">
        <w:t>раздела V изложить в следующей редакции:</w:t>
      </w:r>
    </w:p>
    <w:p w:rsidR="009279F9" w:rsidRPr="006E2A0C" w:rsidRDefault="00830BC2" w:rsidP="006E2A0C">
      <w:r w:rsidRPr="006E2A0C">
        <w:t>«</w:t>
      </w:r>
      <w:r w:rsidR="009279F9" w:rsidRPr="006E2A0C">
        <w:t>5.6.Прием жалоб в письменной форме осуществляется в месте предоставления муниципальной услуги (в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279F9" w:rsidRPr="006E2A0C" w:rsidRDefault="009279F9" w:rsidP="006E2A0C">
      <w:r w:rsidRPr="006E2A0C">
        <w:t>Время приема жалоб осуществляется в соответствии с графиком предоставления муниципальной услуги, указанном в подпунктах 1.3.1, 1.3.2 пункта 1.3 настоящего административного регламента.</w:t>
      </w:r>
    </w:p>
    <w:p w:rsidR="009279F9" w:rsidRPr="006E2A0C" w:rsidRDefault="009279F9" w:rsidP="006E2A0C">
      <w:r w:rsidRPr="006E2A0C">
        <w:t>В случае</w:t>
      </w:r>
      <w:proofErr w:type="gramStart"/>
      <w:r w:rsidRPr="006E2A0C">
        <w:t>,</w:t>
      </w:r>
      <w:proofErr w:type="gramEnd"/>
      <w:r w:rsidRPr="006E2A0C">
        <w:t xml:space="preserve"> если жалоба подана заявителем в Комитет,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830BC2" w:rsidRPr="006E2A0C" w:rsidRDefault="009279F9" w:rsidP="006E2A0C">
      <w:r w:rsidRPr="006E2A0C">
        <w:t xml:space="preserve">Заявитель в жалобе указывает следующую информацию: </w:t>
      </w:r>
    </w:p>
    <w:p w:rsidR="009279F9" w:rsidRPr="006E2A0C" w:rsidRDefault="009279F9" w:rsidP="006E2A0C">
      <w:r w:rsidRPr="006E2A0C">
        <w:t>- наименование Комитета, Отдела должностного лица Комитета, Отдела либо муниципального служащего, решения и действия (бездействие) которых обжалуются;</w:t>
      </w:r>
    </w:p>
    <w:p w:rsidR="009279F9" w:rsidRPr="006E2A0C" w:rsidRDefault="009279F9" w:rsidP="006E2A0C">
      <w:proofErr w:type="gramStart"/>
      <w:r w:rsidRPr="006E2A0C">
        <w:t>- фамилию, имя, отчество (последнее</w:t>
      </w:r>
      <w:r w:rsidR="00830BC2" w:rsidRPr="006E2A0C">
        <w:t>-</w:t>
      </w:r>
      <w:r w:rsidRPr="006E2A0C">
        <w:t>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79F9" w:rsidRPr="006E2A0C" w:rsidRDefault="009279F9" w:rsidP="006E2A0C">
      <w:r w:rsidRPr="006E2A0C">
        <w:t>- сведения об обжалуемых решениях и действиях (бездействии)</w:t>
      </w:r>
      <w:r w:rsidR="00830BC2" w:rsidRPr="006E2A0C">
        <w:t xml:space="preserve"> </w:t>
      </w:r>
      <w:r w:rsidRPr="006E2A0C">
        <w:t>Комитета, Отдела</w:t>
      </w:r>
      <w:r w:rsidR="00830BC2" w:rsidRPr="006E2A0C">
        <w:t xml:space="preserve"> </w:t>
      </w:r>
      <w:r w:rsidRPr="006E2A0C">
        <w:t>предоставляющего муниципальную услугу, должностного лица Комитета, Отдела участвующего в предоставлении муниципальной услуги, либо муниципального служащего;</w:t>
      </w:r>
    </w:p>
    <w:p w:rsidR="009279F9" w:rsidRPr="006E2A0C" w:rsidRDefault="009279F9" w:rsidP="006E2A0C">
      <w:r w:rsidRPr="006E2A0C">
        <w:lastRenderedPageBreak/>
        <w:t>- доводы, на основании которых заявитель не согласен с решением и действием (бездействием) Комитета, предоставляющим муниципальную услугу, должностного лица Комитета, Отдела участвующего в предоставлении муниципальной услуги,</w:t>
      </w:r>
      <w:r w:rsidR="00830BC2" w:rsidRPr="006E2A0C">
        <w:t xml:space="preserve"> </w:t>
      </w:r>
      <w:r w:rsidRPr="006E2A0C">
        <w:t>либо муниципального служащего.</w:t>
      </w:r>
    </w:p>
    <w:p w:rsidR="009279F9" w:rsidRPr="006E2A0C" w:rsidRDefault="009279F9" w:rsidP="006E2A0C">
      <w:r w:rsidRPr="006E2A0C">
        <w:t>Заявителем могут быть представлены документы (при наличии), подтверждающие доводы заявителя, либо их копии.</w:t>
      </w:r>
    </w:p>
    <w:p w:rsidR="009279F9" w:rsidRPr="006E2A0C" w:rsidRDefault="009279F9" w:rsidP="006E2A0C">
      <w:r w:rsidRPr="006E2A0C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279F9" w:rsidRPr="006E2A0C" w:rsidRDefault="009279F9" w:rsidP="006E2A0C">
      <w:r w:rsidRPr="006E2A0C"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9279F9" w:rsidRPr="006E2A0C" w:rsidRDefault="00E97225" w:rsidP="006E2A0C">
      <w:r w:rsidRPr="006E2A0C">
        <w:t>-</w:t>
      </w:r>
      <w:r w:rsidR="009279F9" w:rsidRPr="006E2A0C">
        <w:t xml:space="preserve"> оформленная в соответствии с законодательством Российской Федерации доверенность (для физических лиц);</w:t>
      </w:r>
    </w:p>
    <w:p w:rsidR="009279F9" w:rsidRPr="006E2A0C" w:rsidRDefault="00E97225" w:rsidP="006E2A0C">
      <w:r w:rsidRPr="006E2A0C">
        <w:t>-</w:t>
      </w:r>
      <w:r w:rsidR="009279F9" w:rsidRPr="006E2A0C">
        <w:t xml:space="preserve">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9279F9" w:rsidRPr="006E2A0C" w:rsidRDefault="00E97225" w:rsidP="006E2A0C">
      <w:r w:rsidRPr="006E2A0C">
        <w:t>-</w:t>
      </w:r>
      <w:r w:rsidR="009279F9" w:rsidRPr="006E2A0C"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proofErr w:type="gramStart"/>
      <w:r w:rsidR="009279F9" w:rsidRPr="006E2A0C">
        <w:t>.</w:t>
      </w:r>
      <w:r w:rsidR="00830BC2" w:rsidRPr="006E2A0C">
        <w:t>»</w:t>
      </w:r>
      <w:r w:rsidR="009279F9" w:rsidRPr="006E2A0C">
        <w:t>.</w:t>
      </w:r>
      <w:r w:rsidR="00830BC2" w:rsidRPr="006E2A0C">
        <w:t xml:space="preserve"> </w:t>
      </w:r>
      <w:proofErr w:type="gramEnd"/>
    </w:p>
    <w:p w:rsidR="00A3437A" w:rsidRPr="006E2A0C" w:rsidRDefault="00A3437A" w:rsidP="006E2A0C">
      <w:r w:rsidRPr="006E2A0C">
        <w:t xml:space="preserve">2. Опубликовать настоящее постановление в газете </w:t>
      </w:r>
      <w:r w:rsidR="00830BC2" w:rsidRPr="006E2A0C">
        <w:t>«</w:t>
      </w:r>
      <w:r w:rsidRPr="006E2A0C">
        <w:t>Жизнь Югры</w:t>
      </w:r>
      <w:r w:rsidR="00830BC2" w:rsidRPr="006E2A0C">
        <w:t>»</w:t>
      </w:r>
      <w:r w:rsidRPr="006E2A0C">
        <w:t xml:space="preserve"> и разместить на </w:t>
      </w:r>
      <w:proofErr w:type="gramStart"/>
      <w:r w:rsidRPr="006E2A0C">
        <w:t>официальном</w:t>
      </w:r>
      <w:proofErr w:type="gramEnd"/>
      <w:r w:rsidRPr="006E2A0C">
        <w:t xml:space="preserve"> </w:t>
      </w:r>
      <w:r w:rsidR="00D33D1E" w:rsidRPr="006E2A0C">
        <w:t>веб-</w:t>
      </w:r>
      <w:r w:rsidRPr="006E2A0C">
        <w:t xml:space="preserve">сайте органов местного самоуправления Березовского района. </w:t>
      </w:r>
    </w:p>
    <w:p w:rsidR="000456B3" w:rsidRPr="006E2A0C" w:rsidRDefault="00A3437A" w:rsidP="006E2A0C">
      <w:r w:rsidRPr="006E2A0C">
        <w:t>3. Настоящее постановление вступает в силу после его официального опубликования.</w:t>
      </w:r>
    </w:p>
    <w:p w:rsidR="000456B3" w:rsidRDefault="000456B3" w:rsidP="006E2A0C"/>
    <w:p w:rsidR="006E2A0C" w:rsidRDefault="006E2A0C" w:rsidP="006E2A0C"/>
    <w:p w:rsidR="006E2A0C" w:rsidRPr="006E2A0C" w:rsidRDefault="006E2A0C" w:rsidP="006E2A0C"/>
    <w:p w:rsidR="00830BC2" w:rsidRPr="006E2A0C" w:rsidRDefault="00236638" w:rsidP="006E2A0C">
      <w:r w:rsidRPr="006E2A0C">
        <w:t>Г</w:t>
      </w:r>
      <w:r w:rsidR="00A3437A" w:rsidRPr="006E2A0C">
        <w:t>лав</w:t>
      </w:r>
      <w:r w:rsidRPr="006E2A0C">
        <w:t>а</w:t>
      </w:r>
      <w:r w:rsidR="00A3437A" w:rsidRPr="006E2A0C">
        <w:t xml:space="preserve"> района</w:t>
      </w:r>
      <w:r w:rsidR="00830BC2" w:rsidRPr="006E2A0C">
        <w:t xml:space="preserve"> </w:t>
      </w:r>
      <w:r w:rsidR="006E2A0C">
        <w:tab/>
      </w:r>
      <w:r w:rsidR="006E2A0C">
        <w:tab/>
      </w:r>
      <w:r w:rsidR="006E2A0C">
        <w:tab/>
      </w:r>
      <w:r w:rsidR="006E2A0C">
        <w:tab/>
      </w:r>
      <w:r w:rsidR="006E2A0C">
        <w:tab/>
      </w:r>
      <w:r w:rsidR="006E2A0C">
        <w:tab/>
      </w:r>
      <w:r w:rsidR="006E2A0C">
        <w:tab/>
      </w:r>
      <w:r w:rsidR="006E2A0C">
        <w:tab/>
      </w:r>
      <w:r w:rsidRPr="006E2A0C">
        <w:t>В.И. Фомин</w:t>
      </w:r>
    </w:p>
    <w:p w:rsidR="00830BC2" w:rsidRPr="00830BC2" w:rsidRDefault="00830BC2" w:rsidP="000456B3">
      <w:pPr>
        <w:rPr>
          <w:rFonts w:cs="Arial"/>
          <w:szCs w:val="28"/>
        </w:rPr>
      </w:pPr>
    </w:p>
    <w:p w:rsidR="00A13DED" w:rsidRPr="00830BC2" w:rsidRDefault="00A13DED" w:rsidP="000456B3">
      <w:pPr>
        <w:rPr>
          <w:rFonts w:cs="Arial"/>
          <w:szCs w:val="28"/>
        </w:rPr>
      </w:pPr>
    </w:p>
    <w:sectPr w:rsidR="00A13DED" w:rsidRPr="00830BC2" w:rsidSect="000456B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7E" w:rsidRDefault="001A5F7E" w:rsidP="00A3437A">
      <w:r>
        <w:separator/>
      </w:r>
    </w:p>
  </w:endnote>
  <w:endnote w:type="continuationSeparator" w:id="0">
    <w:p w:rsidR="001A5F7E" w:rsidRDefault="001A5F7E" w:rsidP="00A3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13" w:rsidRDefault="00BB51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13" w:rsidRDefault="00BB511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13" w:rsidRDefault="00BB51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7E" w:rsidRDefault="001A5F7E" w:rsidP="00A3437A">
      <w:r>
        <w:separator/>
      </w:r>
    </w:p>
  </w:footnote>
  <w:footnote w:type="continuationSeparator" w:id="0">
    <w:p w:rsidR="001A5F7E" w:rsidRDefault="001A5F7E" w:rsidP="00A3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13" w:rsidRDefault="00BB51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13" w:rsidRDefault="00BB51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13" w:rsidRDefault="00BB51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20966"/>
    <w:rsid w:val="00027F4D"/>
    <w:rsid w:val="000456B3"/>
    <w:rsid w:val="00051E74"/>
    <w:rsid w:val="00090C21"/>
    <w:rsid w:val="00091266"/>
    <w:rsid w:val="000B6FB7"/>
    <w:rsid w:val="000C0584"/>
    <w:rsid w:val="000D3A7B"/>
    <w:rsid w:val="000D540C"/>
    <w:rsid w:val="001308C7"/>
    <w:rsid w:val="001358F1"/>
    <w:rsid w:val="00157E20"/>
    <w:rsid w:val="001726BE"/>
    <w:rsid w:val="001A5F7E"/>
    <w:rsid w:val="001C57A9"/>
    <w:rsid w:val="001D5308"/>
    <w:rsid w:val="00220C54"/>
    <w:rsid w:val="00236638"/>
    <w:rsid w:val="00244D75"/>
    <w:rsid w:val="002506D9"/>
    <w:rsid w:val="0027269B"/>
    <w:rsid w:val="002A1675"/>
    <w:rsid w:val="002A1928"/>
    <w:rsid w:val="002C4250"/>
    <w:rsid w:val="002F7A09"/>
    <w:rsid w:val="00303097"/>
    <w:rsid w:val="00355501"/>
    <w:rsid w:val="003A1AC0"/>
    <w:rsid w:val="003A27A6"/>
    <w:rsid w:val="003A53AF"/>
    <w:rsid w:val="003A7547"/>
    <w:rsid w:val="003B1727"/>
    <w:rsid w:val="00414B39"/>
    <w:rsid w:val="004233F4"/>
    <w:rsid w:val="0043356B"/>
    <w:rsid w:val="0043677A"/>
    <w:rsid w:val="00436A89"/>
    <w:rsid w:val="00436FD0"/>
    <w:rsid w:val="004C785F"/>
    <w:rsid w:val="00542DED"/>
    <w:rsid w:val="00547D89"/>
    <w:rsid w:val="005705FD"/>
    <w:rsid w:val="005725A7"/>
    <w:rsid w:val="00577EC7"/>
    <w:rsid w:val="00591681"/>
    <w:rsid w:val="005A7130"/>
    <w:rsid w:val="005B3472"/>
    <w:rsid w:val="005B697C"/>
    <w:rsid w:val="00613529"/>
    <w:rsid w:val="00622AD9"/>
    <w:rsid w:val="00641A35"/>
    <w:rsid w:val="00684F0D"/>
    <w:rsid w:val="006E2A0C"/>
    <w:rsid w:val="007546B0"/>
    <w:rsid w:val="0076260D"/>
    <w:rsid w:val="00765878"/>
    <w:rsid w:val="00767575"/>
    <w:rsid w:val="00797557"/>
    <w:rsid w:val="007B16B8"/>
    <w:rsid w:val="007E20AB"/>
    <w:rsid w:val="007E5D5E"/>
    <w:rsid w:val="007F174E"/>
    <w:rsid w:val="00806A10"/>
    <w:rsid w:val="00820BC0"/>
    <w:rsid w:val="00830BC2"/>
    <w:rsid w:val="008324A0"/>
    <w:rsid w:val="0087323A"/>
    <w:rsid w:val="008A125A"/>
    <w:rsid w:val="008C39F9"/>
    <w:rsid w:val="008F57EF"/>
    <w:rsid w:val="00901F58"/>
    <w:rsid w:val="00906CF6"/>
    <w:rsid w:val="009279F9"/>
    <w:rsid w:val="009602BE"/>
    <w:rsid w:val="009A6676"/>
    <w:rsid w:val="009A7544"/>
    <w:rsid w:val="009F3FE9"/>
    <w:rsid w:val="009F4156"/>
    <w:rsid w:val="00A022C1"/>
    <w:rsid w:val="00A13DED"/>
    <w:rsid w:val="00A14456"/>
    <w:rsid w:val="00A15B44"/>
    <w:rsid w:val="00A241C7"/>
    <w:rsid w:val="00A26F59"/>
    <w:rsid w:val="00A3437A"/>
    <w:rsid w:val="00A41E5C"/>
    <w:rsid w:val="00A4489D"/>
    <w:rsid w:val="00A45424"/>
    <w:rsid w:val="00A60524"/>
    <w:rsid w:val="00A92603"/>
    <w:rsid w:val="00AA5333"/>
    <w:rsid w:val="00B048E9"/>
    <w:rsid w:val="00B30540"/>
    <w:rsid w:val="00B345AE"/>
    <w:rsid w:val="00B553B5"/>
    <w:rsid w:val="00BB5113"/>
    <w:rsid w:val="00BE7363"/>
    <w:rsid w:val="00C358D7"/>
    <w:rsid w:val="00C63E75"/>
    <w:rsid w:val="00C67D95"/>
    <w:rsid w:val="00C97C0F"/>
    <w:rsid w:val="00CA61D1"/>
    <w:rsid w:val="00CB1DB0"/>
    <w:rsid w:val="00CB2550"/>
    <w:rsid w:val="00CB63B5"/>
    <w:rsid w:val="00CC1A2E"/>
    <w:rsid w:val="00D03D93"/>
    <w:rsid w:val="00D33D1E"/>
    <w:rsid w:val="00D44A33"/>
    <w:rsid w:val="00D558D9"/>
    <w:rsid w:val="00D77D58"/>
    <w:rsid w:val="00DC2923"/>
    <w:rsid w:val="00DE0F81"/>
    <w:rsid w:val="00E06162"/>
    <w:rsid w:val="00E10EB1"/>
    <w:rsid w:val="00E15125"/>
    <w:rsid w:val="00E214C9"/>
    <w:rsid w:val="00E318AC"/>
    <w:rsid w:val="00E5359A"/>
    <w:rsid w:val="00E97225"/>
    <w:rsid w:val="00EC52C7"/>
    <w:rsid w:val="00EC672B"/>
    <w:rsid w:val="00EE0A85"/>
    <w:rsid w:val="00EE4CD7"/>
    <w:rsid w:val="00F43819"/>
    <w:rsid w:val="00FC2C7F"/>
    <w:rsid w:val="00FD7198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2A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2A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2A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2A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2A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styleId="a3">
    <w:name w:val="Hyperlink"/>
    <w:basedOn w:val="a0"/>
    <w:rsid w:val="006E2A0C"/>
    <w:rPr>
      <w:color w:val="0000FF"/>
      <w:u w:val="none"/>
    </w:rPr>
  </w:style>
  <w:style w:type="character" w:customStyle="1" w:styleId="ConsPlusNormal">
    <w:name w:val="ConsPlusNormal Знак"/>
    <w:link w:val="ConsPlusNormal0"/>
    <w:locked/>
    <w:rsid w:val="00A3437A"/>
    <w:rPr>
      <w:rFonts w:ascii="Arial" w:eastAsia="Calibri" w:hAnsi="Arial"/>
      <w:lang w:val="ru-RU" w:eastAsia="ru-RU" w:bidi="ar-SA"/>
    </w:rPr>
  </w:style>
  <w:style w:type="paragraph" w:customStyle="1" w:styleId="ConsPlusNormal0">
    <w:name w:val="ConsPlusNormal"/>
    <w:link w:val="ConsPlusNormal"/>
    <w:rsid w:val="00A3437A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styleId="a4">
    <w:name w:val="header"/>
    <w:basedOn w:val="a"/>
    <w:link w:val="a5"/>
    <w:uiPriority w:val="99"/>
    <w:rsid w:val="00A34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3437A"/>
    <w:rPr>
      <w:sz w:val="24"/>
      <w:szCs w:val="24"/>
    </w:rPr>
  </w:style>
  <w:style w:type="paragraph" w:styleId="a6">
    <w:name w:val="footer"/>
    <w:basedOn w:val="a"/>
    <w:link w:val="a7"/>
    <w:rsid w:val="00A34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A3437A"/>
    <w:rPr>
      <w:sz w:val="24"/>
      <w:szCs w:val="24"/>
    </w:rPr>
  </w:style>
  <w:style w:type="paragraph" w:styleId="a8">
    <w:name w:val="Balloon Text"/>
    <w:basedOn w:val="a"/>
    <w:link w:val="a9"/>
    <w:rsid w:val="00A3437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343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1A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CB2550"/>
    <w:rPr>
      <w:sz w:val="24"/>
      <w:szCs w:val="24"/>
    </w:rPr>
  </w:style>
  <w:style w:type="paragraph" w:customStyle="1" w:styleId="ConsPlusTitle">
    <w:name w:val="ConsPlusTitle"/>
    <w:uiPriority w:val="99"/>
    <w:rsid w:val="00D55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E2A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2A0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2A0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2A0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2A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6E2A0C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6E2A0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2A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2A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2A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2A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2A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E2A0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2A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2A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2A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2A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2A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styleId="a3">
    <w:name w:val="Hyperlink"/>
    <w:basedOn w:val="a0"/>
    <w:rsid w:val="006E2A0C"/>
    <w:rPr>
      <w:color w:val="0000FF"/>
      <w:u w:val="none"/>
    </w:rPr>
  </w:style>
  <w:style w:type="character" w:customStyle="1" w:styleId="ConsPlusNormal">
    <w:name w:val="ConsPlusNormal Знак"/>
    <w:link w:val="ConsPlusNormal0"/>
    <w:locked/>
    <w:rsid w:val="00A3437A"/>
    <w:rPr>
      <w:rFonts w:ascii="Arial" w:eastAsia="Calibri" w:hAnsi="Arial"/>
      <w:lang w:val="ru-RU" w:eastAsia="ru-RU" w:bidi="ar-SA"/>
    </w:rPr>
  </w:style>
  <w:style w:type="paragraph" w:customStyle="1" w:styleId="ConsPlusNormal0">
    <w:name w:val="ConsPlusNormal"/>
    <w:link w:val="ConsPlusNormal"/>
    <w:rsid w:val="00A3437A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styleId="a4">
    <w:name w:val="header"/>
    <w:basedOn w:val="a"/>
    <w:link w:val="a5"/>
    <w:uiPriority w:val="99"/>
    <w:rsid w:val="00A34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3437A"/>
    <w:rPr>
      <w:sz w:val="24"/>
      <w:szCs w:val="24"/>
    </w:rPr>
  </w:style>
  <w:style w:type="paragraph" w:styleId="a6">
    <w:name w:val="footer"/>
    <w:basedOn w:val="a"/>
    <w:link w:val="a7"/>
    <w:rsid w:val="00A34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A3437A"/>
    <w:rPr>
      <w:sz w:val="24"/>
      <w:szCs w:val="24"/>
    </w:rPr>
  </w:style>
  <w:style w:type="paragraph" w:styleId="a8">
    <w:name w:val="Balloon Text"/>
    <w:basedOn w:val="a"/>
    <w:link w:val="a9"/>
    <w:rsid w:val="00A3437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343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1A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CB2550"/>
    <w:rPr>
      <w:sz w:val="24"/>
      <w:szCs w:val="24"/>
    </w:rPr>
  </w:style>
  <w:style w:type="paragraph" w:customStyle="1" w:styleId="ConsPlusTitle">
    <w:name w:val="ConsPlusTitle"/>
    <w:uiPriority w:val="99"/>
    <w:rsid w:val="00D55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E2A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2A0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2A0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2A0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2A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6E2A0C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6E2A0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2A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2A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2A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2A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2A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E2A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af95d59-6afb-4c7f-8a33-7d40353d1aa5.doc" TargetMode="External"/><Relationship Id="rId13" Type="http://schemas.openxmlformats.org/officeDocument/2006/relationships/hyperlink" Target="file:///C:\content\act\9cf2f1c3-393d-4051-a52d-9923b0e51c0c.htm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C:\content\act\9cf2f1c3-393d-4051-a52d-9923b0e51c0c.html" TargetMode="External"/><Relationship Id="rId17" Type="http://schemas.openxmlformats.org/officeDocument/2006/relationships/hyperlink" Target="file:///C:\content\act\9cf2f1c3-393d-4051-a52d-9923b0e51c0c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content\act\9cf2f1c3-393d-4051-a52d-9923b0e51c0c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edition\2ce32c80-5cd8-48ea-84c5-85342a2cde88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9cf2f1c3-393d-4051-a52d-9923b0e51c0c.html" TargetMode="External"/><Relationship Id="rId23" Type="http://schemas.openxmlformats.org/officeDocument/2006/relationships/footer" Target="footer3.xml"/><Relationship Id="rId10" Type="http://schemas.openxmlformats.org/officeDocument/2006/relationships/hyperlink" Target="file:///C:\content\act\bba0bfb1-06c7-4e50-a8d3-fe1045784bf1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content\act\9cf2f1c3-393d-4051-a52d-9923b0e51c0c.html" TargetMode="External"/><Relationship Id="rId14" Type="http://schemas.openxmlformats.org/officeDocument/2006/relationships/hyperlink" Target="file:///C:\content\act\9cf2f1c3-393d-4051-a52d-9923b0e51c0c.html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4D4B-6B2E-4B6D-A011-1C22AA2B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12237</CharactersWithSpaces>
  <SharedDoc>false</SharedDoc>
  <HLinks>
    <vt:vector size="42" baseType="variant">
      <vt:variant>
        <vt:i4>393217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consultantplus://offline/ref=362D38137D5A00A3F31BF7917E10226ECF14FB2F455AE65AD7A198F215Y167K</vt:lpwstr>
      </vt:variant>
      <vt:variant>
        <vt:lpwstr/>
      </vt:variant>
      <vt:variant>
        <vt:i4>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consultantplus://offline/ref=362D38137D5A00A3F31BF7917E10226ECF14FB2C4958E65AD7A198F21517F988F40D7B8F08Y76AK</vt:lpwstr>
      </vt:variant>
      <vt:variant>
        <vt:lpwstr/>
      </vt:variant>
      <vt:variant>
        <vt:i4>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consultantplus://offline/ref=362D38137D5A00A3F31BF7917E10226ECF14FB2C4958E65AD7A198F21517F988F40D7B8206Y76FK</vt:lpwstr>
      </vt:variant>
      <vt:variant>
        <vt:lpwstr/>
      </vt:variant>
      <vt:variant>
        <vt:i4>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consultantplus://offline/ref=362D38137D5A00A3F31BF7917E10226ECF14FB2C4958E65AD7A198F21517F988F40D7B8C02Y76FK</vt:lpwstr>
      </vt:variant>
      <vt:variant>
        <vt:lpwstr/>
      </vt:variant>
      <vt:variant>
        <vt:i4>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consultantplus://offline/ref=362D38137D5A00A3F31BF7917E10226ECF14FB2C4958E65AD7A198F21517F988F40D7B8C01Y76EK</vt:lpwstr>
      </vt:variant>
      <vt:variant>
        <vt:lpwstr/>
      </vt:variant>
      <vt:variant>
        <vt:i4>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consultantplus://offline/ref=362D38137D5A00A3F31BF7917E10226ECF14FB2C4958E65AD7A198F21517F988F40D7B8C01Y76CK</vt:lpwstr>
      </vt:variant>
      <vt:variant>
        <vt:lpwstr/>
      </vt:variant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consultantplus://offline/ref=362D38137D5A00A3F31BF7917E10226ECF14FB2C4958E65AD7A198F21517F988F40D7B8C05Y76DK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2018-02-14T06:15:00Z</cp:lastPrinted>
  <dcterms:created xsi:type="dcterms:W3CDTF">2019-10-08T04:46:00Z</dcterms:created>
  <dcterms:modified xsi:type="dcterms:W3CDTF">2019-10-08T04:46:00Z</dcterms:modified>
</cp:coreProperties>
</file>