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24"/>
          <w:szCs w:val="24"/>
        </w:rPr>
        <w:outlineLvl w:val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5226" cy="83103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5226" cy="831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38pt;height:65.44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83"/>
        <w:jc w:val="right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36"/>
          <w:szCs w:val="24"/>
        </w:rPr>
        <w:outlineLvl w:val="0"/>
      </w:pPr>
      <w:r>
        <w:rPr>
          <w:rFonts w:ascii="Times New Roman" w:hAnsi="Times New Roman"/>
          <w:b/>
          <w:bCs/>
          <w:sz w:val="36"/>
          <w:szCs w:val="24"/>
        </w:rPr>
        <w:t xml:space="preserve">АДМИНИСТРАЦИЯ БЕРЕЗОВСКОГО РАЙОНА</w:t>
      </w:r>
      <w:r>
        <w:rPr>
          <w:rFonts w:ascii="Times New Roman" w:hAnsi="Times New Roman"/>
          <w:b/>
          <w:bCs/>
          <w:sz w:val="36"/>
          <w:szCs w:val="24"/>
        </w:rPr>
      </w:r>
      <w:r>
        <w:rPr>
          <w:rFonts w:ascii="Times New Roman" w:hAnsi="Times New Roman"/>
          <w:b/>
          <w:bCs/>
          <w:sz w:val="36"/>
          <w:szCs w:val="24"/>
        </w:rPr>
      </w:r>
    </w:p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20"/>
          <w:szCs w:val="24"/>
        </w:rPr>
        <w:outlineLvl w:val="0"/>
      </w:pPr>
      <w:r>
        <w:rPr>
          <w:rFonts w:ascii="Times New Roman" w:hAnsi="Times New Roman"/>
          <w:b/>
          <w:bCs/>
          <w:sz w:val="20"/>
          <w:szCs w:val="24"/>
        </w:rPr>
      </w:r>
      <w:r>
        <w:rPr>
          <w:rFonts w:ascii="Times New Roman" w:hAnsi="Times New Roman"/>
          <w:b/>
          <w:bCs/>
          <w:sz w:val="20"/>
          <w:szCs w:val="24"/>
        </w:rPr>
      </w:r>
      <w:r>
        <w:rPr>
          <w:rFonts w:ascii="Times New Roman" w:hAnsi="Times New Roman"/>
          <w:b/>
          <w:bCs/>
          <w:sz w:val="20"/>
          <w:szCs w:val="24"/>
        </w:rPr>
      </w:r>
    </w:p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20"/>
          <w:szCs w:val="24"/>
        </w:rPr>
        <w:outlineLvl w:val="0"/>
      </w:pPr>
      <w:r>
        <w:rPr>
          <w:rFonts w:ascii="Times New Roman" w:hAnsi="Times New Roman"/>
          <w:b/>
          <w:bCs/>
          <w:sz w:val="20"/>
          <w:szCs w:val="24"/>
        </w:rPr>
        <w:t xml:space="preserve">ХАНТЫ-МАНСИЙСКОГО АВТОНОМНОГО ОКРУГА – ЮГРЫ</w:t>
      </w:r>
      <w:r>
        <w:rPr>
          <w:rFonts w:ascii="Times New Roman" w:hAnsi="Times New Roman"/>
          <w:b/>
          <w:bCs/>
          <w:sz w:val="20"/>
          <w:szCs w:val="24"/>
        </w:rPr>
      </w:r>
      <w:r>
        <w:rPr>
          <w:rFonts w:ascii="Times New Roman" w:hAnsi="Times New Roman"/>
          <w:b/>
          <w:bCs/>
          <w:sz w:val="20"/>
          <w:szCs w:val="24"/>
        </w:rPr>
      </w:r>
    </w:p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28"/>
          <w:szCs w:val="20"/>
        </w:rPr>
      </w:pPr>
      <w:r>
        <w:rPr>
          <w:rFonts w:ascii="Times New Roman" w:hAnsi="Times New Roman"/>
          <w:b/>
          <w:bCs/>
          <w:sz w:val="28"/>
          <w:szCs w:val="20"/>
        </w:rPr>
      </w:r>
      <w:r>
        <w:rPr>
          <w:rFonts w:ascii="Times New Roman" w:hAnsi="Times New Roman"/>
          <w:b/>
          <w:bCs/>
          <w:sz w:val="28"/>
          <w:szCs w:val="20"/>
        </w:rPr>
      </w:r>
      <w:r>
        <w:rPr>
          <w:rFonts w:ascii="Times New Roman" w:hAnsi="Times New Roman"/>
          <w:b/>
          <w:bCs/>
          <w:sz w:val="28"/>
          <w:szCs w:val="20"/>
        </w:rPr>
      </w:r>
    </w:p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b/>
          <w:bCs/>
          <w:sz w:val="36"/>
          <w:szCs w:val="24"/>
        </w:rPr>
        <w:outlineLvl w:val="0"/>
      </w:pPr>
      <w:r>
        <w:rPr>
          <w:rFonts w:ascii="Times New Roman" w:hAnsi="Times New Roman"/>
          <w:b/>
          <w:bCs/>
          <w:sz w:val="36"/>
          <w:szCs w:val="24"/>
        </w:rPr>
        <w:t xml:space="preserve">РАСПОРЯЖЕНИЕ</w:t>
      </w:r>
      <w:r>
        <w:rPr>
          <w:rFonts w:ascii="Times New Roman" w:hAnsi="Times New Roman"/>
          <w:b/>
          <w:bCs/>
          <w:sz w:val="36"/>
          <w:szCs w:val="24"/>
        </w:rPr>
      </w:r>
      <w:r>
        <w:rPr>
          <w:rFonts w:ascii="Times New Roman" w:hAnsi="Times New Roman"/>
          <w:b/>
          <w:bCs/>
          <w:sz w:val="36"/>
          <w:szCs w:val="24"/>
        </w:rPr>
      </w:r>
    </w:p>
    <w:p>
      <w:pPr>
        <w:pStyle w:val="883"/>
        <w:jc w:val="center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both"/>
        <w:spacing w:after="0" w:line="240" w:lineRule="auto"/>
        <w:shd w:val="clear" w:color="auto" w:fill="ffffff"/>
        <w:tabs>
          <w:tab w:val="center" w:pos="9356" w:leader="none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от 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29.09.2026</w:t>
      </w:r>
      <w:r>
        <w:rPr>
          <w:rFonts w:ascii="Times New Roman" w:hAnsi="Times New Roman"/>
          <w:sz w:val="28"/>
          <w:szCs w:val="24"/>
        </w:rPr>
        <w:tab/>
        <w:t xml:space="preserve">№ 1289</w:t>
      </w:r>
      <w:r>
        <w:rPr>
          <w:rFonts w:ascii="Times New Roman" w:hAnsi="Times New Roman"/>
          <w:sz w:val="28"/>
          <w:szCs w:val="24"/>
        </w:rPr>
        <w:t xml:space="preserve">-р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spacing w:after="0" w:line="240" w:lineRule="auto"/>
        <w:shd w:val="clear" w:color="auto" w:fill="ffffff"/>
        <w:tabs>
          <w:tab w:val="left" w:pos="4962" w:leader="none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пгт. Березово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both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contextualSpacing w:val="0"/>
        <w:ind w:right="5102"/>
        <w:jc w:val="both"/>
        <w:spacing w:after="0" w:line="240" w:lineRule="auto"/>
        <w:rPr>
          <w:rFonts w:ascii="Times New Roman" w:hAnsi="Times New Roman"/>
          <w:sz w:val="28"/>
          <w:szCs w:val="24"/>
        </w:rPr>
        <w:suppressLineNumbers w:val="0"/>
      </w:pPr>
      <w:r>
        <w:rPr>
          <w:rFonts w:ascii="Times New Roman" w:hAnsi="Times New Roman"/>
          <w:sz w:val="28"/>
          <w:szCs w:val="24"/>
        </w:rPr>
        <w:t xml:space="preserve">Об утверждении плана нормотворчества </w:t>
      </w:r>
      <w:r>
        <w:rPr>
          <w:rFonts w:ascii="Times New Roman" w:hAnsi="Times New Roman"/>
          <w:sz w:val="28"/>
          <w:szCs w:val="24"/>
        </w:rPr>
        <w:t xml:space="preserve">администрации Березовского района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на </w:t>
      </w:r>
      <w:r>
        <w:rPr>
          <w:rFonts w:ascii="Times New Roman" w:hAnsi="Times New Roman"/>
          <w:sz w:val="28"/>
          <w:szCs w:val="24"/>
        </w:rPr>
        <w:t xml:space="preserve">четвертый</w:t>
      </w:r>
      <w:r>
        <w:rPr>
          <w:rFonts w:ascii="Times New Roman" w:hAnsi="Times New Roman"/>
          <w:sz w:val="28"/>
          <w:szCs w:val="24"/>
        </w:rPr>
        <w:t xml:space="preserve"> квартал 202</w:t>
      </w:r>
      <w:r>
        <w:rPr>
          <w:rFonts w:ascii="Times New Roman" w:hAnsi="Times New Roman"/>
          <w:sz w:val="28"/>
          <w:szCs w:val="24"/>
        </w:rPr>
        <w:t xml:space="preserve">6</w:t>
      </w:r>
      <w:r>
        <w:rPr>
          <w:rFonts w:ascii="Times New Roman" w:hAnsi="Times New Roman"/>
          <w:sz w:val="28"/>
          <w:szCs w:val="24"/>
        </w:rPr>
        <w:t xml:space="preserve"> года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основании распоряжения администрации Березовского района от 04.02.2016 № 52-р </w:t>
      </w:r>
      <w:r>
        <w:rPr>
          <w:rFonts w:ascii="Times New Roman" w:hAnsi="Times New Roman"/>
          <w:sz w:val="28"/>
          <w:szCs w:val="24"/>
        </w:rPr>
        <w:t xml:space="preserve">«</w:t>
      </w:r>
      <w:r>
        <w:rPr>
          <w:rFonts w:ascii="Times New Roman" w:hAnsi="Times New Roman"/>
          <w:sz w:val="28"/>
          <w:szCs w:val="24"/>
        </w:rPr>
        <w:t xml:space="preserve">О порядке организации нормотворчества муниципальных правовых актов администрации Березовского района</w:t>
      </w:r>
      <w:r>
        <w:rPr>
          <w:rFonts w:ascii="Times New Roman" w:hAnsi="Times New Roman"/>
          <w:sz w:val="28"/>
          <w:szCs w:val="24"/>
        </w:rPr>
        <w:t xml:space="preserve">»</w:t>
      </w:r>
      <w:r>
        <w:rPr>
          <w:rFonts w:ascii="Times New Roman" w:hAnsi="Times New Roman"/>
          <w:sz w:val="28"/>
          <w:szCs w:val="24"/>
        </w:rPr>
        <w:t xml:space="preserve">: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ind w:firstLine="709"/>
        <w:jc w:val="both"/>
        <w:spacing w:after="0" w:line="240" w:lineRule="auto"/>
        <w:shd w:val="clear" w:color="auto" w:fill="ffffff"/>
        <w:tabs>
          <w:tab w:val="center" w:pos="709" w:leader="none"/>
          <w:tab w:val="center" w:pos="851" w:leader="none"/>
          <w:tab w:val="left" w:pos="993" w:leader="none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Утвердить план нормотворчества администрации Березовского района на </w:t>
      </w:r>
      <w:r>
        <w:rPr>
          <w:rFonts w:ascii="Times New Roman" w:hAnsi="Times New Roman"/>
          <w:sz w:val="28"/>
          <w:szCs w:val="24"/>
        </w:rPr>
        <w:t xml:space="preserve">четвертый</w:t>
      </w:r>
      <w:r>
        <w:rPr>
          <w:rFonts w:ascii="Times New Roman" w:hAnsi="Times New Roman"/>
          <w:sz w:val="28"/>
          <w:szCs w:val="24"/>
        </w:rPr>
        <w:t xml:space="preserve"> квартал 202</w:t>
      </w:r>
      <w:r>
        <w:rPr>
          <w:rFonts w:ascii="Times New Roman" w:hAnsi="Times New Roman"/>
          <w:sz w:val="28"/>
          <w:szCs w:val="24"/>
        </w:rPr>
        <w:t xml:space="preserve">6</w:t>
      </w:r>
      <w:r>
        <w:rPr>
          <w:rFonts w:ascii="Times New Roman" w:hAnsi="Times New Roman"/>
          <w:sz w:val="28"/>
          <w:szCs w:val="24"/>
        </w:rPr>
        <w:t xml:space="preserve"> года согласно приложению к настоящему распоряжению.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ind w:firstLine="709"/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Разместить настоящее распоряжение на официальном веб-сайте органов местного самоуправления Березовского района.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 Настоящее распоряжение вступает в силу после его подписания. 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4. Контроль за исполнением настоящего распоряжения возложить на начальника юридическо-правового управления администрации Березовского района Н.Ю. Гиззатулину. 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3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3"/>
        <w:jc w:val="both"/>
        <w:spacing w:after="0" w:line="240" w:lineRule="auto"/>
        <w:tabs>
          <w:tab w:val="center" w:pos="9072" w:leader="none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И.о. г</w:t>
      </w:r>
      <w:r>
        <w:rPr>
          <w:rFonts w:ascii="Times New Roman" w:hAnsi="Times New Roman"/>
          <w:sz w:val="28"/>
          <w:szCs w:val="24"/>
        </w:rPr>
        <w:t xml:space="preserve">лав</w:t>
      </w:r>
      <w:r>
        <w:rPr>
          <w:rFonts w:ascii="Times New Roman" w:hAnsi="Times New Roman"/>
          <w:sz w:val="28"/>
          <w:szCs w:val="24"/>
        </w:rPr>
        <w:t xml:space="preserve">ы</w:t>
      </w:r>
      <w:r>
        <w:rPr>
          <w:rFonts w:ascii="Times New Roman" w:hAnsi="Times New Roman"/>
          <w:sz w:val="28"/>
          <w:szCs w:val="24"/>
        </w:rPr>
        <w:t xml:space="preserve"> района </w:t>
        <w:tab/>
      </w:r>
      <w:r>
        <w:rPr>
          <w:rFonts w:ascii="Times New Roman" w:hAnsi="Times New Roman"/>
          <w:sz w:val="28"/>
          <w:szCs w:val="24"/>
        </w:rPr>
        <w:t xml:space="preserve">Г.Г. Кудряшов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both"/>
        <w:spacing w:after="0" w:line="240" w:lineRule="auto"/>
        <w:tabs>
          <w:tab w:val="center" w:pos="907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jc w:val="both"/>
        <w:spacing w:after="0" w:line="240" w:lineRule="auto"/>
        <w:tabs>
          <w:tab w:val="center" w:pos="907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28" w:type="dxa"/>
        <w:tblLayout w:type="fixed"/>
        <w:tblCellMar>
          <w:left w:w="90" w:type="dxa"/>
          <w:top w:w="114" w:type="dxa"/>
          <w:right w:w="90" w:type="dxa"/>
          <w:bottom w:w="114" w:type="dxa"/>
        </w:tblCellMar>
        <w:tblLook w:val="04A0" w:firstRow="1" w:lastRow="0" w:firstColumn="1" w:lastColumn="0" w:noHBand="0" w:noVBand="1"/>
      </w:tblPr>
      <w:tblGrid>
        <w:gridCol w:w="149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14985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8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jc w:val="right"/>
        <w:spacing w:after="0" w:line="240" w:lineRule="auto"/>
        <w:tabs>
          <w:tab w:val="center" w:pos="907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jc w:val="righ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распоряжению администрации </w:t>
      </w:r>
      <w:r>
        <w:rPr>
          <w:rFonts w:ascii="Times New Roman" w:hAnsi="Times New Roman"/>
          <w:sz w:val="24"/>
          <w:szCs w:val="24"/>
        </w:rPr>
        <w:t xml:space="preserve">Березовского района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jc w:val="righ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29.09.2026 № 1289-р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center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</w:t>
      </w:r>
      <w:r>
        <w:rPr>
          <w:rFonts w:ascii="Times New Roman" w:hAnsi="Times New Roman"/>
          <w:sz w:val="28"/>
          <w:szCs w:val="24"/>
        </w:rPr>
        <w:t xml:space="preserve">лан нормотворчества администрации Березовского района 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pStyle w:val="883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</w:t>
      </w:r>
      <w:r>
        <w:rPr>
          <w:rFonts w:ascii="Times New Roman" w:hAnsi="Times New Roman"/>
          <w:sz w:val="28"/>
          <w:szCs w:val="24"/>
        </w:rPr>
        <w:t xml:space="preserve">четвертый</w:t>
      </w:r>
      <w:r>
        <w:rPr>
          <w:rFonts w:ascii="Times New Roman" w:hAnsi="Times New Roman"/>
          <w:sz w:val="28"/>
          <w:szCs w:val="24"/>
        </w:rPr>
        <w:t xml:space="preserve"> квартал 202</w:t>
      </w:r>
      <w:r>
        <w:rPr>
          <w:rFonts w:ascii="Times New Roman" w:hAnsi="Times New Roman"/>
          <w:sz w:val="28"/>
          <w:szCs w:val="24"/>
        </w:rPr>
        <w:t xml:space="preserve">6</w:t>
      </w:r>
      <w:r>
        <w:rPr>
          <w:rFonts w:ascii="Times New Roman" w:hAnsi="Times New Roman"/>
          <w:sz w:val="28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8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065" w:type="dxa"/>
        <w:tblInd w:w="90" w:type="dxa"/>
        <w:tblLayout w:type="fixed"/>
        <w:tblCellMar>
          <w:left w:w="90" w:type="dxa"/>
          <w:top w:w="114" w:type="dxa"/>
          <w:right w:w="90" w:type="dxa"/>
          <w:bottom w:w="114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3402"/>
        <w:gridCol w:w="2268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и наименование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правового акта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Федеральное законодательство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88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Березовского района от 29.01.2020 № 50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административном регламенте предоставления муниципальной услуги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Выдача разрешения на ввод объекта в эксплуатацию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признании утратившими силу некоторых муниципальных правовых актов администрации Березовского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Абзац 2 пункта 13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31.07.2025 № 304-ФЗ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отдельные законодательные акты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"javascript:;"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Подпункт в пункта 1 статьи 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архитектуры и градостроительства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Березовского района от 25.07.2022 № 1010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правил землепользования и застройки городского поселения Березово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Абзац 3 пункта 1 статьи 19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30.01.2026 № 12-ФЗ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статьи 39_28 и 39_29 Земельного кодекса Российской Федерации и отдельные законодательные акты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Статья 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архитектуры и градостроительства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03.11.2011 № 108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Регламента Думы Березовского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2 статьи 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20.03.2025 № 33-ФЗ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общих принципах организации местного самоуправления в единой системе публичной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6 статьи 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06.10.2006 № 81 «О положении «О порядке назначения и проведения собрания граждан в Березовском районе»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20.03.2025 № 33-ФЗ «Об общих принципах организации местного самоуправления в единой системе публичной власти»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5,6 статьи 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20.03.2025 № 33-ФЗ «Об общих принципах организации местного самоуправления в единой системе публичной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"javascript:;"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vMerge w:val="continue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8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686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03.11.2011 № 108 «Об утверждении Регламента Думы Березовского района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2 статьи 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20.03.2025 № 33-ФЗ «Об общих принципах организации местного самоуправления в единой системе публичной власти»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6 статьи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"javascript:;"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8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erReference w:type="first" r:id="rId11"/>
      <w:footnotePr/>
      <w:endnotePr/>
      <w:type w:val="continuous"/>
      <w:pgSz w:w="11907" w:h="16840" w:orient="portrait"/>
      <w:pgMar w:top="1134" w:right="567" w:bottom="1134" w:left="1417" w:header="567" w:footer="278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Segoe UI">
    <w:panose1 w:val="020B0502040204020203"/>
  </w:font>
  <w:font w:name="Cambria">
    <w:panose1 w:val="02040503050406030204"/>
  </w:font>
  <w:font w:name="Courier New">
    <w:panose1 w:val="02070309020205020404"/>
  </w:font>
  <w:font w:name="Arial, sans-serif">
    <w:panose1 w:val="020B060402020202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83"/>
    <w:next w:val="883"/>
    <w:link w:val="70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6">
    <w:name w:val="Heading 1 Char"/>
    <w:link w:val="70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7">
    <w:name w:val="Heading 2"/>
    <w:basedOn w:val="883"/>
    <w:next w:val="883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8">
    <w:name w:val="Heading 2 Char"/>
    <w:link w:val="707"/>
    <w:uiPriority w:val="9"/>
    <w:rPr>
      <w:rFonts w:ascii="Liberation Sans" w:hAnsi="Liberation Sans" w:eastAsia="Liberation Sans" w:cs="Liberation Sans"/>
      <w:sz w:val="34"/>
    </w:rPr>
  </w:style>
  <w:style w:type="paragraph" w:styleId="709">
    <w:name w:val="Heading 3"/>
    <w:basedOn w:val="883"/>
    <w:next w:val="883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0">
    <w:name w:val="Heading 3 Char"/>
    <w:link w:val="70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1">
    <w:name w:val="Heading 4"/>
    <w:basedOn w:val="883"/>
    <w:next w:val="883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2">
    <w:name w:val="Heading 4 Char"/>
    <w:link w:val="71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3">
    <w:name w:val="Heading 5"/>
    <w:basedOn w:val="883"/>
    <w:next w:val="883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4">
    <w:name w:val="Heading 5 Char"/>
    <w:link w:val="71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5">
    <w:name w:val="Heading 6"/>
    <w:basedOn w:val="883"/>
    <w:next w:val="883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6">
    <w:name w:val="Heading 6 Char"/>
    <w:link w:val="71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7">
    <w:name w:val="Heading 7"/>
    <w:basedOn w:val="883"/>
    <w:next w:val="883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8">
    <w:name w:val="Heading 7 Char"/>
    <w:link w:val="71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9">
    <w:name w:val="Heading 8"/>
    <w:basedOn w:val="883"/>
    <w:next w:val="883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0">
    <w:name w:val="Heading 8 Char"/>
    <w:link w:val="71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1">
    <w:name w:val="Heading 9"/>
    <w:basedOn w:val="883"/>
    <w:next w:val="883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2">
    <w:name w:val="Heading 9 Char"/>
    <w:link w:val="72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3">
    <w:name w:val="List Paragraph"/>
    <w:basedOn w:val="883"/>
    <w:uiPriority w:val="34"/>
    <w:qFormat/>
    <w:pPr>
      <w:contextualSpacing/>
      <w:ind w:left="720"/>
    </w:pPr>
  </w:style>
  <w:style w:type="paragraph" w:styleId="724">
    <w:name w:val="No Spacing"/>
    <w:uiPriority w:val="1"/>
    <w:qFormat/>
    <w:pPr>
      <w:spacing w:before="0" w:after="0" w:line="240" w:lineRule="auto"/>
    </w:pPr>
  </w:style>
  <w:style w:type="paragraph" w:styleId="725">
    <w:name w:val="Title"/>
    <w:basedOn w:val="883"/>
    <w:next w:val="883"/>
    <w:link w:val="72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6">
    <w:name w:val="Title Char"/>
    <w:link w:val="725"/>
    <w:uiPriority w:val="10"/>
    <w:rPr>
      <w:sz w:val="48"/>
      <w:szCs w:val="48"/>
    </w:rPr>
  </w:style>
  <w:style w:type="paragraph" w:styleId="727">
    <w:name w:val="Subtitle"/>
    <w:basedOn w:val="883"/>
    <w:next w:val="883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link w:val="727"/>
    <w:uiPriority w:val="11"/>
    <w:rPr>
      <w:sz w:val="24"/>
      <w:szCs w:val="24"/>
    </w:rPr>
  </w:style>
  <w:style w:type="paragraph" w:styleId="729">
    <w:name w:val="Quote"/>
    <w:basedOn w:val="883"/>
    <w:next w:val="883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83"/>
    <w:next w:val="883"/>
    <w:link w:val="7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paragraph" w:styleId="733">
    <w:name w:val="Header"/>
    <w:basedOn w:val="883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Header Char"/>
    <w:link w:val="733"/>
    <w:uiPriority w:val="99"/>
  </w:style>
  <w:style w:type="paragraph" w:styleId="735">
    <w:name w:val="Footer"/>
    <w:basedOn w:val="883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>
    <w:name w:val="Footer Char"/>
    <w:link w:val="735"/>
    <w:uiPriority w:val="99"/>
  </w:style>
  <w:style w:type="paragraph" w:styleId="737">
    <w:name w:val="Caption"/>
    <w:basedOn w:val="883"/>
    <w:next w:val="883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8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8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4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4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4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4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4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5">
    <w:name w:val="Hyperlink"/>
    <w:uiPriority w:val="99"/>
    <w:unhideWhenUsed/>
    <w:rPr>
      <w:color w:val="0000ff" w:themeColor="hyperlink"/>
      <w:u w:val="single"/>
    </w:r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ind w:left="0" w:right="0" w:firstLine="0"/>
      <w:spacing w:after="57"/>
    </w:pPr>
  </w:style>
  <w:style w:type="paragraph" w:styleId="873">
    <w:name w:val="toc 2"/>
    <w:basedOn w:val="883"/>
    <w:next w:val="883"/>
    <w:uiPriority w:val="39"/>
    <w:unhideWhenUsed/>
    <w:pPr>
      <w:ind w:left="283" w:right="0" w:firstLine="0"/>
      <w:spacing w:after="57"/>
    </w:pPr>
  </w:style>
  <w:style w:type="paragraph" w:styleId="874">
    <w:name w:val="toc 3"/>
    <w:basedOn w:val="883"/>
    <w:next w:val="883"/>
    <w:uiPriority w:val="39"/>
    <w:unhideWhenUsed/>
    <w:pPr>
      <w:ind w:left="567" w:right="0" w:firstLine="0"/>
      <w:spacing w:after="57"/>
    </w:pPr>
  </w:style>
  <w:style w:type="paragraph" w:styleId="875">
    <w:name w:val="toc 4"/>
    <w:basedOn w:val="883"/>
    <w:next w:val="883"/>
    <w:uiPriority w:val="39"/>
    <w:unhideWhenUsed/>
    <w:pPr>
      <w:ind w:left="850" w:right="0" w:firstLine="0"/>
      <w:spacing w:after="57"/>
    </w:pPr>
  </w:style>
  <w:style w:type="paragraph" w:styleId="876">
    <w:name w:val="toc 5"/>
    <w:basedOn w:val="883"/>
    <w:next w:val="883"/>
    <w:uiPriority w:val="39"/>
    <w:unhideWhenUsed/>
    <w:pPr>
      <w:ind w:left="1134" w:right="0" w:firstLine="0"/>
      <w:spacing w:after="57"/>
    </w:pPr>
  </w:style>
  <w:style w:type="paragraph" w:styleId="877">
    <w:name w:val="toc 6"/>
    <w:basedOn w:val="883"/>
    <w:next w:val="883"/>
    <w:uiPriority w:val="39"/>
    <w:unhideWhenUsed/>
    <w:pPr>
      <w:ind w:left="1417" w:right="0" w:firstLine="0"/>
      <w:spacing w:after="57"/>
    </w:pPr>
  </w:style>
  <w:style w:type="paragraph" w:styleId="878">
    <w:name w:val="toc 7"/>
    <w:basedOn w:val="883"/>
    <w:next w:val="883"/>
    <w:uiPriority w:val="39"/>
    <w:unhideWhenUsed/>
    <w:pPr>
      <w:ind w:left="1701" w:right="0" w:firstLine="0"/>
      <w:spacing w:after="57"/>
    </w:pPr>
  </w:style>
  <w:style w:type="paragraph" w:styleId="879">
    <w:name w:val="toc 8"/>
    <w:basedOn w:val="883"/>
    <w:next w:val="883"/>
    <w:uiPriority w:val="39"/>
    <w:unhideWhenUsed/>
    <w:pPr>
      <w:ind w:left="1984" w:right="0" w:firstLine="0"/>
      <w:spacing w:after="57"/>
    </w:pPr>
  </w:style>
  <w:style w:type="paragraph" w:styleId="880">
    <w:name w:val="toc 9"/>
    <w:basedOn w:val="883"/>
    <w:next w:val="883"/>
    <w:uiPriority w:val="39"/>
    <w:unhideWhenUsed/>
    <w:pPr>
      <w:ind w:left="2268" w:right="0" w:firstLine="0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next w:val="883"/>
    <w:link w:val="883"/>
    <w:qFormat/>
    <w:pPr>
      <w:spacing w:after="160" w:line="259" w:lineRule="auto"/>
    </w:pPr>
    <w:rPr>
      <w:sz w:val="22"/>
      <w:szCs w:val="22"/>
      <w:lang w:val="ru-RU" w:eastAsia="ru-RU" w:bidi="ar-SA"/>
    </w:rPr>
  </w:style>
  <w:style w:type="character" w:styleId="884">
    <w:name w:val="Основной шрифт абзаца"/>
    <w:next w:val="884"/>
    <w:link w:val="883"/>
    <w:uiPriority w:val="1"/>
    <w:semiHidden/>
    <w:unhideWhenUsed/>
  </w:style>
  <w:style w:type="table" w:styleId="885">
    <w:name w:val="Обычная таблица"/>
    <w:next w:val="885"/>
    <w:link w:val="883"/>
    <w:uiPriority w:val="99"/>
    <w:semiHidden/>
    <w:unhideWhenUsed/>
    <w:tblPr/>
  </w:style>
  <w:style w:type="numbering" w:styleId="886">
    <w:name w:val="Нет списка"/>
    <w:next w:val="886"/>
    <w:link w:val="883"/>
    <w:uiPriority w:val="99"/>
    <w:semiHidden/>
    <w:unhideWhenUsed/>
  </w:style>
  <w:style w:type="paragraph" w:styleId="887">
    <w:name w:val="#COL_BOTTOM"/>
    <w:next w:val="887"/>
    <w:link w:val="883"/>
    <w:pPr>
      <w:widowControl w:val="off"/>
    </w:pPr>
    <w:rPr>
      <w:rFonts w:ascii="Arial" w:hAnsi="Arial" w:cs="Arial"/>
      <w:sz w:val="18"/>
      <w:szCs w:val="18"/>
      <w:lang w:val="ru-RU" w:eastAsia="ru-RU" w:bidi="ar-SA"/>
    </w:rPr>
  </w:style>
  <w:style w:type="paragraph" w:styleId="888">
    <w:name w:val="#COL_TOP"/>
    <w:next w:val="888"/>
    <w:link w:val="883"/>
    <w:uiPriority w:val="99"/>
    <w:pPr>
      <w:widowControl w:val="off"/>
    </w:pPr>
    <w:rPr>
      <w:rFonts w:ascii="Arial" w:hAnsi="Arial" w:cs="Arial"/>
      <w:sz w:val="18"/>
      <w:szCs w:val="18"/>
      <w:lang w:val="ru-RU" w:eastAsia="ru-RU" w:bidi="ar-SA"/>
    </w:rPr>
  </w:style>
  <w:style w:type="paragraph" w:styleId="889">
    <w:name w:val="#PRINT_SECTION"/>
    <w:next w:val="889"/>
    <w:link w:val="883"/>
    <w:uiPriority w:val="99"/>
    <w:pPr>
      <w:widowControl w:val="off"/>
    </w:pPr>
    <w:rPr>
      <w:rFonts w:ascii="Arial" w:hAnsi="Arial" w:cs="Arial"/>
      <w:sz w:val="18"/>
      <w:szCs w:val="18"/>
      <w:lang w:val="ru-RU" w:eastAsia="ru-RU" w:bidi="ar-SA"/>
    </w:rPr>
  </w:style>
  <w:style w:type="paragraph" w:styleId="890">
    <w:name w:val=".ARZ-REPORT"/>
    <w:next w:val="890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891">
    <w:name w:val=".ARZ_RTF_REPORT"/>
    <w:next w:val="891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892">
    <w:name w:val=".CENTERTEXT"/>
    <w:next w:val="892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893">
    <w:name w:val=".DATE_INCONSIS"/>
    <w:next w:val="893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894">
    <w:name w:val=".FONT_RED"/>
    <w:next w:val="894"/>
    <w:link w:val="883"/>
    <w:uiPriority w:val="99"/>
    <w:pPr>
      <w:widowControl w:val="off"/>
    </w:pPr>
    <w:rPr>
      <w:rFonts w:ascii="Arial" w:hAnsi="Arial" w:cs="Arial"/>
      <w:color w:val="888888"/>
      <w:sz w:val="24"/>
      <w:szCs w:val="24"/>
      <w:lang w:val="ru-RU" w:eastAsia="ru-RU" w:bidi="ar-SA"/>
    </w:rPr>
  </w:style>
  <w:style w:type="paragraph" w:styleId="895">
    <w:name w:val=".FORMATTEXT"/>
    <w:next w:val="895"/>
    <w:link w:val="883"/>
    <w:uiPriority w:val="99"/>
    <w:pPr>
      <w:widowControl w:val="off"/>
    </w:pPr>
    <w:rPr>
      <w:rFonts w:ascii="Arial" w:hAnsi="Arial" w:cs="Arial"/>
      <w:lang w:val="ru-RU" w:eastAsia="ru-RU" w:bidi="ar-SA"/>
    </w:rPr>
  </w:style>
  <w:style w:type="paragraph" w:styleId="896">
    <w:name w:val=".HEADERTEXT"/>
    <w:next w:val="896"/>
    <w:link w:val="883"/>
    <w:uiPriority w:val="99"/>
    <w:pPr>
      <w:widowControl w:val="off"/>
    </w:pPr>
    <w:rPr>
      <w:rFonts w:ascii="Arial" w:hAnsi="Arial" w:cs="Arial"/>
      <w:color w:val="2b4279"/>
      <w:sz w:val="24"/>
      <w:szCs w:val="24"/>
      <w:lang w:val="ru-RU" w:eastAsia="ru-RU" w:bidi="ar-SA"/>
    </w:rPr>
  </w:style>
  <w:style w:type="paragraph" w:styleId="897">
    <w:name w:val=".HORIZLINE"/>
    <w:next w:val="897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898">
    <w:name w:val=".MIDDLEPICT"/>
    <w:next w:val="898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899">
    <w:name w:val=".MODE-1"/>
    <w:next w:val="899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00">
    <w:name w:val=".NOF_RTF"/>
    <w:next w:val="900"/>
    <w:link w:val="883"/>
    <w:uiPriority w:val="99"/>
    <w:pPr>
      <w:widowControl w:val="off"/>
    </w:pPr>
    <w:rPr>
      <w:rFonts w:ascii="Arial" w:hAnsi="Arial" w:cs="Arial"/>
      <w:color w:val="888888"/>
      <w:sz w:val="24"/>
      <w:szCs w:val="24"/>
      <w:lang w:val="ru-RU" w:eastAsia="ru-RU" w:bidi="ar-SA"/>
    </w:rPr>
  </w:style>
  <w:style w:type="paragraph" w:styleId="901">
    <w:name w:val=".SHOW-DIFF-RED"/>
    <w:next w:val="901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02">
    <w:name w:val=".TOPLEVELTEXT"/>
    <w:next w:val="902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03">
    <w:name w:val=".TURN_G_TABLE"/>
    <w:next w:val="903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04">
    <w:name w:val=".TradeMark"/>
    <w:next w:val="904"/>
    <w:link w:val="883"/>
    <w:uiPriority w:val="99"/>
    <w:pPr>
      <w:widowControl w:val="off"/>
    </w:pPr>
    <w:rPr>
      <w:rFonts w:ascii="Arial, sans-serif" w:hAnsi="Arial, sans-serif" w:cs="Arial, sans-serif"/>
      <w:sz w:val="16"/>
      <w:szCs w:val="16"/>
      <w:lang w:val="ru-RU" w:eastAsia="ru-RU" w:bidi="ar-SA"/>
    </w:rPr>
  </w:style>
  <w:style w:type="paragraph" w:styleId="905">
    <w:name w:val=".UNFORMATTEXT"/>
    <w:next w:val="905"/>
    <w:link w:val="883"/>
    <w:uiPriority w:val="99"/>
    <w:pPr>
      <w:widowControl w:val="off"/>
    </w:pPr>
    <w:rPr>
      <w:rFonts w:ascii="Courier New" w:hAnsi="Courier New" w:cs="Courier New"/>
      <w:sz w:val="24"/>
      <w:szCs w:val="24"/>
      <w:lang w:val="ru-RU" w:eastAsia="ru-RU" w:bidi="ar-SA"/>
    </w:rPr>
  </w:style>
  <w:style w:type="paragraph" w:styleId="906">
    <w:name w:val=".V-3"/>
    <w:next w:val="906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07">
    <w:name w:val="@PAGE"/>
    <w:next w:val="907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08">
    <w:name w:val="A"/>
    <w:next w:val="908"/>
    <w:link w:val="883"/>
    <w:uiPriority w:val="99"/>
    <w:pPr>
      <w:widowControl w:val="off"/>
    </w:pPr>
    <w:rPr>
      <w:rFonts w:ascii="Arial" w:hAnsi="Arial" w:cs="Arial"/>
      <w:color w:val="000000"/>
      <w:sz w:val="24"/>
      <w:szCs w:val="24"/>
      <w:lang w:val="ru-RU" w:eastAsia="ru-RU" w:bidi="ar-SA"/>
    </w:rPr>
  </w:style>
  <w:style w:type="paragraph" w:styleId="909">
    <w:name w:val="BODY"/>
    <w:next w:val="909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10">
    <w:name w:val="HTML"/>
    <w:next w:val="910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11">
    <w:name w:val="UL"/>
    <w:next w:val="911"/>
    <w:link w:val="883"/>
    <w:uiPriority w:val="99"/>
    <w:pPr>
      <w:widowControl w:val="off"/>
    </w:pPr>
    <w:rPr>
      <w:rFonts w:ascii="Arial" w:hAnsi="Arial" w:cs="Arial"/>
      <w:sz w:val="24"/>
      <w:szCs w:val="24"/>
      <w:lang w:val="ru-RU" w:eastAsia="ru-RU" w:bidi="ar-SA"/>
    </w:rPr>
  </w:style>
  <w:style w:type="paragraph" w:styleId="912">
    <w:name w:val="formattext"/>
    <w:basedOn w:val="883"/>
    <w:next w:val="912"/>
    <w:link w:val="88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13">
    <w:name w:val="Гиперссылка"/>
    <w:next w:val="913"/>
    <w:link w:val="883"/>
    <w:uiPriority w:val="99"/>
    <w:unhideWhenUsed/>
    <w:rPr>
      <w:rFonts w:cs="Times New Roman"/>
      <w:color w:val="0000ff"/>
      <w:u w:val="single"/>
    </w:rPr>
  </w:style>
  <w:style w:type="paragraph" w:styleId="914">
    <w:name w:val="headertext"/>
    <w:basedOn w:val="883"/>
    <w:next w:val="914"/>
    <w:link w:val="88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15">
    <w:name w:val="namedoc"/>
    <w:next w:val="915"/>
    <w:link w:val="883"/>
  </w:style>
  <w:style w:type="character" w:styleId="916">
    <w:name w:val="mabiko"/>
    <w:next w:val="916"/>
    <w:link w:val="883"/>
  </w:style>
  <w:style w:type="character" w:styleId="917">
    <w:name w:val="namekorr"/>
    <w:next w:val="917"/>
    <w:link w:val="883"/>
  </w:style>
  <w:style w:type="paragraph" w:styleId="918">
    <w:name w:val="Заголовок"/>
    <w:basedOn w:val="883"/>
    <w:next w:val="883"/>
    <w:link w:val="919"/>
    <w:uiPriority w:val="10"/>
    <w:qFormat/>
    <w:pPr>
      <w:jc w:val="center"/>
      <w:spacing w:before="240" w:after="60" w:line="276" w:lineRule="auto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919">
    <w:name w:val="Заголовок Знак"/>
    <w:next w:val="919"/>
    <w:link w:val="918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20">
    <w:name w:val="Текст выноски"/>
    <w:basedOn w:val="883"/>
    <w:next w:val="920"/>
    <w:link w:val="92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21">
    <w:name w:val="Текст выноски Знак"/>
    <w:next w:val="921"/>
    <w:link w:val="920"/>
    <w:uiPriority w:val="99"/>
    <w:semiHidden/>
    <w:rPr>
      <w:rFonts w:ascii="Segoe UI" w:hAnsi="Segoe UI" w:cs="Segoe UI"/>
      <w:sz w:val="18"/>
      <w:szCs w:val="18"/>
    </w:rPr>
  </w:style>
  <w:style w:type="paragraph" w:styleId="922">
    <w:name w:val="no-indent"/>
    <w:basedOn w:val="883"/>
    <w:next w:val="922"/>
    <w:link w:val="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23">
    <w:name w:val="co-sets"/>
    <w:next w:val="923"/>
    <w:link w:val="883"/>
  </w:style>
  <w:style w:type="character" w:styleId="924" w:default="1">
    <w:name w:val="Default Paragraph Font"/>
    <w:uiPriority w:val="1"/>
    <w:semiHidden/>
    <w:unhideWhenUsed/>
  </w:style>
  <w:style w:type="numbering" w:styleId="925" w:default="1">
    <w:name w:val="No List"/>
    <w:uiPriority w:val="99"/>
    <w:semiHidden/>
    <w:unhideWhenUsed/>
  </w:style>
  <w:style w:type="table" w:styleId="92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Елена Павловна</dc:creator>
  <cp:lastModifiedBy>dorovinaes</cp:lastModifiedBy>
  <cp:revision>7</cp:revision>
  <dcterms:created xsi:type="dcterms:W3CDTF">2026-09-28T10:24:00Z</dcterms:created>
  <dcterms:modified xsi:type="dcterms:W3CDTF">2026-09-30T04:53:40Z</dcterms:modified>
  <cp:version>1048576</cp:version>
</cp:coreProperties>
</file>